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FA" w:rsidRPr="002C40C9" w:rsidRDefault="002C40C9" w:rsidP="00E94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0C9">
        <w:rPr>
          <w:rFonts w:ascii="Times New Roman" w:hAnsi="Times New Roman" w:cs="Times New Roman"/>
          <w:b/>
          <w:sz w:val="28"/>
          <w:szCs w:val="28"/>
        </w:rPr>
        <w:t>95 лет со дня рождения</w:t>
      </w:r>
    </w:p>
    <w:p w:rsidR="00E9478C" w:rsidRDefault="000A464F" w:rsidP="00E94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B86338" wp14:editId="0EC36105">
            <wp:simplePos x="0" y="0"/>
            <wp:positionH relativeFrom="column">
              <wp:posOffset>44450</wp:posOffset>
            </wp:positionH>
            <wp:positionV relativeFrom="paragraph">
              <wp:posOffset>86360</wp:posOffset>
            </wp:positionV>
            <wp:extent cx="2521585" cy="3540125"/>
            <wp:effectExtent l="0" t="0" r="0" b="3175"/>
            <wp:wrapThrough wrapText="bothSides">
              <wp:wrapPolygon edited="0">
                <wp:start x="0" y="0"/>
                <wp:lineTo x="0" y="21503"/>
                <wp:lineTo x="21377" y="21503"/>
                <wp:lineTo x="21377" y="0"/>
                <wp:lineTo x="0" y="0"/>
              </wp:wrapPolygon>
            </wp:wrapThrough>
            <wp:docPr id="1" name="Рисунок 1" descr="http://www.fnperm.ru/Data/Sites/2/media/%D0%BA%D0%BE%D0%BB%D0%BB%D0%B0-%D0%B2%D0%B8%D0%BA%D1%82%D0%BE%D1%80-%D1%8D%D0%B4%D1%83%D0%B0%D1%80%D0%B4%D0%BE%D0%B2%D0%B8%D1%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nperm.ru/Data/Sites/2/media/%D0%BA%D0%BE%D0%BB%D0%BB%D0%B0-%D0%B2%D0%B8%D0%BA%D1%82%D0%BE%D1%80-%D1%8D%D0%B4%D1%83%D0%B0%D1%80%D0%B4%D0%BE%D0%B2%D0%B8%D1%8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78C" w:rsidRPr="00E9478C">
        <w:rPr>
          <w:rFonts w:ascii="Times New Roman" w:hAnsi="Times New Roman" w:cs="Times New Roman"/>
          <w:b/>
          <w:sz w:val="28"/>
          <w:szCs w:val="28"/>
        </w:rPr>
        <w:t>25 сентября</w:t>
      </w:r>
      <w:r w:rsidR="00E9478C" w:rsidRPr="00E9478C">
        <w:rPr>
          <w:rFonts w:ascii="Times New Roman" w:hAnsi="Times New Roman" w:cs="Times New Roman"/>
          <w:sz w:val="28"/>
          <w:szCs w:val="28"/>
        </w:rPr>
        <w:t xml:space="preserve"> </w:t>
      </w:r>
      <w:r w:rsidR="002C40C9">
        <w:rPr>
          <w:rFonts w:ascii="Times New Roman" w:hAnsi="Times New Roman" w:cs="Times New Roman"/>
          <w:sz w:val="28"/>
          <w:szCs w:val="28"/>
        </w:rPr>
        <w:t xml:space="preserve">2020 года исполнилось 95 </w:t>
      </w:r>
      <w:r w:rsidR="00E9478C">
        <w:rPr>
          <w:rFonts w:ascii="Times New Roman" w:hAnsi="Times New Roman" w:cs="Times New Roman"/>
          <w:sz w:val="28"/>
          <w:szCs w:val="28"/>
        </w:rPr>
        <w:t xml:space="preserve">лет </w:t>
      </w:r>
      <w:r w:rsidR="002C40C9">
        <w:rPr>
          <w:rFonts w:ascii="Times New Roman" w:hAnsi="Times New Roman" w:cs="Times New Roman"/>
          <w:sz w:val="28"/>
          <w:szCs w:val="28"/>
        </w:rPr>
        <w:t>со дня рождения выдающе</w:t>
      </w:r>
      <w:r w:rsidR="00773C1E">
        <w:rPr>
          <w:rFonts w:ascii="Times New Roman" w:hAnsi="Times New Roman" w:cs="Times New Roman"/>
          <w:sz w:val="28"/>
          <w:szCs w:val="28"/>
        </w:rPr>
        <w:t>гос</w:t>
      </w:r>
      <w:r w:rsidR="002C40C9">
        <w:rPr>
          <w:rFonts w:ascii="Times New Roman" w:hAnsi="Times New Roman" w:cs="Times New Roman"/>
          <w:sz w:val="28"/>
          <w:szCs w:val="28"/>
        </w:rPr>
        <w:t xml:space="preserve">я </w:t>
      </w:r>
      <w:r w:rsidR="00E9478C" w:rsidRPr="00E9478C">
        <w:rPr>
          <w:rFonts w:ascii="Times New Roman" w:hAnsi="Times New Roman" w:cs="Times New Roman"/>
          <w:sz w:val="28"/>
          <w:szCs w:val="28"/>
        </w:rPr>
        <w:t>советск</w:t>
      </w:r>
      <w:r w:rsidR="002C40C9">
        <w:rPr>
          <w:rFonts w:ascii="Times New Roman" w:hAnsi="Times New Roman" w:cs="Times New Roman"/>
          <w:sz w:val="28"/>
          <w:szCs w:val="28"/>
        </w:rPr>
        <w:t>о</w:t>
      </w:r>
      <w:r w:rsidR="00773C1E">
        <w:rPr>
          <w:rFonts w:ascii="Times New Roman" w:hAnsi="Times New Roman" w:cs="Times New Roman"/>
          <w:sz w:val="28"/>
          <w:szCs w:val="28"/>
        </w:rPr>
        <w:t>го</w:t>
      </w:r>
      <w:r w:rsidR="00E9478C" w:rsidRPr="00E9478C">
        <w:rPr>
          <w:rFonts w:ascii="Times New Roman" w:hAnsi="Times New Roman" w:cs="Times New Roman"/>
          <w:sz w:val="28"/>
          <w:szCs w:val="28"/>
        </w:rPr>
        <w:t>, российск</w:t>
      </w:r>
      <w:r w:rsidR="002C40C9">
        <w:rPr>
          <w:rFonts w:ascii="Times New Roman" w:hAnsi="Times New Roman" w:cs="Times New Roman"/>
          <w:sz w:val="28"/>
          <w:szCs w:val="28"/>
        </w:rPr>
        <w:t>о</w:t>
      </w:r>
      <w:r w:rsidR="00773C1E">
        <w:rPr>
          <w:rFonts w:ascii="Times New Roman" w:hAnsi="Times New Roman" w:cs="Times New Roman"/>
          <w:sz w:val="28"/>
          <w:szCs w:val="28"/>
        </w:rPr>
        <w:t>го</w:t>
      </w:r>
      <w:r w:rsidR="00E9478C" w:rsidRPr="00E9478C">
        <w:rPr>
          <w:rFonts w:ascii="Times New Roman" w:hAnsi="Times New Roman" w:cs="Times New Roman"/>
          <w:sz w:val="28"/>
          <w:szCs w:val="28"/>
        </w:rPr>
        <w:t xml:space="preserve"> учён</w:t>
      </w:r>
      <w:r w:rsidR="002C40C9">
        <w:rPr>
          <w:rFonts w:ascii="Times New Roman" w:hAnsi="Times New Roman" w:cs="Times New Roman"/>
          <w:sz w:val="28"/>
          <w:szCs w:val="28"/>
        </w:rPr>
        <w:t>о</w:t>
      </w:r>
      <w:r w:rsidR="00773C1E">
        <w:rPr>
          <w:rFonts w:ascii="Times New Roman" w:hAnsi="Times New Roman" w:cs="Times New Roman"/>
          <w:sz w:val="28"/>
          <w:szCs w:val="28"/>
        </w:rPr>
        <w:t>го</w:t>
      </w:r>
      <w:r w:rsidR="00E9478C">
        <w:rPr>
          <w:rFonts w:ascii="Times New Roman" w:hAnsi="Times New Roman" w:cs="Times New Roman"/>
          <w:sz w:val="28"/>
          <w:szCs w:val="28"/>
        </w:rPr>
        <w:t xml:space="preserve">, </w:t>
      </w:r>
      <w:r w:rsidR="00E9478C" w:rsidRPr="00E9478C">
        <w:rPr>
          <w:rFonts w:ascii="Times New Roman" w:hAnsi="Times New Roman" w:cs="Times New Roman"/>
          <w:sz w:val="28"/>
          <w:szCs w:val="28"/>
        </w:rPr>
        <w:t>фармаколог</w:t>
      </w:r>
      <w:r w:rsidR="00773C1E">
        <w:rPr>
          <w:rFonts w:ascii="Times New Roman" w:hAnsi="Times New Roman" w:cs="Times New Roman"/>
          <w:sz w:val="28"/>
          <w:szCs w:val="28"/>
        </w:rPr>
        <w:t>а</w:t>
      </w:r>
      <w:r w:rsidR="00E9478C" w:rsidRPr="00E9478C">
        <w:rPr>
          <w:rFonts w:ascii="Times New Roman" w:hAnsi="Times New Roman" w:cs="Times New Roman"/>
          <w:sz w:val="28"/>
          <w:szCs w:val="28"/>
        </w:rPr>
        <w:t>, химик</w:t>
      </w:r>
      <w:r w:rsidR="00773C1E">
        <w:rPr>
          <w:rFonts w:ascii="Times New Roman" w:hAnsi="Times New Roman" w:cs="Times New Roman"/>
          <w:sz w:val="28"/>
          <w:szCs w:val="28"/>
        </w:rPr>
        <w:t>а</w:t>
      </w:r>
      <w:r w:rsidR="00E9478C" w:rsidRPr="00E9478C">
        <w:rPr>
          <w:rFonts w:ascii="Times New Roman" w:hAnsi="Times New Roman" w:cs="Times New Roman"/>
          <w:sz w:val="28"/>
          <w:szCs w:val="28"/>
        </w:rPr>
        <w:t>, доктор</w:t>
      </w:r>
      <w:r w:rsidR="00773C1E">
        <w:rPr>
          <w:rFonts w:ascii="Times New Roman" w:hAnsi="Times New Roman" w:cs="Times New Roman"/>
          <w:sz w:val="28"/>
          <w:szCs w:val="28"/>
        </w:rPr>
        <w:t>а</w:t>
      </w:r>
      <w:r w:rsidR="00E9478C" w:rsidRPr="00E9478C">
        <w:rPr>
          <w:rFonts w:ascii="Times New Roman" w:hAnsi="Times New Roman" w:cs="Times New Roman"/>
          <w:sz w:val="28"/>
          <w:szCs w:val="28"/>
        </w:rPr>
        <w:t xml:space="preserve"> биологических наук</w:t>
      </w:r>
      <w:r w:rsidR="00E9478C">
        <w:rPr>
          <w:rFonts w:ascii="Times New Roman" w:hAnsi="Times New Roman" w:cs="Times New Roman"/>
          <w:sz w:val="28"/>
          <w:szCs w:val="28"/>
        </w:rPr>
        <w:t>, выпускник</w:t>
      </w:r>
      <w:r w:rsidR="00773C1E">
        <w:rPr>
          <w:rFonts w:ascii="Times New Roman" w:hAnsi="Times New Roman" w:cs="Times New Roman"/>
          <w:sz w:val="28"/>
          <w:szCs w:val="28"/>
        </w:rPr>
        <w:t>а</w:t>
      </w:r>
      <w:r w:rsidR="00E9478C">
        <w:rPr>
          <w:rFonts w:ascii="Times New Roman" w:hAnsi="Times New Roman" w:cs="Times New Roman"/>
          <w:sz w:val="28"/>
          <w:szCs w:val="28"/>
        </w:rPr>
        <w:t xml:space="preserve"> Молотовского фармацевтического института (ныне Пермская фармацевтическая академия) </w:t>
      </w:r>
      <w:proofErr w:type="spellStart"/>
      <w:r w:rsidR="00E9478C" w:rsidRPr="00E9478C">
        <w:rPr>
          <w:rFonts w:ascii="Times New Roman" w:hAnsi="Times New Roman" w:cs="Times New Roman"/>
          <w:b/>
          <w:sz w:val="28"/>
          <w:szCs w:val="28"/>
        </w:rPr>
        <w:t>Колла</w:t>
      </w:r>
      <w:proofErr w:type="spellEnd"/>
      <w:r w:rsidR="00E9478C" w:rsidRPr="00E9478C">
        <w:rPr>
          <w:rFonts w:ascii="Times New Roman" w:hAnsi="Times New Roman" w:cs="Times New Roman"/>
          <w:b/>
          <w:sz w:val="28"/>
          <w:szCs w:val="28"/>
        </w:rPr>
        <w:t xml:space="preserve"> Виктор</w:t>
      </w:r>
      <w:r w:rsidR="00773C1E">
        <w:rPr>
          <w:rFonts w:ascii="Times New Roman" w:hAnsi="Times New Roman" w:cs="Times New Roman"/>
          <w:b/>
          <w:sz w:val="28"/>
          <w:szCs w:val="28"/>
        </w:rPr>
        <w:t>а</w:t>
      </w:r>
      <w:r w:rsidR="00E9478C" w:rsidRPr="00E9478C">
        <w:rPr>
          <w:rFonts w:ascii="Times New Roman" w:hAnsi="Times New Roman" w:cs="Times New Roman"/>
          <w:b/>
          <w:sz w:val="28"/>
          <w:szCs w:val="28"/>
        </w:rPr>
        <w:t xml:space="preserve"> Эдуардович</w:t>
      </w:r>
      <w:r w:rsidR="00773C1E">
        <w:rPr>
          <w:rFonts w:ascii="Times New Roman" w:hAnsi="Times New Roman" w:cs="Times New Roman"/>
          <w:b/>
          <w:sz w:val="28"/>
          <w:szCs w:val="28"/>
        </w:rPr>
        <w:t>а.</w:t>
      </w:r>
    </w:p>
    <w:p w:rsidR="00E9478C" w:rsidRDefault="00E9478C" w:rsidP="00E94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78C" w:rsidRDefault="00063248" w:rsidP="00E9478C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bookmarkStart w:id="0" w:name="_GoBack"/>
      <w:r>
        <w:rPr>
          <w:rFonts w:ascii="Franklin Gothic Medium Cond" w:hAnsi="Franklin Gothic Medium Cond" w:cs="Courier New"/>
          <w:noProof/>
          <w:color w:val="49423F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7559FE1A" wp14:editId="18761FBD">
            <wp:simplePos x="0" y="0"/>
            <wp:positionH relativeFrom="margin">
              <wp:posOffset>4138930</wp:posOffset>
            </wp:positionH>
            <wp:positionV relativeFrom="margin">
              <wp:posOffset>3834130</wp:posOffset>
            </wp:positionV>
            <wp:extent cx="1878330" cy="2816225"/>
            <wp:effectExtent l="0" t="0" r="7620" b="3175"/>
            <wp:wrapSquare wrapText="bothSides"/>
            <wp:docPr id="7" name="Рисунок 4" descr="с сайта дорог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сайта дорога памя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478C">
        <w:rPr>
          <w:sz w:val="28"/>
          <w:szCs w:val="28"/>
        </w:rPr>
        <w:t xml:space="preserve">Виктор Эдуардович родился 25 сентября 1925г. в Перми. </w:t>
      </w:r>
      <w:r w:rsidR="00E9478C">
        <w:rPr>
          <w:color w:val="000000"/>
          <w:sz w:val="27"/>
          <w:szCs w:val="27"/>
        </w:rPr>
        <w:t xml:space="preserve">В 1941 году закончил </w:t>
      </w:r>
      <w:proofErr w:type="gramStart"/>
      <w:r w:rsidR="00E9478C">
        <w:rPr>
          <w:color w:val="000000"/>
          <w:sz w:val="27"/>
          <w:szCs w:val="27"/>
        </w:rPr>
        <w:t>пермскую</w:t>
      </w:r>
      <w:proofErr w:type="gramEnd"/>
      <w:r w:rsidR="00E9478C">
        <w:rPr>
          <w:color w:val="000000"/>
          <w:sz w:val="27"/>
          <w:szCs w:val="27"/>
        </w:rPr>
        <w:t xml:space="preserve"> школу № 17 и поступил в фармацевтическое училище, где за год закончил два курса по сокращенной программе военного времени. В 1942 году поступил в </w:t>
      </w:r>
      <w:proofErr w:type="spellStart"/>
      <w:r w:rsidR="00E9478C">
        <w:rPr>
          <w:color w:val="000000"/>
          <w:sz w:val="27"/>
          <w:szCs w:val="27"/>
        </w:rPr>
        <w:t>Молотовский</w:t>
      </w:r>
      <w:proofErr w:type="spellEnd"/>
      <w:r w:rsidR="00E9478C">
        <w:rPr>
          <w:color w:val="000000"/>
          <w:sz w:val="27"/>
          <w:szCs w:val="27"/>
        </w:rPr>
        <w:t xml:space="preserve"> фармацевтический институт. В феврале 1943 года был призван в ряды Красной армии. </w:t>
      </w:r>
      <w:r w:rsidR="00E9478C" w:rsidRPr="00E9478C">
        <w:rPr>
          <w:color w:val="000000"/>
          <w:sz w:val="27"/>
          <w:szCs w:val="27"/>
        </w:rPr>
        <w:t>Командирован на Третий Украинский фронт в качестве старшего фельдшера стрелкового полка. С войсками 3-го Украинского фронта дошел до Берлина.</w:t>
      </w:r>
    </w:p>
    <w:p w:rsidR="00E9478C" w:rsidRDefault="00E9478C" w:rsidP="00E9478C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1947 году был демобилизован в звании лейтенанта медицинской службы, вернулся к обучению в </w:t>
      </w:r>
      <w:proofErr w:type="spellStart"/>
      <w:r>
        <w:rPr>
          <w:color w:val="000000"/>
          <w:sz w:val="27"/>
          <w:szCs w:val="27"/>
        </w:rPr>
        <w:t>Молотовском</w:t>
      </w:r>
      <w:proofErr w:type="spellEnd"/>
      <w:r>
        <w:rPr>
          <w:color w:val="000000"/>
          <w:sz w:val="27"/>
          <w:szCs w:val="27"/>
        </w:rPr>
        <w:t xml:space="preserve"> фармацевтическом институте, который </w:t>
      </w:r>
      <w:r w:rsidR="00BF5D4E">
        <w:rPr>
          <w:color w:val="000000"/>
          <w:sz w:val="27"/>
          <w:szCs w:val="27"/>
        </w:rPr>
        <w:t xml:space="preserve">с отличием </w:t>
      </w:r>
      <w:r>
        <w:rPr>
          <w:color w:val="000000"/>
          <w:sz w:val="27"/>
          <w:szCs w:val="27"/>
        </w:rPr>
        <w:t>окончил в 1950г.</w:t>
      </w:r>
    </w:p>
    <w:p w:rsidR="00E9478C" w:rsidRDefault="00063248" w:rsidP="00E9478C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rFonts w:ascii="Franklin Gothic Medium Cond" w:hAnsi="Franklin Gothic Medium Cond" w:cs="Courier New"/>
          <w:noProof/>
          <w:color w:val="49423F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CF51192" wp14:editId="10AFF49E">
            <wp:simplePos x="0" y="0"/>
            <wp:positionH relativeFrom="margin">
              <wp:posOffset>-58420</wp:posOffset>
            </wp:positionH>
            <wp:positionV relativeFrom="margin">
              <wp:posOffset>6386195</wp:posOffset>
            </wp:positionV>
            <wp:extent cx="1719580" cy="2693035"/>
            <wp:effectExtent l="0" t="0" r="0" b="0"/>
            <wp:wrapSquare wrapText="bothSides"/>
            <wp:docPr id="5" name="Рисунок 1" descr="Колла В.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а В.Э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8C">
        <w:rPr>
          <w:color w:val="000000"/>
          <w:sz w:val="27"/>
          <w:szCs w:val="27"/>
        </w:rPr>
        <w:t>В студенческие годы Виктор Эдуардович уделял большое внимание научно-исследовательской работе, являлся председателем студенческого научного фармацевтического общества. Ездил на Всесоюзные студенческие конференции при Министерстве Здравоохранения СССР, был участником ботанической экспедиции на Кавказе. За время учебы в институте проявил себя способным</w:t>
      </w:r>
      <w:r w:rsidR="00BF5D4E">
        <w:rPr>
          <w:color w:val="000000"/>
          <w:sz w:val="27"/>
          <w:szCs w:val="27"/>
        </w:rPr>
        <w:t xml:space="preserve"> и дисциплинированным студентом</w:t>
      </w:r>
      <w:r w:rsidR="00E9478C">
        <w:rPr>
          <w:color w:val="000000"/>
          <w:sz w:val="27"/>
          <w:szCs w:val="27"/>
        </w:rPr>
        <w:t>. Являлся отличником учебы и Сталинским стипендиатом. Был членом комитета ВЛКСМ и активным участником драмкружка. Руководитель политико-воспитательной работы.</w:t>
      </w:r>
    </w:p>
    <w:p w:rsidR="00E9478C" w:rsidRDefault="00BF5D4E" w:rsidP="00E9478C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В.Э. </w:t>
      </w: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после окончания института был зачислен в аспирантуру на кафедру фармакологии Пермского медицинского института. В 1954 году защитил диссертацию на соискание ученой степени кандидата биологических наук. В 1953–1959 годах читал курс фармакологии в Пермском </w:t>
      </w:r>
      <w:r>
        <w:rPr>
          <w:color w:val="000000"/>
          <w:sz w:val="27"/>
          <w:szCs w:val="27"/>
        </w:rPr>
        <w:lastRenderedPageBreak/>
        <w:t xml:space="preserve">фармацевтическом институте, затем </w:t>
      </w:r>
      <w:r w:rsidRPr="00BF5D4E">
        <w:rPr>
          <w:b/>
          <w:color w:val="000000"/>
          <w:sz w:val="27"/>
          <w:szCs w:val="27"/>
        </w:rPr>
        <w:t>заведовал кафедрой фармакогнозии</w:t>
      </w:r>
      <w:r>
        <w:rPr>
          <w:color w:val="000000"/>
          <w:sz w:val="27"/>
          <w:szCs w:val="27"/>
        </w:rPr>
        <w:t xml:space="preserve"> (1959–1961), где при его непосредственном участии и руководстве были внедрены в учебный процесс методы фитохимического анализа.</w:t>
      </w:r>
    </w:p>
    <w:p w:rsidR="00BF5D4E" w:rsidRDefault="00BF5D4E" w:rsidP="00E9478C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1961 года работал в Пермском университете в должности заместителя директора и проректора по учебной работе, а затем директора Естественнонаучного института.</w:t>
      </w:r>
    </w:p>
    <w:p w:rsidR="00E9478C" w:rsidRDefault="00BF5D4E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1971 году успешно защищает докторскую диссертацию на тему «О </w:t>
      </w:r>
      <w:proofErr w:type="spellStart"/>
      <w:r>
        <w:rPr>
          <w:color w:val="000000"/>
          <w:sz w:val="27"/>
          <w:szCs w:val="27"/>
        </w:rPr>
        <w:t>нейротропной</w:t>
      </w:r>
      <w:proofErr w:type="spellEnd"/>
      <w:r>
        <w:rPr>
          <w:color w:val="000000"/>
          <w:sz w:val="27"/>
          <w:szCs w:val="27"/>
        </w:rPr>
        <w:t xml:space="preserve"> активности </w:t>
      </w:r>
      <w:proofErr w:type="spellStart"/>
      <w:r>
        <w:rPr>
          <w:color w:val="000000"/>
          <w:sz w:val="27"/>
          <w:szCs w:val="27"/>
        </w:rPr>
        <w:t>арилгидразидов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дизамещенных</w:t>
      </w:r>
      <w:proofErr w:type="spellEnd"/>
      <w:r>
        <w:rPr>
          <w:color w:val="000000"/>
          <w:sz w:val="27"/>
          <w:szCs w:val="27"/>
        </w:rPr>
        <w:t xml:space="preserve"> гликолевых кислот в зависимости от их химического строения».</w:t>
      </w:r>
    </w:p>
    <w:p w:rsidR="00E9478C" w:rsidRDefault="00BF5D4E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1971 году выступил как организатор первого университета в Марийской республике (г. Йошкар-Ола); возглавив Марийский государственный университет (1971–1983).</w:t>
      </w:r>
    </w:p>
    <w:p w:rsidR="00BF5D4E" w:rsidRDefault="00BF5D4E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1983 году В. Э. </w:t>
      </w: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возвратился в Пермский фармацевтический институт. C 1984 по 1998 годы работал </w:t>
      </w:r>
      <w:r w:rsidRPr="00BF5D4E">
        <w:rPr>
          <w:b/>
          <w:color w:val="000000"/>
          <w:sz w:val="27"/>
          <w:szCs w:val="27"/>
        </w:rPr>
        <w:t>заведующим кафедрой фармакологии</w:t>
      </w:r>
      <w:r>
        <w:rPr>
          <w:color w:val="000000"/>
          <w:sz w:val="27"/>
          <w:szCs w:val="27"/>
        </w:rPr>
        <w:t xml:space="preserve">, а затем профессором той же кафедры. За время работы на всех должностях В.Э. </w:t>
      </w: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проявил себя как способный и грамотный организатор вузовской работы, успешно сочетая большую организаторскую работу с научными исследованиями.</w:t>
      </w:r>
    </w:p>
    <w:p w:rsidR="00BF5D4E" w:rsidRDefault="00BF5D4E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 октября 2002 по май 2004 работал в институте технической химии Уральского отделения Российской академии наук в должности ведущего научного сотрудника, где руководил изучением биологической активности новых органических соединений.</w:t>
      </w:r>
    </w:p>
    <w:p w:rsidR="00BF5D4E" w:rsidRDefault="00BF5D4E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Под руководством В. Э. </w:t>
      </w: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подготовлено и защищено четыре докторских и 29 кандидатских диссертаций. За большой вклад в развитие науки В.Э. </w:t>
      </w: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удостоен почетных званий «Заслуженный деятель науки Российской Федерации», «Заслуженный деятель науки Марийской АССР», награжден орденом «Знак Почета» и медалями.</w:t>
      </w:r>
    </w:p>
    <w:p w:rsidR="004C2507" w:rsidRDefault="004C2507" w:rsidP="00BF5D4E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Колла</w:t>
      </w:r>
      <w:proofErr w:type="spellEnd"/>
      <w:r>
        <w:rPr>
          <w:color w:val="000000"/>
          <w:sz w:val="27"/>
          <w:szCs w:val="27"/>
        </w:rPr>
        <w:t xml:space="preserve"> Виктор Эдуардович – не только известный ученый-фармаколог, но и интересный художник.</w:t>
      </w:r>
    </w:p>
    <w:p w:rsidR="00BF5D4E" w:rsidRDefault="004C2507" w:rsidP="004C2507">
      <w:pPr>
        <w:pStyle w:val="a5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31578DE" wp14:editId="59CAA866">
            <wp:extent cx="2949985" cy="1978429"/>
            <wp:effectExtent l="0" t="0" r="3175" b="3175"/>
            <wp:docPr id="2" name="Рисунок 2" descr="Файл:В. Э. Колла. Рисунок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В. Э. Колла. Рисунок 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5" cy="19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E91744F" wp14:editId="0D27D3A4">
            <wp:extent cx="1762298" cy="2379833"/>
            <wp:effectExtent l="0" t="0" r="0" b="1905"/>
            <wp:docPr id="3" name="Рисунок 3" descr="Файл:В. Э. Колла. Рисунок 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:В. Э. Колла. Рисунок 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1" cy="23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07" w:rsidRPr="00E9478C" w:rsidRDefault="00BF5D4E" w:rsidP="00063248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</w:rPr>
      </w:pPr>
      <w:r w:rsidRPr="00BF5D4E">
        <w:rPr>
          <w:b/>
          <w:color w:val="000000"/>
          <w:sz w:val="27"/>
          <w:szCs w:val="27"/>
        </w:rPr>
        <w:t xml:space="preserve">Сотрудниками библиотеки ПГФА и музея ПГФА подготовлена выставка, посвященная жизни и трудовому пути нашего выдающегося выпускника Виктора Эдуардовича </w:t>
      </w:r>
      <w:proofErr w:type="spellStart"/>
      <w:r w:rsidRPr="00BF5D4E">
        <w:rPr>
          <w:b/>
          <w:color w:val="000000"/>
          <w:sz w:val="27"/>
          <w:szCs w:val="27"/>
        </w:rPr>
        <w:t>Коллы</w:t>
      </w:r>
      <w:proofErr w:type="spellEnd"/>
      <w:r w:rsidRPr="00BF5D4E">
        <w:rPr>
          <w:b/>
          <w:color w:val="000000"/>
          <w:sz w:val="27"/>
          <w:szCs w:val="27"/>
        </w:rPr>
        <w:t>. С выставкой можно ознакомиться в библиотеке ПГФА (ул.</w:t>
      </w:r>
      <w:r>
        <w:rPr>
          <w:b/>
          <w:color w:val="000000"/>
          <w:sz w:val="27"/>
          <w:szCs w:val="27"/>
        </w:rPr>
        <w:t xml:space="preserve"> </w:t>
      </w:r>
      <w:r w:rsidRPr="00BF5D4E">
        <w:rPr>
          <w:b/>
          <w:color w:val="000000"/>
          <w:sz w:val="27"/>
          <w:szCs w:val="27"/>
        </w:rPr>
        <w:t xml:space="preserve">Крупской, 46) </w:t>
      </w:r>
    </w:p>
    <w:sectPr w:rsidR="004C2507" w:rsidRPr="00E94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8C"/>
    <w:rsid w:val="00012473"/>
    <w:rsid w:val="00063248"/>
    <w:rsid w:val="000A464F"/>
    <w:rsid w:val="002C40C9"/>
    <w:rsid w:val="003B187B"/>
    <w:rsid w:val="004C2507"/>
    <w:rsid w:val="00773C1E"/>
    <w:rsid w:val="008C41FA"/>
    <w:rsid w:val="00AB2173"/>
    <w:rsid w:val="00BF5D4E"/>
    <w:rsid w:val="00E9478C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XTreme.ws</cp:lastModifiedBy>
  <cp:revision>7</cp:revision>
  <dcterms:created xsi:type="dcterms:W3CDTF">2020-09-25T15:18:00Z</dcterms:created>
  <dcterms:modified xsi:type="dcterms:W3CDTF">2020-09-25T15:29:00Z</dcterms:modified>
</cp:coreProperties>
</file>