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25" w:rsidRPr="00A0273E" w:rsidRDefault="00E62F25" w:rsidP="00E62F25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0273E">
        <w:rPr>
          <w:rFonts w:ascii="Times New Roman" w:hAnsi="Times New Roman" w:cs="Times New Roman"/>
          <w:b/>
          <w:sz w:val="26"/>
          <w:szCs w:val="26"/>
        </w:rPr>
        <w:t>Общие правила подачи и рассмотрения апелляций</w:t>
      </w:r>
    </w:p>
    <w:p w:rsidR="00E62F25" w:rsidRPr="00A0273E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A0273E">
        <w:rPr>
          <w:rFonts w:ascii="Times New Roman" w:hAnsi="Times New Roman" w:cs="Times New Roman"/>
          <w:sz w:val="26"/>
          <w:szCs w:val="26"/>
        </w:rPr>
        <w:t>.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E62F25" w:rsidRPr="00A0273E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0273E">
        <w:rPr>
          <w:rFonts w:ascii="Times New Roman" w:hAnsi="Times New Roman" w:cs="Times New Roman"/>
          <w:sz w:val="26"/>
          <w:szCs w:val="26"/>
        </w:rPr>
        <w:t>. Апелляция подается одним из способов, указанных в пункте 18 Правил.</w:t>
      </w:r>
    </w:p>
    <w:p w:rsidR="00E62F25" w:rsidRPr="00A0273E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0273E">
        <w:rPr>
          <w:rFonts w:ascii="Times New Roman" w:hAnsi="Times New Roman" w:cs="Times New Roman"/>
          <w:sz w:val="26"/>
          <w:szCs w:val="26"/>
        </w:rPr>
        <w:t>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E62F25" w:rsidRPr="00A0273E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0273E">
        <w:rPr>
          <w:rFonts w:ascii="Times New Roman" w:hAnsi="Times New Roman" w:cs="Times New Roman"/>
          <w:sz w:val="26"/>
          <w:szCs w:val="26"/>
        </w:rPr>
        <w:t>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E62F25" w:rsidRPr="00A0273E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0273E">
        <w:rPr>
          <w:rFonts w:ascii="Times New Roman" w:hAnsi="Times New Roman" w:cs="Times New Roman"/>
          <w:sz w:val="26"/>
          <w:szCs w:val="26"/>
        </w:rPr>
        <w:t>. Рассмотрение апелляции проводится не позднее следующего рабочего дня после дня ее подачи.</w:t>
      </w:r>
    </w:p>
    <w:p w:rsidR="00E62F25" w:rsidRPr="00A0273E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0273E">
        <w:rPr>
          <w:rFonts w:ascii="Times New Roman" w:hAnsi="Times New Roman" w:cs="Times New Roman"/>
          <w:sz w:val="26"/>
          <w:szCs w:val="26"/>
        </w:rPr>
        <w:t>. Поступающий (доверенное лицо) имеет право присутствовать при рассмотрении апелляции.</w:t>
      </w:r>
    </w:p>
    <w:p w:rsidR="00E62F25" w:rsidRPr="00A0273E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0273E">
        <w:rPr>
          <w:rFonts w:ascii="Times New Roman" w:hAnsi="Times New Roman" w:cs="Times New Roman"/>
          <w:sz w:val="26"/>
          <w:szCs w:val="26"/>
        </w:rPr>
        <w:t>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E62F25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73E">
        <w:rPr>
          <w:rFonts w:ascii="Times New Roman" w:hAnsi="Times New Roman" w:cs="Times New Roman"/>
          <w:sz w:val="26"/>
          <w:szCs w:val="26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E62F25" w:rsidRPr="00A0273E" w:rsidRDefault="00E62F25" w:rsidP="00E62F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 проведения вступительного испытания дистанционно ПГФА обеспечивает дистанционное рассмотрение апелляций.</w:t>
      </w:r>
    </w:p>
    <w:p w:rsidR="006960A7" w:rsidRPr="00E62F25" w:rsidRDefault="006960A7" w:rsidP="00E62F25"/>
    <w:sectPr w:rsidR="006960A7" w:rsidRPr="00E6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056"/>
    <w:rsid w:val="005633E0"/>
    <w:rsid w:val="006960A7"/>
    <w:rsid w:val="00BF3056"/>
    <w:rsid w:val="00E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526B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3</cp:revision>
  <dcterms:created xsi:type="dcterms:W3CDTF">2018-05-21T05:21:00Z</dcterms:created>
  <dcterms:modified xsi:type="dcterms:W3CDTF">2020-10-01T18:24:00Z</dcterms:modified>
</cp:coreProperties>
</file>