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47" w:rsidRPr="009838F9" w:rsidRDefault="00727847" w:rsidP="00727847">
      <w:pPr>
        <w:pStyle w:val="a4"/>
        <w:widowControl w:val="0"/>
        <w:ind w:left="-142"/>
        <w:rPr>
          <w:b w:val="0"/>
          <w:szCs w:val="28"/>
        </w:rPr>
      </w:pPr>
      <w:r w:rsidRPr="009838F9">
        <w:rPr>
          <w:b w:val="0"/>
          <w:noProof/>
          <w:szCs w:val="28"/>
        </w:rPr>
        <mc:AlternateContent>
          <mc:Choice Requires="wps">
            <w:drawing>
              <wp:anchor distT="0" distB="0" distL="114300" distR="114300" simplePos="0" relativeHeight="251659264" behindDoc="0" locked="0" layoutInCell="1" allowOverlap="1" wp14:anchorId="5365F7FB" wp14:editId="09E7292F">
                <wp:simplePos x="0" y="0"/>
                <wp:positionH relativeFrom="column">
                  <wp:posOffset>5576570</wp:posOffset>
                </wp:positionH>
                <wp:positionV relativeFrom="paragraph">
                  <wp:posOffset>-504190</wp:posOffset>
                </wp:positionV>
                <wp:extent cx="752475" cy="485775"/>
                <wp:effectExtent l="9525" t="9525" r="9525"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439.1pt;margin-top:-39.7pt;width:59.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" strokecolor="white"/>
            </w:pict>
          </mc:Fallback>
        </mc:AlternateContent>
      </w:r>
      <w:r w:rsidRPr="009838F9">
        <w:rPr>
          <w:b w:val="0"/>
          <w:szCs w:val="28"/>
        </w:rPr>
        <w:t xml:space="preserve">федеральное государственное бюджетное образовательное учреждение </w:t>
      </w:r>
    </w:p>
    <w:p w:rsidR="00727847" w:rsidRPr="009838F9" w:rsidRDefault="00727847" w:rsidP="00727847">
      <w:pPr>
        <w:pStyle w:val="a4"/>
        <w:widowControl w:val="0"/>
        <w:ind w:left="-142"/>
        <w:rPr>
          <w:b w:val="0"/>
          <w:szCs w:val="28"/>
        </w:rPr>
      </w:pPr>
      <w:r w:rsidRPr="009838F9">
        <w:rPr>
          <w:b w:val="0"/>
          <w:szCs w:val="28"/>
        </w:rPr>
        <w:t>высшего образования</w:t>
      </w:r>
    </w:p>
    <w:p w:rsidR="00727847" w:rsidRPr="009838F9" w:rsidRDefault="00727847" w:rsidP="00727847">
      <w:pPr>
        <w:widowControl w:val="0"/>
        <w:jc w:val="center"/>
        <w:rPr>
          <w:sz w:val="28"/>
          <w:szCs w:val="28"/>
        </w:rPr>
      </w:pPr>
      <w:r w:rsidRPr="009838F9">
        <w:rPr>
          <w:sz w:val="28"/>
          <w:szCs w:val="28"/>
        </w:rPr>
        <w:t>«Пермская государственная фармацевтическая академия»</w:t>
      </w:r>
    </w:p>
    <w:p w:rsidR="00727847" w:rsidRPr="009838F9" w:rsidRDefault="00727847" w:rsidP="00727847">
      <w:pPr>
        <w:widowControl w:val="0"/>
        <w:jc w:val="center"/>
        <w:rPr>
          <w:sz w:val="28"/>
          <w:szCs w:val="28"/>
        </w:rPr>
      </w:pPr>
      <w:r w:rsidRPr="009838F9">
        <w:rPr>
          <w:sz w:val="28"/>
          <w:szCs w:val="28"/>
        </w:rPr>
        <w:t>Министерства здравоохранения Российской Федерации</w:t>
      </w:r>
    </w:p>
    <w:p w:rsidR="00727847" w:rsidRPr="009838F9" w:rsidRDefault="00727847" w:rsidP="00727847">
      <w:pPr>
        <w:widowControl w:val="0"/>
        <w:jc w:val="center"/>
        <w:rPr>
          <w:sz w:val="28"/>
          <w:szCs w:val="28"/>
        </w:rPr>
      </w:pPr>
    </w:p>
    <w:p w:rsidR="00727847" w:rsidRPr="009838F9" w:rsidRDefault="00727847" w:rsidP="00727847">
      <w:pPr>
        <w:widowControl w:val="0"/>
        <w:jc w:val="center"/>
        <w:rPr>
          <w:sz w:val="28"/>
          <w:szCs w:val="28"/>
        </w:rPr>
      </w:pPr>
    </w:p>
    <w:p w:rsidR="00727847" w:rsidRPr="009838F9" w:rsidRDefault="00727847" w:rsidP="00727847">
      <w:pPr>
        <w:widowControl w:val="0"/>
        <w:jc w:val="center"/>
        <w:rPr>
          <w:sz w:val="28"/>
          <w:szCs w:val="28"/>
        </w:rPr>
      </w:pPr>
    </w:p>
    <w:p w:rsidR="00727847" w:rsidRPr="009838F9" w:rsidRDefault="00727847" w:rsidP="00727847">
      <w:pPr>
        <w:widowControl w:val="0"/>
        <w:jc w:val="right"/>
        <w:rPr>
          <w:sz w:val="28"/>
          <w:szCs w:val="28"/>
        </w:rPr>
      </w:pPr>
      <w:r w:rsidRPr="009838F9">
        <w:rPr>
          <w:sz w:val="28"/>
          <w:szCs w:val="28"/>
        </w:rPr>
        <w:t>«УТВЕРЖДАЮ»</w:t>
      </w:r>
    </w:p>
    <w:p w:rsidR="00727847" w:rsidRPr="009838F9" w:rsidRDefault="00727847" w:rsidP="00727847">
      <w:pPr>
        <w:widowControl w:val="0"/>
        <w:jc w:val="right"/>
        <w:rPr>
          <w:sz w:val="28"/>
          <w:szCs w:val="28"/>
        </w:rPr>
      </w:pPr>
    </w:p>
    <w:p w:rsidR="00727847" w:rsidRPr="009838F9" w:rsidRDefault="009838F9" w:rsidP="00727847">
      <w:pPr>
        <w:widowControl w:val="0"/>
        <w:jc w:val="right"/>
        <w:rPr>
          <w:sz w:val="28"/>
          <w:szCs w:val="28"/>
        </w:rPr>
      </w:pPr>
      <w:r w:rsidRPr="009838F9">
        <w:rPr>
          <w:sz w:val="28"/>
          <w:szCs w:val="28"/>
        </w:rPr>
        <w:t>Р</w:t>
      </w:r>
      <w:r w:rsidR="00727847" w:rsidRPr="009838F9">
        <w:rPr>
          <w:sz w:val="28"/>
          <w:szCs w:val="28"/>
        </w:rPr>
        <w:t xml:space="preserve">ектор ФГБОУ ВО ПГФА </w:t>
      </w:r>
    </w:p>
    <w:p w:rsidR="00727847" w:rsidRPr="009838F9" w:rsidRDefault="00727847" w:rsidP="00727847">
      <w:pPr>
        <w:widowControl w:val="0"/>
        <w:jc w:val="right"/>
        <w:rPr>
          <w:sz w:val="28"/>
          <w:szCs w:val="28"/>
        </w:rPr>
      </w:pPr>
      <w:r w:rsidRPr="009838F9">
        <w:rPr>
          <w:sz w:val="28"/>
          <w:szCs w:val="28"/>
        </w:rPr>
        <w:t>Минздрава России</w:t>
      </w:r>
    </w:p>
    <w:p w:rsidR="00727847" w:rsidRPr="009838F9" w:rsidRDefault="00727847" w:rsidP="00727847">
      <w:pPr>
        <w:widowControl w:val="0"/>
        <w:jc w:val="right"/>
        <w:rPr>
          <w:sz w:val="28"/>
          <w:szCs w:val="28"/>
        </w:rPr>
      </w:pPr>
      <w:r w:rsidRPr="009838F9">
        <w:rPr>
          <w:sz w:val="28"/>
          <w:szCs w:val="28"/>
        </w:rPr>
        <w:t xml:space="preserve">___________ </w:t>
      </w:r>
      <w:r w:rsidR="00775D58" w:rsidRPr="009838F9">
        <w:rPr>
          <w:sz w:val="28"/>
          <w:szCs w:val="28"/>
        </w:rPr>
        <w:t>В.Г. Лужанин</w:t>
      </w:r>
    </w:p>
    <w:p w:rsidR="00727847" w:rsidRPr="009838F9" w:rsidRDefault="00727847" w:rsidP="00727847">
      <w:pPr>
        <w:widowControl w:val="0"/>
        <w:jc w:val="right"/>
        <w:rPr>
          <w:sz w:val="28"/>
          <w:szCs w:val="28"/>
        </w:rPr>
      </w:pPr>
      <w:r w:rsidRPr="009838F9">
        <w:rPr>
          <w:sz w:val="28"/>
          <w:szCs w:val="28"/>
        </w:rPr>
        <w:t>«___» _____________ 20</w:t>
      </w:r>
      <w:r w:rsidR="00CC5AB6" w:rsidRPr="009838F9">
        <w:rPr>
          <w:sz w:val="28"/>
          <w:szCs w:val="28"/>
        </w:rPr>
        <w:t>2</w:t>
      </w:r>
      <w:r w:rsidR="004470FD" w:rsidRPr="009838F9">
        <w:rPr>
          <w:sz w:val="28"/>
          <w:szCs w:val="28"/>
        </w:rPr>
        <w:t>3</w:t>
      </w:r>
      <w:r w:rsidRPr="009838F9">
        <w:rPr>
          <w:sz w:val="28"/>
          <w:szCs w:val="28"/>
        </w:rPr>
        <w:t xml:space="preserve"> г.</w:t>
      </w:r>
    </w:p>
    <w:p w:rsidR="00727847" w:rsidRPr="009838F9" w:rsidRDefault="00727847" w:rsidP="00727847">
      <w:pPr>
        <w:widowControl w:val="0"/>
        <w:jc w:val="right"/>
        <w:rPr>
          <w:sz w:val="28"/>
          <w:szCs w:val="28"/>
        </w:rPr>
      </w:pPr>
    </w:p>
    <w:p w:rsidR="00727847" w:rsidRPr="009838F9" w:rsidRDefault="00727847" w:rsidP="00727847">
      <w:pPr>
        <w:widowControl w:val="0"/>
        <w:jc w:val="right"/>
        <w:rPr>
          <w:sz w:val="28"/>
          <w:szCs w:val="28"/>
        </w:rPr>
      </w:pPr>
      <w:r w:rsidRPr="009838F9">
        <w:rPr>
          <w:sz w:val="28"/>
          <w:szCs w:val="28"/>
        </w:rPr>
        <w:t>на основании решения ученого совета</w:t>
      </w:r>
    </w:p>
    <w:p w:rsidR="00727847" w:rsidRPr="009838F9" w:rsidRDefault="00727847" w:rsidP="00727847">
      <w:pPr>
        <w:widowControl w:val="0"/>
        <w:jc w:val="right"/>
        <w:rPr>
          <w:sz w:val="28"/>
          <w:szCs w:val="28"/>
        </w:rPr>
      </w:pPr>
      <w:r w:rsidRPr="009838F9">
        <w:rPr>
          <w:sz w:val="28"/>
          <w:szCs w:val="28"/>
        </w:rPr>
        <w:t>от «</w:t>
      </w:r>
      <w:r w:rsidR="005726BF">
        <w:rPr>
          <w:sz w:val="28"/>
          <w:szCs w:val="28"/>
        </w:rPr>
        <w:t>20</w:t>
      </w:r>
      <w:r w:rsidRPr="009838F9">
        <w:rPr>
          <w:sz w:val="28"/>
          <w:szCs w:val="28"/>
        </w:rPr>
        <w:t>» апреля 20</w:t>
      </w:r>
      <w:r w:rsidR="00CC5AB6" w:rsidRPr="009838F9">
        <w:rPr>
          <w:sz w:val="28"/>
          <w:szCs w:val="28"/>
        </w:rPr>
        <w:t>2</w:t>
      </w:r>
      <w:r w:rsidR="004470FD" w:rsidRPr="009838F9">
        <w:rPr>
          <w:sz w:val="28"/>
          <w:szCs w:val="28"/>
        </w:rPr>
        <w:t>3</w:t>
      </w:r>
      <w:r w:rsidRPr="009838F9">
        <w:rPr>
          <w:sz w:val="28"/>
          <w:szCs w:val="28"/>
        </w:rPr>
        <w:t xml:space="preserve"> г.</w:t>
      </w:r>
    </w:p>
    <w:p w:rsidR="00727847" w:rsidRPr="009838F9" w:rsidRDefault="00727847" w:rsidP="00727847">
      <w:pPr>
        <w:widowControl w:val="0"/>
        <w:jc w:val="right"/>
        <w:rPr>
          <w:sz w:val="28"/>
          <w:szCs w:val="28"/>
        </w:rPr>
      </w:pPr>
      <w:r w:rsidRPr="009838F9">
        <w:rPr>
          <w:sz w:val="28"/>
          <w:szCs w:val="28"/>
        </w:rPr>
        <w:t>Протокол №</w:t>
      </w:r>
      <w:r w:rsidR="005726BF">
        <w:rPr>
          <w:sz w:val="28"/>
          <w:szCs w:val="28"/>
        </w:rPr>
        <w:t xml:space="preserve"> 1</w:t>
      </w:r>
      <w:r w:rsidR="00FB7CBF">
        <w:rPr>
          <w:sz w:val="28"/>
          <w:szCs w:val="28"/>
        </w:rPr>
        <w:t>0</w:t>
      </w:r>
      <w:r w:rsidRPr="009838F9">
        <w:rPr>
          <w:sz w:val="28"/>
          <w:szCs w:val="28"/>
        </w:rPr>
        <w:t xml:space="preserve"> </w:t>
      </w:r>
    </w:p>
    <w:p w:rsidR="00727847" w:rsidRPr="009838F9" w:rsidRDefault="00727847" w:rsidP="00727847">
      <w:pPr>
        <w:widowControl w:val="0"/>
        <w:jc w:val="right"/>
        <w:rPr>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r w:rsidRPr="009838F9">
        <w:rPr>
          <w:b/>
          <w:sz w:val="28"/>
          <w:szCs w:val="28"/>
        </w:rPr>
        <w:t>ОТЧЕТ</w:t>
      </w:r>
    </w:p>
    <w:p w:rsidR="00727847" w:rsidRPr="009838F9" w:rsidRDefault="00727847" w:rsidP="00727847">
      <w:pPr>
        <w:widowControl w:val="0"/>
        <w:jc w:val="center"/>
        <w:rPr>
          <w:sz w:val="28"/>
          <w:szCs w:val="28"/>
        </w:rPr>
      </w:pPr>
      <w:r w:rsidRPr="009838F9">
        <w:rPr>
          <w:sz w:val="28"/>
          <w:szCs w:val="28"/>
        </w:rPr>
        <w:t>о результатах ежегодного самообследования</w:t>
      </w:r>
    </w:p>
    <w:p w:rsidR="00727847" w:rsidRPr="009838F9" w:rsidRDefault="00727847" w:rsidP="00727847">
      <w:pPr>
        <w:widowControl w:val="0"/>
        <w:jc w:val="center"/>
        <w:rPr>
          <w:sz w:val="28"/>
          <w:szCs w:val="28"/>
        </w:rPr>
      </w:pPr>
      <w:r w:rsidRPr="009838F9">
        <w:rPr>
          <w:sz w:val="28"/>
          <w:szCs w:val="28"/>
        </w:rPr>
        <w:t>федерального государственного бюджетного образовательного учреждения</w:t>
      </w:r>
    </w:p>
    <w:p w:rsidR="00727847" w:rsidRPr="009838F9" w:rsidRDefault="00727847" w:rsidP="00727847">
      <w:pPr>
        <w:widowControl w:val="0"/>
        <w:jc w:val="center"/>
        <w:rPr>
          <w:sz w:val="28"/>
          <w:szCs w:val="28"/>
        </w:rPr>
      </w:pPr>
      <w:r w:rsidRPr="009838F9">
        <w:rPr>
          <w:sz w:val="28"/>
          <w:szCs w:val="28"/>
        </w:rPr>
        <w:t>высшего образования</w:t>
      </w:r>
    </w:p>
    <w:p w:rsidR="00727847" w:rsidRPr="009838F9" w:rsidRDefault="00727847" w:rsidP="00727847">
      <w:pPr>
        <w:widowControl w:val="0"/>
        <w:jc w:val="center"/>
        <w:rPr>
          <w:sz w:val="28"/>
          <w:szCs w:val="28"/>
        </w:rPr>
      </w:pPr>
      <w:r w:rsidRPr="009838F9">
        <w:rPr>
          <w:sz w:val="28"/>
          <w:szCs w:val="28"/>
        </w:rPr>
        <w:t>«Пермская государственная фармацевтическая академия»</w:t>
      </w:r>
    </w:p>
    <w:p w:rsidR="00727847" w:rsidRPr="009838F9" w:rsidRDefault="00727847" w:rsidP="00727847">
      <w:pPr>
        <w:widowControl w:val="0"/>
        <w:jc w:val="center"/>
        <w:rPr>
          <w:sz w:val="28"/>
          <w:szCs w:val="28"/>
        </w:rPr>
      </w:pPr>
      <w:r w:rsidRPr="009838F9">
        <w:rPr>
          <w:sz w:val="28"/>
          <w:szCs w:val="28"/>
        </w:rPr>
        <w:t>Министерства здравоохранения Российской Федерации</w:t>
      </w:r>
    </w:p>
    <w:p w:rsidR="00727847" w:rsidRPr="009838F9" w:rsidRDefault="00727847" w:rsidP="00727847">
      <w:pPr>
        <w:widowControl w:val="0"/>
        <w:jc w:val="center"/>
        <w:rPr>
          <w:sz w:val="28"/>
          <w:szCs w:val="28"/>
        </w:rPr>
      </w:pPr>
    </w:p>
    <w:p w:rsidR="00727847" w:rsidRPr="009838F9" w:rsidRDefault="00727847" w:rsidP="00727847">
      <w:pPr>
        <w:widowControl w:val="0"/>
        <w:jc w:val="center"/>
        <w:rPr>
          <w:b/>
          <w:sz w:val="28"/>
          <w:szCs w:val="28"/>
        </w:rPr>
      </w:pPr>
      <w:r w:rsidRPr="009838F9">
        <w:rPr>
          <w:b/>
          <w:sz w:val="28"/>
          <w:szCs w:val="28"/>
        </w:rPr>
        <w:t>(по состоянию на 01 апреля 20</w:t>
      </w:r>
      <w:r w:rsidR="00CC5AB6" w:rsidRPr="009838F9">
        <w:rPr>
          <w:b/>
          <w:sz w:val="28"/>
          <w:szCs w:val="28"/>
        </w:rPr>
        <w:t>2</w:t>
      </w:r>
      <w:r w:rsidR="004470FD" w:rsidRPr="009838F9">
        <w:rPr>
          <w:b/>
          <w:sz w:val="28"/>
          <w:szCs w:val="28"/>
        </w:rPr>
        <w:t>3</w:t>
      </w:r>
      <w:r w:rsidRPr="009838F9">
        <w:rPr>
          <w:b/>
          <w:sz w:val="28"/>
          <w:szCs w:val="28"/>
        </w:rPr>
        <w:t xml:space="preserve"> г.)</w:t>
      </w: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b/>
          <w:sz w:val="28"/>
          <w:szCs w:val="28"/>
        </w:rPr>
      </w:pPr>
    </w:p>
    <w:p w:rsidR="00727847" w:rsidRPr="009838F9" w:rsidRDefault="00727847" w:rsidP="00727847">
      <w:pPr>
        <w:widowControl w:val="0"/>
        <w:jc w:val="center"/>
        <w:rPr>
          <w:sz w:val="28"/>
          <w:szCs w:val="28"/>
        </w:rPr>
      </w:pPr>
      <w:r w:rsidRPr="009838F9">
        <w:rPr>
          <w:sz w:val="28"/>
          <w:szCs w:val="28"/>
        </w:rPr>
        <w:t>Пермь, 20</w:t>
      </w:r>
      <w:r w:rsidR="00CC5AB6" w:rsidRPr="009838F9">
        <w:rPr>
          <w:sz w:val="28"/>
          <w:szCs w:val="28"/>
          <w:lang w:val="en-US"/>
        </w:rPr>
        <w:t>2</w:t>
      </w:r>
      <w:r w:rsidR="009838F9">
        <w:rPr>
          <w:sz w:val="28"/>
          <w:szCs w:val="28"/>
        </w:rPr>
        <w:t>3</w:t>
      </w:r>
      <w:r w:rsidRPr="009838F9">
        <w:rPr>
          <w:sz w:val="28"/>
          <w:szCs w:val="28"/>
        </w:rPr>
        <w:t xml:space="preserve"> г.</w:t>
      </w:r>
    </w:p>
    <w:p w:rsidR="00727847" w:rsidRPr="009838F9" w:rsidRDefault="00727847" w:rsidP="00727847">
      <w:pPr>
        <w:widowControl w:val="0"/>
        <w:jc w:val="center"/>
        <w:rPr>
          <w:sz w:val="28"/>
          <w:szCs w:val="28"/>
        </w:rPr>
      </w:pPr>
    </w:p>
    <w:p w:rsidR="00727847" w:rsidRPr="009838F9" w:rsidRDefault="00727847" w:rsidP="00727847">
      <w:pPr>
        <w:widowControl w:val="0"/>
        <w:jc w:val="center"/>
        <w:rPr>
          <w:i/>
          <w:sz w:val="28"/>
          <w:szCs w:val="28"/>
        </w:rPr>
      </w:pPr>
    </w:p>
    <w:p w:rsidR="00727847" w:rsidRPr="009838F9" w:rsidRDefault="00727847" w:rsidP="00727847">
      <w:pPr>
        <w:widowControl w:val="0"/>
        <w:rPr>
          <w:i/>
          <w:sz w:val="28"/>
          <w:szCs w:val="28"/>
        </w:rPr>
      </w:pPr>
    </w:p>
    <w:p w:rsidR="00727847" w:rsidRPr="009838F9" w:rsidRDefault="00727847" w:rsidP="00727847">
      <w:pPr>
        <w:widowControl w:val="0"/>
        <w:shd w:val="clear" w:color="auto" w:fill="FFFFFF"/>
        <w:ind w:firstLine="680"/>
        <w:jc w:val="center"/>
        <w:rPr>
          <w:b/>
          <w:i/>
          <w:spacing w:val="-2"/>
          <w:sz w:val="24"/>
          <w:szCs w:val="24"/>
        </w:rPr>
      </w:pPr>
      <w:r w:rsidRPr="009838F9">
        <w:rPr>
          <w:b/>
          <w:i/>
          <w:spacing w:val="-2"/>
          <w:sz w:val="24"/>
          <w:szCs w:val="24"/>
        </w:rPr>
        <w:lastRenderedPageBreak/>
        <w:t>СОДЕРЖАНИЕ</w:t>
      </w:r>
    </w:p>
    <w:p w:rsidR="00727847" w:rsidRPr="009838F9" w:rsidRDefault="00727847" w:rsidP="00727847">
      <w:pPr>
        <w:widowControl w:val="0"/>
        <w:shd w:val="clear" w:color="auto" w:fill="FFFFFF"/>
        <w:ind w:firstLine="680"/>
        <w:jc w:val="both"/>
        <w:rPr>
          <w:i/>
          <w:color w:val="FF0000"/>
          <w:spacing w:val="-2"/>
          <w:sz w:val="24"/>
          <w:szCs w:val="24"/>
        </w:rPr>
      </w:pPr>
    </w:p>
    <w:p w:rsidR="00727847" w:rsidRPr="009838F9" w:rsidRDefault="00727847" w:rsidP="00727847">
      <w:pPr>
        <w:widowControl w:val="0"/>
        <w:shd w:val="clear" w:color="auto" w:fill="FFFFFF"/>
        <w:ind w:firstLine="680"/>
        <w:jc w:val="both"/>
        <w:rPr>
          <w:i/>
          <w:color w:val="FF0000"/>
          <w:spacing w:val="-2"/>
          <w:sz w:val="24"/>
          <w:szCs w:val="24"/>
        </w:rPr>
      </w:pPr>
    </w:p>
    <w:tbl>
      <w:tblPr>
        <w:tblW w:w="10031" w:type="dxa"/>
        <w:tblLayout w:type="fixed"/>
        <w:tblLook w:val="01E0" w:firstRow="1" w:lastRow="1" w:firstColumn="1" w:lastColumn="1" w:noHBand="0" w:noVBand="0"/>
      </w:tblPr>
      <w:tblGrid>
        <w:gridCol w:w="817"/>
        <w:gridCol w:w="8647"/>
        <w:gridCol w:w="567"/>
      </w:tblGrid>
      <w:tr w:rsidR="00ED0E2D" w:rsidRPr="007E2468" w:rsidTr="00A90A4E">
        <w:tc>
          <w:tcPr>
            <w:tcW w:w="817" w:type="dxa"/>
          </w:tcPr>
          <w:p w:rsidR="00727847" w:rsidRPr="007E2468" w:rsidRDefault="00727847" w:rsidP="00A90A4E">
            <w:pPr>
              <w:widowControl w:val="0"/>
              <w:jc w:val="both"/>
              <w:rPr>
                <w:spacing w:val="-2"/>
                <w:sz w:val="24"/>
                <w:szCs w:val="24"/>
              </w:rPr>
            </w:pPr>
          </w:p>
        </w:tc>
        <w:tc>
          <w:tcPr>
            <w:tcW w:w="8647" w:type="dxa"/>
          </w:tcPr>
          <w:p w:rsidR="00727847" w:rsidRPr="007E2468" w:rsidRDefault="00727847" w:rsidP="00A90A4E">
            <w:pPr>
              <w:widowControl w:val="0"/>
              <w:jc w:val="both"/>
              <w:rPr>
                <w:spacing w:val="-2"/>
                <w:sz w:val="24"/>
                <w:szCs w:val="24"/>
              </w:rPr>
            </w:pPr>
            <w:r w:rsidRPr="007E2468">
              <w:rPr>
                <w:spacing w:val="-2"/>
                <w:sz w:val="24"/>
                <w:szCs w:val="24"/>
              </w:rPr>
              <w:t>Введение</w:t>
            </w:r>
          </w:p>
        </w:tc>
        <w:tc>
          <w:tcPr>
            <w:tcW w:w="567" w:type="dxa"/>
          </w:tcPr>
          <w:p w:rsidR="00727847" w:rsidRPr="007E2468" w:rsidRDefault="00AA7D14" w:rsidP="00A90A4E">
            <w:pPr>
              <w:widowControl w:val="0"/>
              <w:jc w:val="center"/>
              <w:rPr>
                <w:spacing w:val="-2"/>
                <w:sz w:val="24"/>
                <w:szCs w:val="24"/>
              </w:rPr>
            </w:pPr>
            <w:r w:rsidRPr="007E2468">
              <w:rPr>
                <w:spacing w:val="-2"/>
                <w:sz w:val="24"/>
                <w:szCs w:val="24"/>
              </w:rPr>
              <w:t>3</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1.</w:t>
            </w:r>
          </w:p>
        </w:tc>
        <w:tc>
          <w:tcPr>
            <w:tcW w:w="8647" w:type="dxa"/>
          </w:tcPr>
          <w:p w:rsidR="00727847" w:rsidRPr="007E2468" w:rsidRDefault="00727847" w:rsidP="00A90A4E">
            <w:pPr>
              <w:widowControl w:val="0"/>
              <w:jc w:val="both"/>
              <w:rPr>
                <w:spacing w:val="-2"/>
                <w:sz w:val="24"/>
                <w:szCs w:val="24"/>
              </w:rPr>
            </w:pPr>
            <w:r w:rsidRPr="007E2468">
              <w:rPr>
                <w:sz w:val="24"/>
                <w:szCs w:val="24"/>
              </w:rPr>
              <w:t>Общие сведения об образовательной организации</w:t>
            </w:r>
          </w:p>
        </w:tc>
        <w:tc>
          <w:tcPr>
            <w:tcW w:w="567" w:type="dxa"/>
          </w:tcPr>
          <w:p w:rsidR="00727847" w:rsidRPr="007E2468" w:rsidRDefault="00AA7D14" w:rsidP="00A90A4E">
            <w:pPr>
              <w:widowControl w:val="0"/>
              <w:jc w:val="center"/>
              <w:rPr>
                <w:spacing w:val="-2"/>
                <w:sz w:val="24"/>
                <w:szCs w:val="24"/>
              </w:rPr>
            </w:pPr>
            <w:r w:rsidRPr="007E2468">
              <w:rPr>
                <w:spacing w:val="-2"/>
                <w:sz w:val="24"/>
                <w:szCs w:val="24"/>
              </w:rPr>
              <w:t>3</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w:t>
            </w:r>
          </w:p>
        </w:tc>
        <w:tc>
          <w:tcPr>
            <w:tcW w:w="8647" w:type="dxa"/>
          </w:tcPr>
          <w:p w:rsidR="00727847" w:rsidRPr="007E2468" w:rsidRDefault="00727847" w:rsidP="008477DF">
            <w:pPr>
              <w:widowControl w:val="0"/>
              <w:jc w:val="both"/>
              <w:rPr>
                <w:spacing w:val="-2"/>
                <w:sz w:val="24"/>
                <w:szCs w:val="24"/>
              </w:rPr>
            </w:pPr>
            <w:r w:rsidRPr="007E2468">
              <w:rPr>
                <w:sz w:val="24"/>
                <w:szCs w:val="24"/>
              </w:rPr>
              <w:t>Образовательная деятельность</w:t>
            </w:r>
          </w:p>
        </w:tc>
        <w:tc>
          <w:tcPr>
            <w:tcW w:w="567" w:type="dxa"/>
          </w:tcPr>
          <w:p w:rsidR="00727847" w:rsidRPr="007E2468" w:rsidRDefault="00E6469E" w:rsidP="00A90A4E">
            <w:pPr>
              <w:widowControl w:val="0"/>
              <w:jc w:val="center"/>
              <w:rPr>
                <w:spacing w:val="-2"/>
                <w:sz w:val="24"/>
                <w:szCs w:val="24"/>
              </w:rPr>
            </w:pPr>
            <w:r w:rsidRPr="007E2468">
              <w:rPr>
                <w:spacing w:val="-2"/>
                <w:sz w:val="24"/>
                <w:szCs w:val="24"/>
              </w:rPr>
              <w:t>5</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2.1.</w:t>
            </w:r>
          </w:p>
        </w:tc>
        <w:tc>
          <w:tcPr>
            <w:tcW w:w="8647" w:type="dxa"/>
          </w:tcPr>
          <w:p w:rsidR="00727847" w:rsidRPr="007E2468" w:rsidRDefault="00727847" w:rsidP="008477DF">
            <w:pPr>
              <w:widowControl w:val="0"/>
              <w:jc w:val="both"/>
              <w:rPr>
                <w:sz w:val="24"/>
                <w:szCs w:val="24"/>
              </w:rPr>
            </w:pPr>
            <w:r w:rsidRPr="007E2468">
              <w:rPr>
                <w:sz w:val="24"/>
                <w:szCs w:val="24"/>
              </w:rPr>
              <w:t>Реализация дополнительных общеобразовательных программ (довузовская подготовка)</w:t>
            </w:r>
          </w:p>
        </w:tc>
        <w:tc>
          <w:tcPr>
            <w:tcW w:w="567" w:type="dxa"/>
          </w:tcPr>
          <w:p w:rsidR="00727847" w:rsidRPr="007E2468" w:rsidRDefault="00116DF3" w:rsidP="00A90A4E">
            <w:pPr>
              <w:widowControl w:val="0"/>
              <w:jc w:val="center"/>
              <w:rPr>
                <w:spacing w:val="-2"/>
                <w:sz w:val="24"/>
                <w:szCs w:val="24"/>
                <w:lang w:val="en-US"/>
              </w:rPr>
            </w:pPr>
            <w:r w:rsidRPr="007E2468">
              <w:rPr>
                <w:spacing w:val="-2"/>
                <w:sz w:val="24"/>
                <w:szCs w:val="24"/>
                <w:lang w:val="en-US"/>
              </w:rPr>
              <w:t>6</w:t>
            </w:r>
          </w:p>
        </w:tc>
      </w:tr>
      <w:tr w:rsidR="00ED0E2D" w:rsidRPr="007E2468" w:rsidTr="00A90A4E">
        <w:tc>
          <w:tcPr>
            <w:tcW w:w="817" w:type="dxa"/>
          </w:tcPr>
          <w:p w:rsidR="00727847" w:rsidRPr="007E2468" w:rsidRDefault="00727847" w:rsidP="00A90A4E">
            <w:pPr>
              <w:widowControl w:val="0"/>
              <w:jc w:val="both"/>
              <w:rPr>
                <w:sz w:val="24"/>
                <w:szCs w:val="24"/>
              </w:rPr>
            </w:pPr>
            <w:r w:rsidRPr="007E2468">
              <w:rPr>
                <w:sz w:val="24"/>
                <w:szCs w:val="24"/>
              </w:rPr>
              <w:t xml:space="preserve">  2.2.</w:t>
            </w:r>
          </w:p>
        </w:tc>
        <w:tc>
          <w:tcPr>
            <w:tcW w:w="8647" w:type="dxa"/>
          </w:tcPr>
          <w:p w:rsidR="00727847" w:rsidRPr="007E2468" w:rsidRDefault="00727847" w:rsidP="00A90A4E">
            <w:pPr>
              <w:widowControl w:val="0"/>
              <w:jc w:val="both"/>
              <w:rPr>
                <w:sz w:val="24"/>
                <w:szCs w:val="24"/>
              </w:rPr>
            </w:pPr>
            <w:r w:rsidRPr="007E2468">
              <w:rPr>
                <w:sz w:val="24"/>
                <w:szCs w:val="24"/>
              </w:rPr>
              <w:t>Реализация основных образовательных программ высшего образования (программы бакалавриата и специалитета) и программы подготовки специалистов среднего звена базовой подготовки (среднее профессиональное образование)</w:t>
            </w:r>
          </w:p>
        </w:tc>
        <w:tc>
          <w:tcPr>
            <w:tcW w:w="567" w:type="dxa"/>
          </w:tcPr>
          <w:p w:rsidR="00727847" w:rsidRPr="007E2468" w:rsidRDefault="007E2468" w:rsidP="00A90A4E">
            <w:pPr>
              <w:widowControl w:val="0"/>
              <w:jc w:val="center"/>
              <w:rPr>
                <w:spacing w:val="-2"/>
                <w:sz w:val="24"/>
                <w:szCs w:val="24"/>
              </w:rPr>
            </w:pPr>
            <w:r w:rsidRPr="007E2468">
              <w:rPr>
                <w:spacing w:val="-2"/>
                <w:sz w:val="24"/>
                <w:szCs w:val="24"/>
              </w:rPr>
              <w:t>9</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2.3.</w:t>
            </w:r>
          </w:p>
        </w:tc>
        <w:tc>
          <w:tcPr>
            <w:tcW w:w="8647" w:type="dxa"/>
          </w:tcPr>
          <w:p w:rsidR="00727847" w:rsidRPr="007E2468" w:rsidRDefault="00727847" w:rsidP="00A90A4E">
            <w:pPr>
              <w:widowControl w:val="0"/>
              <w:jc w:val="both"/>
              <w:rPr>
                <w:spacing w:val="-2"/>
                <w:sz w:val="24"/>
                <w:szCs w:val="24"/>
              </w:rPr>
            </w:pPr>
            <w:r w:rsidRPr="007E2468">
              <w:rPr>
                <w:sz w:val="24"/>
                <w:szCs w:val="24"/>
              </w:rPr>
              <w:t>Качество подготовки обучающихся</w:t>
            </w:r>
          </w:p>
        </w:tc>
        <w:tc>
          <w:tcPr>
            <w:tcW w:w="567" w:type="dxa"/>
          </w:tcPr>
          <w:p w:rsidR="00727847" w:rsidRPr="007E2468" w:rsidRDefault="00E6469E" w:rsidP="007E2468">
            <w:pPr>
              <w:widowControl w:val="0"/>
              <w:jc w:val="center"/>
              <w:rPr>
                <w:spacing w:val="-2"/>
                <w:sz w:val="24"/>
                <w:szCs w:val="24"/>
              </w:rPr>
            </w:pPr>
            <w:r w:rsidRPr="007E2468">
              <w:rPr>
                <w:spacing w:val="-2"/>
                <w:sz w:val="24"/>
                <w:szCs w:val="24"/>
              </w:rPr>
              <w:t>1</w:t>
            </w:r>
            <w:r w:rsidR="007E2468" w:rsidRPr="007E2468">
              <w:rPr>
                <w:spacing w:val="-2"/>
                <w:sz w:val="24"/>
                <w:szCs w:val="24"/>
              </w:rPr>
              <w:t>8</w:t>
            </w:r>
          </w:p>
        </w:tc>
      </w:tr>
      <w:tr w:rsidR="008477DF"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2.4.</w:t>
            </w:r>
          </w:p>
        </w:tc>
        <w:tc>
          <w:tcPr>
            <w:tcW w:w="8647" w:type="dxa"/>
          </w:tcPr>
          <w:p w:rsidR="00727847" w:rsidRPr="007E2468" w:rsidRDefault="00727847" w:rsidP="00A90A4E">
            <w:pPr>
              <w:widowControl w:val="0"/>
              <w:jc w:val="both"/>
              <w:rPr>
                <w:spacing w:val="-2"/>
                <w:sz w:val="24"/>
                <w:szCs w:val="24"/>
              </w:rPr>
            </w:pPr>
            <w:r w:rsidRPr="007E2468">
              <w:rPr>
                <w:sz w:val="24"/>
                <w:szCs w:val="24"/>
              </w:rPr>
              <w:t>Востребованность выпускников</w:t>
            </w:r>
          </w:p>
        </w:tc>
        <w:tc>
          <w:tcPr>
            <w:tcW w:w="567" w:type="dxa"/>
          </w:tcPr>
          <w:p w:rsidR="00727847" w:rsidRPr="007E2468" w:rsidRDefault="007E2468" w:rsidP="008477DF">
            <w:pPr>
              <w:widowControl w:val="0"/>
              <w:jc w:val="center"/>
              <w:rPr>
                <w:spacing w:val="-2"/>
                <w:sz w:val="24"/>
                <w:szCs w:val="24"/>
              </w:rPr>
            </w:pPr>
            <w:r w:rsidRPr="007E2468">
              <w:rPr>
                <w:spacing w:val="-2"/>
                <w:sz w:val="24"/>
                <w:szCs w:val="24"/>
              </w:rPr>
              <w:t>20</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2.5.</w:t>
            </w:r>
          </w:p>
        </w:tc>
        <w:tc>
          <w:tcPr>
            <w:tcW w:w="8647" w:type="dxa"/>
          </w:tcPr>
          <w:p w:rsidR="00727847" w:rsidRPr="007E2468" w:rsidRDefault="00727847" w:rsidP="00A90A4E">
            <w:pPr>
              <w:widowControl w:val="0"/>
              <w:jc w:val="both"/>
              <w:rPr>
                <w:spacing w:val="-2"/>
                <w:sz w:val="24"/>
                <w:szCs w:val="24"/>
              </w:rPr>
            </w:pPr>
            <w:r w:rsidRPr="007E2468">
              <w:rPr>
                <w:sz w:val="24"/>
                <w:szCs w:val="24"/>
              </w:rPr>
              <w:t>Учебно</w:t>
            </w:r>
            <w:r w:rsidR="0020701C" w:rsidRPr="007E2468">
              <w:rPr>
                <w:sz w:val="24"/>
                <w:szCs w:val="24"/>
              </w:rPr>
              <w:t>-</w:t>
            </w:r>
            <w:r w:rsidRPr="007E2468">
              <w:rPr>
                <w:sz w:val="24"/>
                <w:szCs w:val="24"/>
              </w:rPr>
              <w:t>методическое и библиотечно</w:t>
            </w:r>
            <w:r w:rsidR="0020701C" w:rsidRPr="007E2468">
              <w:rPr>
                <w:sz w:val="24"/>
                <w:szCs w:val="24"/>
              </w:rPr>
              <w:t>-</w:t>
            </w:r>
            <w:r w:rsidRPr="007E2468">
              <w:rPr>
                <w:sz w:val="24"/>
                <w:szCs w:val="24"/>
              </w:rPr>
              <w:t>информационное обеспечение  основной образовательной программы</w:t>
            </w:r>
          </w:p>
        </w:tc>
        <w:tc>
          <w:tcPr>
            <w:tcW w:w="567" w:type="dxa"/>
          </w:tcPr>
          <w:p w:rsidR="00727847" w:rsidRPr="007E2468" w:rsidRDefault="008477DF" w:rsidP="007E2468">
            <w:pPr>
              <w:widowControl w:val="0"/>
              <w:jc w:val="center"/>
              <w:rPr>
                <w:spacing w:val="-2"/>
                <w:sz w:val="24"/>
                <w:szCs w:val="24"/>
              </w:rPr>
            </w:pPr>
            <w:r w:rsidRPr="007E2468">
              <w:rPr>
                <w:spacing w:val="-2"/>
                <w:sz w:val="24"/>
                <w:szCs w:val="24"/>
              </w:rPr>
              <w:t>2</w:t>
            </w:r>
            <w:r w:rsidR="007E2468" w:rsidRPr="007E2468">
              <w:rPr>
                <w:spacing w:val="-2"/>
                <w:sz w:val="24"/>
                <w:szCs w:val="24"/>
              </w:rPr>
              <w:t>1</w:t>
            </w:r>
          </w:p>
        </w:tc>
      </w:tr>
      <w:tr w:rsidR="008477DF"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2.6.</w:t>
            </w:r>
          </w:p>
        </w:tc>
        <w:tc>
          <w:tcPr>
            <w:tcW w:w="8647" w:type="dxa"/>
          </w:tcPr>
          <w:p w:rsidR="007C1E71" w:rsidRPr="007E2468" w:rsidRDefault="007C1E71" w:rsidP="007C1E71">
            <w:pPr>
              <w:widowControl w:val="0"/>
              <w:jc w:val="both"/>
              <w:rPr>
                <w:sz w:val="24"/>
                <w:szCs w:val="24"/>
              </w:rPr>
            </w:pPr>
            <w:r w:rsidRPr="007E2468">
              <w:rPr>
                <w:sz w:val="24"/>
                <w:szCs w:val="24"/>
              </w:rPr>
              <w:t xml:space="preserve">Реализация программ высшего образования по направлениям подготовки кадров </w:t>
            </w:r>
          </w:p>
          <w:p w:rsidR="00727847" w:rsidRPr="007E2468" w:rsidRDefault="007C1E71" w:rsidP="007C1E71">
            <w:pPr>
              <w:widowControl w:val="0"/>
              <w:jc w:val="both"/>
              <w:rPr>
                <w:spacing w:val="-2"/>
                <w:sz w:val="24"/>
                <w:szCs w:val="24"/>
              </w:rPr>
            </w:pPr>
            <w:r w:rsidRPr="007E2468">
              <w:rPr>
                <w:sz w:val="24"/>
                <w:szCs w:val="24"/>
              </w:rPr>
              <w:t>высшей квалификации (аспирантура)</w:t>
            </w:r>
          </w:p>
        </w:tc>
        <w:tc>
          <w:tcPr>
            <w:tcW w:w="567" w:type="dxa"/>
          </w:tcPr>
          <w:p w:rsidR="00727847" w:rsidRPr="007E2468" w:rsidRDefault="00E6469E" w:rsidP="005D3880">
            <w:pPr>
              <w:widowControl w:val="0"/>
              <w:jc w:val="center"/>
              <w:rPr>
                <w:spacing w:val="-2"/>
                <w:sz w:val="24"/>
                <w:szCs w:val="24"/>
              </w:rPr>
            </w:pPr>
            <w:r w:rsidRPr="007E2468">
              <w:rPr>
                <w:spacing w:val="-2"/>
                <w:sz w:val="24"/>
                <w:szCs w:val="24"/>
              </w:rPr>
              <w:t>2</w:t>
            </w:r>
            <w:r w:rsidR="005D3880">
              <w:rPr>
                <w:spacing w:val="-2"/>
                <w:sz w:val="24"/>
                <w:szCs w:val="24"/>
              </w:rPr>
              <w:t>4</w:t>
            </w:r>
          </w:p>
        </w:tc>
      </w:tr>
      <w:tr w:rsidR="009D1A52"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w:t>
            </w:r>
            <w:r w:rsidR="000B44DB" w:rsidRPr="007E2468">
              <w:rPr>
                <w:spacing w:val="-2"/>
                <w:sz w:val="24"/>
                <w:szCs w:val="24"/>
              </w:rPr>
              <w:t>7</w:t>
            </w:r>
            <w:r w:rsidRPr="007E2468">
              <w:rPr>
                <w:spacing w:val="-2"/>
                <w:sz w:val="24"/>
                <w:szCs w:val="24"/>
              </w:rPr>
              <w:t>.</w:t>
            </w:r>
          </w:p>
        </w:tc>
        <w:tc>
          <w:tcPr>
            <w:tcW w:w="8647" w:type="dxa"/>
          </w:tcPr>
          <w:p w:rsidR="007C1E71" w:rsidRPr="007E2468" w:rsidRDefault="007C1E71" w:rsidP="007C1E71">
            <w:pPr>
              <w:widowControl w:val="0"/>
              <w:jc w:val="both"/>
              <w:rPr>
                <w:sz w:val="24"/>
                <w:szCs w:val="24"/>
              </w:rPr>
            </w:pPr>
            <w:r w:rsidRPr="007E2468">
              <w:rPr>
                <w:sz w:val="24"/>
                <w:szCs w:val="24"/>
              </w:rPr>
              <w:t xml:space="preserve">Реализация программ высшего образования по направлениям подготовки кадров </w:t>
            </w:r>
          </w:p>
          <w:p w:rsidR="00727847" w:rsidRPr="007E2468" w:rsidRDefault="007C1E71" w:rsidP="00BA3FDE">
            <w:pPr>
              <w:widowControl w:val="0"/>
              <w:jc w:val="both"/>
              <w:rPr>
                <w:spacing w:val="-2"/>
                <w:sz w:val="24"/>
                <w:szCs w:val="24"/>
              </w:rPr>
            </w:pPr>
            <w:r w:rsidRPr="007E2468">
              <w:rPr>
                <w:sz w:val="24"/>
                <w:szCs w:val="24"/>
              </w:rPr>
              <w:t>высшей квалификации (</w:t>
            </w:r>
            <w:r w:rsidR="00BA3FDE" w:rsidRPr="007E2468">
              <w:rPr>
                <w:sz w:val="24"/>
                <w:szCs w:val="24"/>
              </w:rPr>
              <w:t>ординатура</w:t>
            </w:r>
            <w:r w:rsidRPr="007E2468">
              <w:rPr>
                <w:sz w:val="24"/>
                <w:szCs w:val="24"/>
              </w:rPr>
              <w:t>)</w:t>
            </w:r>
          </w:p>
        </w:tc>
        <w:tc>
          <w:tcPr>
            <w:tcW w:w="567" w:type="dxa"/>
          </w:tcPr>
          <w:p w:rsidR="00727847" w:rsidRPr="007E2468" w:rsidRDefault="00E6469E" w:rsidP="007E2468">
            <w:pPr>
              <w:widowControl w:val="0"/>
              <w:jc w:val="center"/>
              <w:rPr>
                <w:spacing w:val="-2"/>
                <w:sz w:val="24"/>
                <w:szCs w:val="24"/>
              </w:rPr>
            </w:pPr>
            <w:r w:rsidRPr="007E2468">
              <w:rPr>
                <w:spacing w:val="-2"/>
                <w:sz w:val="24"/>
                <w:szCs w:val="24"/>
              </w:rPr>
              <w:t>2</w:t>
            </w:r>
            <w:r w:rsidR="007E2468" w:rsidRPr="007E2468">
              <w:rPr>
                <w:spacing w:val="-2"/>
                <w:sz w:val="24"/>
                <w:szCs w:val="24"/>
              </w:rPr>
              <w:t>7</w:t>
            </w:r>
          </w:p>
        </w:tc>
      </w:tr>
      <w:tr w:rsidR="009D1A52"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w:t>
            </w:r>
            <w:r w:rsidR="000B44DB" w:rsidRPr="007E2468">
              <w:rPr>
                <w:spacing w:val="-2"/>
                <w:sz w:val="24"/>
                <w:szCs w:val="24"/>
              </w:rPr>
              <w:t>8</w:t>
            </w:r>
            <w:r w:rsidRPr="007E2468">
              <w:rPr>
                <w:spacing w:val="-2"/>
                <w:sz w:val="24"/>
                <w:szCs w:val="24"/>
              </w:rPr>
              <w:t>.</w:t>
            </w:r>
          </w:p>
        </w:tc>
        <w:tc>
          <w:tcPr>
            <w:tcW w:w="8647" w:type="dxa"/>
          </w:tcPr>
          <w:p w:rsidR="00727847" w:rsidRPr="007E2468" w:rsidRDefault="00460A93" w:rsidP="00460A93">
            <w:pPr>
              <w:rPr>
                <w:spacing w:val="-2"/>
                <w:sz w:val="24"/>
                <w:szCs w:val="24"/>
              </w:rPr>
            </w:pPr>
            <w:r w:rsidRPr="007E2468">
              <w:rPr>
                <w:spacing w:val="-2"/>
                <w:sz w:val="24"/>
                <w:szCs w:val="24"/>
              </w:rPr>
              <w:t xml:space="preserve">Реализация дополнительных профессиональных программ повышения квалификации и профессиональной переподготовки </w:t>
            </w:r>
          </w:p>
        </w:tc>
        <w:tc>
          <w:tcPr>
            <w:tcW w:w="567" w:type="dxa"/>
          </w:tcPr>
          <w:p w:rsidR="00727847" w:rsidRPr="007E2468" w:rsidRDefault="007E2468" w:rsidP="005222AC">
            <w:pPr>
              <w:widowControl w:val="0"/>
              <w:jc w:val="center"/>
              <w:rPr>
                <w:spacing w:val="-2"/>
                <w:sz w:val="24"/>
                <w:szCs w:val="24"/>
              </w:rPr>
            </w:pPr>
            <w:r w:rsidRPr="007E2468">
              <w:rPr>
                <w:spacing w:val="-2"/>
                <w:sz w:val="24"/>
                <w:szCs w:val="24"/>
              </w:rPr>
              <w:t>31</w:t>
            </w:r>
          </w:p>
        </w:tc>
      </w:tr>
      <w:tr w:rsidR="009D1A52"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w:t>
            </w:r>
            <w:r w:rsidR="000B44DB" w:rsidRPr="007E2468">
              <w:rPr>
                <w:spacing w:val="-2"/>
                <w:sz w:val="24"/>
                <w:szCs w:val="24"/>
              </w:rPr>
              <w:t>9</w:t>
            </w:r>
            <w:r w:rsidRPr="007E2468">
              <w:rPr>
                <w:spacing w:val="-2"/>
                <w:sz w:val="24"/>
                <w:szCs w:val="24"/>
              </w:rPr>
              <w:t>.</w:t>
            </w:r>
          </w:p>
        </w:tc>
        <w:tc>
          <w:tcPr>
            <w:tcW w:w="8647" w:type="dxa"/>
          </w:tcPr>
          <w:p w:rsidR="00727847" w:rsidRPr="007E2468" w:rsidRDefault="00727847" w:rsidP="00A90A4E">
            <w:pPr>
              <w:widowControl w:val="0"/>
              <w:jc w:val="both"/>
              <w:rPr>
                <w:spacing w:val="-2"/>
                <w:sz w:val="24"/>
                <w:szCs w:val="24"/>
              </w:rPr>
            </w:pPr>
            <w:r w:rsidRPr="007E2468">
              <w:rPr>
                <w:sz w:val="24"/>
                <w:szCs w:val="24"/>
              </w:rPr>
              <w:t>Реализация программ учебной и производственной практик</w:t>
            </w:r>
          </w:p>
        </w:tc>
        <w:tc>
          <w:tcPr>
            <w:tcW w:w="567" w:type="dxa"/>
          </w:tcPr>
          <w:p w:rsidR="00727847" w:rsidRPr="007E2468" w:rsidRDefault="00E6469E" w:rsidP="007E2468">
            <w:pPr>
              <w:widowControl w:val="0"/>
              <w:jc w:val="center"/>
              <w:rPr>
                <w:spacing w:val="-2"/>
                <w:sz w:val="24"/>
                <w:szCs w:val="24"/>
              </w:rPr>
            </w:pPr>
            <w:r w:rsidRPr="007E2468">
              <w:rPr>
                <w:spacing w:val="-2"/>
                <w:sz w:val="24"/>
                <w:szCs w:val="24"/>
              </w:rPr>
              <w:t>3</w:t>
            </w:r>
            <w:r w:rsidR="007E2468" w:rsidRPr="007E2468">
              <w:rPr>
                <w:spacing w:val="-2"/>
                <w:sz w:val="24"/>
                <w:szCs w:val="24"/>
              </w:rPr>
              <w:t>6</w:t>
            </w:r>
          </w:p>
        </w:tc>
      </w:tr>
      <w:tr w:rsidR="009D1A52"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2.1</w:t>
            </w:r>
            <w:r w:rsidR="000B44DB" w:rsidRPr="007E2468">
              <w:rPr>
                <w:spacing w:val="-2"/>
                <w:sz w:val="24"/>
                <w:szCs w:val="24"/>
              </w:rPr>
              <w:t>0</w:t>
            </w:r>
            <w:r w:rsidRPr="007E2468">
              <w:rPr>
                <w:spacing w:val="-2"/>
                <w:sz w:val="24"/>
                <w:szCs w:val="24"/>
              </w:rPr>
              <w:t>.</w:t>
            </w:r>
          </w:p>
        </w:tc>
        <w:tc>
          <w:tcPr>
            <w:tcW w:w="8647" w:type="dxa"/>
          </w:tcPr>
          <w:p w:rsidR="00727847" w:rsidRPr="007E2468" w:rsidRDefault="007856EC" w:rsidP="00A90A4E">
            <w:pPr>
              <w:widowControl w:val="0"/>
              <w:jc w:val="both"/>
              <w:rPr>
                <w:spacing w:val="-2"/>
                <w:sz w:val="24"/>
                <w:szCs w:val="24"/>
              </w:rPr>
            </w:pPr>
            <w:r w:rsidRPr="007E2468">
              <w:rPr>
                <w:sz w:val="24"/>
                <w:szCs w:val="24"/>
              </w:rPr>
              <w:t xml:space="preserve">Система менеджмента качества (СМК), внутренняя и внешняя оценка качества </w:t>
            </w:r>
            <w:r w:rsidR="00A40A1A" w:rsidRPr="007E2468">
              <w:rPr>
                <w:sz w:val="24"/>
                <w:szCs w:val="24"/>
              </w:rPr>
              <w:t xml:space="preserve">образовательной </w:t>
            </w:r>
            <w:r w:rsidRPr="007E2468">
              <w:rPr>
                <w:sz w:val="24"/>
                <w:szCs w:val="24"/>
              </w:rPr>
              <w:t>организации</w:t>
            </w:r>
          </w:p>
        </w:tc>
        <w:tc>
          <w:tcPr>
            <w:tcW w:w="567" w:type="dxa"/>
          </w:tcPr>
          <w:p w:rsidR="00727847" w:rsidRPr="007E2468" w:rsidRDefault="009D1A52" w:rsidP="005D3880">
            <w:pPr>
              <w:widowControl w:val="0"/>
              <w:tabs>
                <w:tab w:val="center" w:pos="175"/>
              </w:tabs>
              <w:rPr>
                <w:spacing w:val="-2"/>
                <w:sz w:val="24"/>
                <w:szCs w:val="24"/>
                <w:lang w:val="en-US"/>
              </w:rPr>
            </w:pPr>
            <w:r w:rsidRPr="007E2468">
              <w:rPr>
                <w:spacing w:val="-2"/>
                <w:sz w:val="24"/>
                <w:szCs w:val="24"/>
              </w:rPr>
              <w:tab/>
              <w:t>4</w:t>
            </w:r>
            <w:r w:rsidR="005D3880">
              <w:rPr>
                <w:spacing w:val="-2"/>
                <w:sz w:val="24"/>
                <w:szCs w:val="24"/>
              </w:rPr>
              <w:t>5</w:t>
            </w:r>
          </w:p>
        </w:tc>
      </w:tr>
      <w:tr w:rsidR="00ED0E2D"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2.1</w:t>
            </w:r>
            <w:r w:rsidR="000B44DB" w:rsidRPr="007E2468">
              <w:rPr>
                <w:spacing w:val="-2"/>
                <w:sz w:val="24"/>
                <w:szCs w:val="24"/>
              </w:rPr>
              <w:t>1</w:t>
            </w:r>
            <w:r w:rsidRPr="007E2468">
              <w:rPr>
                <w:spacing w:val="-2"/>
                <w:sz w:val="24"/>
                <w:szCs w:val="24"/>
              </w:rPr>
              <w:t>.</w:t>
            </w:r>
          </w:p>
        </w:tc>
        <w:tc>
          <w:tcPr>
            <w:tcW w:w="8647" w:type="dxa"/>
          </w:tcPr>
          <w:p w:rsidR="00727847" w:rsidRPr="007E2468" w:rsidRDefault="00727847" w:rsidP="00A90A4E">
            <w:pPr>
              <w:widowControl w:val="0"/>
              <w:jc w:val="both"/>
              <w:rPr>
                <w:spacing w:val="-2"/>
                <w:sz w:val="24"/>
                <w:szCs w:val="24"/>
              </w:rPr>
            </w:pPr>
            <w:r w:rsidRPr="007E2468">
              <w:rPr>
                <w:sz w:val="24"/>
                <w:szCs w:val="24"/>
              </w:rPr>
              <w:t>Повышение квалификации профессорско</w:t>
            </w:r>
            <w:r w:rsidR="0020701C" w:rsidRPr="007E2468">
              <w:rPr>
                <w:sz w:val="24"/>
                <w:szCs w:val="24"/>
              </w:rPr>
              <w:t>-</w:t>
            </w:r>
            <w:r w:rsidRPr="007E2468">
              <w:rPr>
                <w:sz w:val="24"/>
                <w:szCs w:val="24"/>
              </w:rPr>
              <w:t>преподавательского состава</w:t>
            </w:r>
          </w:p>
        </w:tc>
        <w:tc>
          <w:tcPr>
            <w:tcW w:w="567" w:type="dxa"/>
          </w:tcPr>
          <w:p w:rsidR="00727847" w:rsidRPr="007E2468" w:rsidRDefault="009D1A52" w:rsidP="005D3880">
            <w:pPr>
              <w:widowControl w:val="0"/>
              <w:jc w:val="center"/>
              <w:rPr>
                <w:spacing w:val="-2"/>
                <w:sz w:val="24"/>
                <w:szCs w:val="24"/>
              </w:rPr>
            </w:pPr>
            <w:r w:rsidRPr="007E2468">
              <w:rPr>
                <w:spacing w:val="-2"/>
                <w:sz w:val="24"/>
                <w:szCs w:val="24"/>
              </w:rPr>
              <w:t>4</w:t>
            </w:r>
            <w:r w:rsidR="005D3880">
              <w:rPr>
                <w:spacing w:val="-2"/>
                <w:sz w:val="24"/>
                <w:szCs w:val="24"/>
              </w:rPr>
              <w:t>8</w:t>
            </w:r>
          </w:p>
        </w:tc>
      </w:tr>
      <w:tr w:rsidR="009D1A52" w:rsidRPr="007E2468" w:rsidTr="00A90A4E">
        <w:tc>
          <w:tcPr>
            <w:tcW w:w="817" w:type="dxa"/>
          </w:tcPr>
          <w:p w:rsidR="00727847" w:rsidRPr="007E2468" w:rsidRDefault="00727847" w:rsidP="000B44DB">
            <w:pPr>
              <w:widowControl w:val="0"/>
              <w:jc w:val="both"/>
              <w:rPr>
                <w:spacing w:val="-2"/>
                <w:sz w:val="24"/>
                <w:szCs w:val="24"/>
              </w:rPr>
            </w:pPr>
            <w:r w:rsidRPr="007E2468">
              <w:rPr>
                <w:spacing w:val="-2"/>
                <w:sz w:val="24"/>
                <w:szCs w:val="24"/>
              </w:rPr>
              <w:t xml:space="preserve">  2.1</w:t>
            </w:r>
            <w:r w:rsidR="000B44DB" w:rsidRPr="007E2468">
              <w:rPr>
                <w:spacing w:val="-2"/>
                <w:sz w:val="24"/>
                <w:szCs w:val="24"/>
              </w:rPr>
              <w:t>2</w:t>
            </w:r>
            <w:r w:rsidRPr="007E2468">
              <w:rPr>
                <w:spacing w:val="-2"/>
                <w:sz w:val="24"/>
                <w:szCs w:val="24"/>
              </w:rPr>
              <w:t>.</w:t>
            </w:r>
          </w:p>
        </w:tc>
        <w:tc>
          <w:tcPr>
            <w:tcW w:w="8647" w:type="dxa"/>
          </w:tcPr>
          <w:p w:rsidR="00727847" w:rsidRPr="007E2468" w:rsidRDefault="00727847" w:rsidP="00A90A4E">
            <w:pPr>
              <w:widowControl w:val="0"/>
              <w:jc w:val="both"/>
              <w:rPr>
                <w:spacing w:val="-2"/>
                <w:sz w:val="24"/>
                <w:szCs w:val="24"/>
              </w:rPr>
            </w:pPr>
            <w:r w:rsidRPr="007E2468">
              <w:rPr>
                <w:sz w:val="24"/>
                <w:szCs w:val="24"/>
              </w:rPr>
              <w:t>Возрастной состав научно</w:t>
            </w:r>
            <w:r w:rsidR="0020701C" w:rsidRPr="007E2468">
              <w:rPr>
                <w:sz w:val="24"/>
                <w:szCs w:val="24"/>
              </w:rPr>
              <w:t>-</w:t>
            </w:r>
            <w:r w:rsidRPr="007E2468">
              <w:rPr>
                <w:sz w:val="24"/>
                <w:szCs w:val="24"/>
              </w:rPr>
              <w:t>педагогических работников</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5</w:t>
            </w:r>
            <w:r w:rsidR="005D3880">
              <w:rPr>
                <w:spacing w:val="-2"/>
                <w:sz w:val="24"/>
                <w:szCs w:val="24"/>
              </w:rPr>
              <w:t>2</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3.</w:t>
            </w:r>
          </w:p>
        </w:tc>
        <w:tc>
          <w:tcPr>
            <w:tcW w:w="8647" w:type="dxa"/>
          </w:tcPr>
          <w:p w:rsidR="00727847" w:rsidRPr="007E2468" w:rsidRDefault="00727847" w:rsidP="00A90A4E">
            <w:pPr>
              <w:widowControl w:val="0"/>
              <w:jc w:val="both"/>
              <w:rPr>
                <w:spacing w:val="-2"/>
                <w:sz w:val="24"/>
                <w:szCs w:val="24"/>
              </w:rPr>
            </w:pPr>
            <w:r w:rsidRPr="007E2468">
              <w:rPr>
                <w:spacing w:val="-2"/>
                <w:sz w:val="24"/>
                <w:szCs w:val="24"/>
              </w:rPr>
              <w:t>Научно</w:t>
            </w:r>
            <w:r w:rsidR="0020701C" w:rsidRPr="007E2468">
              <w:rPr>
                <w:spacing w:val="-2"/>
                <w:sz w:val="24"/>
                <w:szCs w:val="24"/>
              </w:rPr>
              <w:t>-</w:t>
            </w:r>
            <w:r w:rsidRPr="007E2468">
              <w:rPr>
                <w:spacing w:val="-2"/>
                <w:sz w:val="24"/>
                <w:szCs w:val="24"/>
              </w:rPr>
              <w:t>исследовательская деятельность</w:t>
            </w:r>
          </w:p>
        </w:tc>
        <w:tc>
          <w:tcPr>
            <w:tcW w:w="567" w:type="dxa"/>
          </w:tcPr>
          <w:p w:rsidR="00727847" w:rsidRPr="007E2468" w:rsidRDefault="007E2468" w:rsidP="005222AC">
            <w:pPr>
              <w:widowControl w:val="0"/>
              <w:jc w:val="center"/>
              <w:rPr>
                <w:spacing w:val="-2"/>
                <w:sz w:val="24"/>
                <w:szCs w:val="24"/>
              </w:rPr>
            </w:pPr>
            <w:r w:rsidRPr="007E2468">
              <w:rPr>
                <w:spacing w:val="-2"/>
                <w:sz w:val="24"/>
                <w:szCs w:val="24"/>
              </w:rPr>
              <w:t>52</w:t>
            </w:r>
          </w:p>
        </w:tc>
      </w:tr>
      <w:tr w:rsidR="009D1A52"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4.</w:t>
            </w:r>
          </w:p>
        </w:tc>
        <w:tc>
          <w:tcPr>
            <w:tcW w:w="8647" w:type="dxa"/>
          </w:tcPr>
          <w:p w:rsidR="00727847" w:rsidRPr="007E2468" w:rsidRDefault="00727847" w:rsidP="00A90A4E">
            <w:pPr>
              <w:widowControl w:val="0"/>
              <w:jc w:val="both"/>
              <w:rPr>
                <w:spacing w:val="-2"/>
                <w:sz w:val="24"/>
                <w:szCs w:val="24"/>
              </w:rPr>
            </w:pPr>
            <w:r w:rsidRPr="007E2468">
              <w:rPr>
                <w:spacing w:val="-2"/>
                <w:sz w:val="24"/>
                <w:szCs w:val="24"/>
              </w:rPr>
              <w:t>Международная деятельность</w:t>
            </w:r>
          </w:p>
        </w:tc>
        <w:tc>
          <w:tcPr>
            <w:tcW w:w="567" w:type="dxa"/>
          </w:tcPr>
          <w:p w:rsidR="00727847" w:rsidRPr="007E2468" w:rsidRDefault="007E2468" w:rsidP="005222AC">
            <w:pPr>
              <w:widowControl w:val="0"/>
              <w:jc w:val="center"/>
              <w:rPr>
                <w:spacing w:val="-2"/>
                <w:sz w:val="24"/>
                <w:szCs w:val="24"/>
                <w:lang w:val="en-US"/>
              </w:rPr>
            </w:pPr>
            <w:r w:rsidRPr="007E2468">
              <w:rPr>
                <w:spacing w:val="-2"/>
                <w:sz w:val="24"/>
                <w:szCs w:val="24"/>
              </w:rPr>
              <w:t>54</w:t>
            </w:r>
          </w:p>
        </w:tc>
      </w:tr>
      <w:tr w:rsidR="009D1A52"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5.</w:t>
            </w:r>
          </w:p>
        </w:tc>
        <w:tc>
          <w:tcPr>
            <w:tcW w:w="8647" w:type="dxa"/>
          </w:tcPr>
          <w:p w:rsidR="00727847" w:rsidRPr="007E2468" w:rsidRDefault="00727847" w:rsidP="005659A8">
            <w:pPr>
              <w:widowControl w:val="0"/>
              <w:jc w:val="both"/>
              <w:rPr>
                <w:spacing w:val="-2"/>
                <w:sz w:val="24"/>
                <w:szCs w:val="24"/>
              </w:rPr>
            </w:pPr>
            <w:r w:rsidRPr="007E2468">
              <w:rPr>
                <w:spacing w:val="-2"/>
                <w:sz w:val="24"/>
                <w:szCs w:val="24"/>
              </w:rPr>
              <w:t xml:space="preserve">Внеучебная </w:t>
            </w:r>
            <w:r w:rsidR="005659A8">
              <w:rPr>
                <w:spacing w:val="-2"/>
                <w:sz w:val="24"/>
                <w:szCs w:val="24"/>
              </w:rPr>
              <w:t>деятельность</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5</w:t>
            </w:r>
            <w:r w:rsidR="005D3880">
              <w:rPr>
                <w:spacing w:val="-2"/>
                <w:sz w:val="24"/>
                <w:szCs w:val="24"/>
              </w:rPr>
              <w:t>5</w:t>
            </w:r>
          </w:p>
        </w:tc>
      </w:tr>
      <w:tr w:rsidR="009D1A52"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5.1.</w:t>
            </w:r>
          </w:p>
        </w:tc>
        <w:tc>
          <w:tcPr>
            <w:tcW w:w="8647" w:type="dxa"/>
          </w:tcPr>
          <w:p w:rsidR="00727847" w:rsidRPr="007E2468" w:rsidRDefault="00727847" w:rsidP="00A90A4E">
            <w:pPr>
              <w:widowControl w:val="0"/>
              <w:jc w:val="both"/>
              <w:rPr>
                <w:sz w:val="24"/>
                <w:szCs w:val="24"/>
              </w:rPr>
            </w:pPr>
            <w:r w:rsidRPr="007E2468">
              <w:rPr>
                <w:sz w:val="24"/>
                <w:szCs w:val="24"/>
              </w:rPr>
              <w:t>Работа в общежитиях</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5</w:t>
            </w:r>
            <w:r w:rsidR="005D3880">
              <w:rPr>
                <w:spacing w:val="-2"/>
                <w:sz w:val="24"/>
                <w:szCs w:val="24"/>
              </w:rPr>
              <w:t>6</w:t>
            </w:r>
          </w:p>
        </w:tc>
      </w:tr>
      <w:tr w:rsidR="009D1A52"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5.2.</w:t>
            </w:r>
          </w:p>
        </w:tc>
        <w:tc>
          <w:tcPr>
            <w:tcW w:w="8647" w:type="dxa"/>
          </w:tcPr>
          <w:p w:rsidR="00727847" w:rsidRPr="007E2468" w:rsidRDefault="00727847" w:rsidP="000B44DB">
            <w:pPr>
              <w:widowControl w:val="0"/>
              <w:jc w:val="both"/>
              <w:rPr>
                <w:sz w:val="24"/>
                <w:szCs w:val="24"/>
              </w:rPr>
            </w:pPr>
            <w:r w:rsidRPr="007E2468">
              <w:rPr>
                <w:sz w:val="24"/>
                <w:szCs w:val="24"/>
              </w:rPr>
              <w:t>Студенческий совет</w:t>
            </w:r>
            <w:r w:rsidR="000B44DB" w:rsidRPr="007E2468">
              <w:rPr>
                <w:sz w:val="24"/>
                <w:szCs w:val="24"/>
              </w:rPr>
              <w:t xml:space="preserve"> и профсоюзный комитет</w:t>
            </w:r>
            <w:r w:rsidR="00A2298C" w:rsidRPr="007E2468">
              <w:rPr>
                <w:sz w:val="24"/>
                <w:szCs w:val="24"/>
              </w:rPr>
              <w:t xml:space="preserve"> обучающихся</w:t>
            </w:r>
          </w:p>
        </w:tc>
        <w:tc>
          <w:tcPr>
            <w:tcW w:w="567" w:type="dxa"/>
          </w:tcPr>
          <w:p w:rsidR="00727847" w:rsidRPr="007E2468" w:rsidRDefault="009D1A52" w:rsidP="00A2298C">
            <w:pPr>
              <w:widowControl w:val="0"/>
              <w:jc w:val="center"/>
              <w:rPr>
                <w:spacing w:val="-2"/>
                <w:sz w:val="24"/>
                <w:szCs w:val="24"/>
              </w:rPr>
            </w:pPr>
            <w:r w:rsidRPr="007E2468">
              <w:rPr>
                <w:spacing w:val="-2"/>
                <w:sz w:val="24"/>
                <w:szCs w:val="24"/>
              </w:rPr>
              <w:t>5</w:t>
            </w:r>
            <w:r w:rsidR="007E2468" w:rsidRPr="007E2468">
              <w:rPr>
                <w:spacing w:val="-2"/>
                <w:sz w:val="24"/>
                <w:szCs w:val="24"/>
              </w:rPr>
              <w:t>6</w:t>
            </w:r>
          </w:p>
        </w:tc>
      </w:tr>
      <w:tr w:rsidR="005659A8" w:rsidRPr="007E2468" w:rsidTr="00A90A4E">
        <w:tc>
          <w:tcPr>
            <w:tcW w:w="817" w:type="dxa"/>
          </w:tcPr>
          <w:p w:rsidR="005659A8" w:rsidRPr="007E2468" w:rsidRDefault="005659A8" w:rsidP="005659A8">
            <w:pPr>
              <w:widowControl w:val="0"/>
              <w:jc w:val="center"/>
              <w:rPr>
                <w:spacing w:val="-2"/>
                <w:sz w:val="24"/>
                <w:szCs w:val="24"/>
              </w:rPr>
            </w:pPr>
            <w:r>
              <w:rPr>
                <w:spacing w:val="-2"/>
                <w:sz w:val="24"/>
                <w:szCs w:val="24"/>
              </w:rPr>
              <w:t>5.3.</w:t>
            </w:r>
          </w:p>
        </w:tc>
        <w:tc>
          <w:tcPr>
            <w:tcW w:w="8647" w:type="dxa"/>
          </w:tcPr>
          <w:p w:rsidR="005659A8" w:rsidRPr="007E2468" w:rsidRDefault="005659A8" w:rsidP="005659A8">
            <w:pPr>
              <w:widowControl w:val="0"/>
              <w:jc w:val="both"/>
              <w:rPr>
                <w:sz w:val="24"/>
                <w:szCs w:val="24"/>
              </w:rPr>
            </w:pPr>
            <w:r w:rsidRPr="005659A8">
              <w:rPr>
                <w:sz w:val="24"/>
                <w:szCs w:val="24"/>
              </w:rPr>
              <w:t>Профсоюзная организация работников</w:t>
            </w:r>
          </w:p>
        </w:tc>
        <w:tc>
          <w:tcPr>
            <w:tcW w:w="567" w:type="dxa"/>
          </w:tcPr>
          <w:p w:rsidR="005659A8" w:rsidRPr="007E2468" w:rsidRDefault="005D3880" w:rsidP="00A2298C">
            <w:pPr>
              <w:widowControl w:val="0"/>
              <w:jc w:val="center"/>
              <w:rPr>
                <w:spacing w:val="-2"/>
                <w:sz w:val="24"/>
                <w:szCs w:val="24"/>
              </w:rPr>
            </w:pPr>
            <w:r>
              <w:rPr>
                <w:spacing w:val="-2"/>
                <w:sz w:val="24"/>
                <w:szCs w:val="24"/>
              </w:rPr>
              <w:t>58</w:t>
            </w:r>
          </w:p>
        </w:tc>
      </w:tr>
      <w:tr w:rsidR="00ED0E2D" w:rsidRPr="007E2468" w:rsidTr="00A90A4E">
        <w:tc>
          <w:tcPr>
            <w:tcW w:w="817" w:type="dxa"/>
          </w:tcPr>
          <w:p w:rsidR="00727847" w:rsidRPr="007E2468" w:rsidRDefault="00727847" w:rsidP="005659A8">
            <w:pPr>
              <w:widowControl w:val="0"/>
              <w:jc w:val="both"/>
              <w:rPr>
                <w:spacing w:val="-2"/>
                <w:sz w:val="24"/>
                <w:szCs w:val="24"/>
              </w:rPr>
            </w:pPr>
            <w:r w:rsidRPr="007E2468">
              <w:rPr>
                <w:spacing w:val="-2"/>
                <w:sz w:val="24"/>
                <w:szCs w:val="24"/>
              </w:rPr>
              <w:t xml:space="preserve">  5.</w:t>
            </w:r>
            <w:r w:rsidR="005659A8">
              <w:rPr>
                <w:spacing w:val="-2"/>
                <w:sz w:val="24"/>
                <w:szCs w:val="24"/>
              </w:rPr>
              <w:t>4</w:t>
            </w:r>
            <w:r w:rsidRPr="007E2468">
              <w:rPr>
                <w:spacing w:val="-2"/>
                <w:sz w:val="24"/>
                <w:szCs w:val="24"/>
              </w:rPr>
              <w:t>.</w:t>
            </w:r>
          </w:p>
        </w:tc>
        <w:tc>
          <w:tcPr>
            <w:tcW w:w="8647" w:type="dxa"/>
          </w:tcPr>
          <w:p w:rsidR="00727847" w:rsidRPr="007E2468" w:rsidRDefault="00727847" w:rsidP="00A90A4E">
            <w:pPr>
              <w:widowControl w:val="0"/>
              <w:jc w:val="both"/>
              <w:rPr>
                <w:sz w:val="24"/>
                <w:szCs w:val="24"/>
              </w:rPr>
            </w:pPr>
            <w:r w:rsidRPr="007E2468">
              <w:rPr>
                <w:sz w:val="24"/>
                <w:szCs w:val="24"/>
              </w:rPr>
              <w:t>СМИ</w:t>
            </w:r>
          </w:p>
        </w:tc>
        <w:tc>
          <w:tcPr>
            <w:tcW w:w="567" w:type="dxa"/>
          </w:tcPr>
          <w:p w:rsidR="00727847" w:rsidRPr="007E2468" w:rsidRDefault="005D3880" w:rsidP="00A2298C">
            <w:pPr>
              <w:widowControl w:val="0"/>
              <w:jc w:val="center"/>
              <w:rPr>
                <w:spacing w:val="-2"/>
                <w:sz w:val="24"/>
                <w:szCs w:val="24"/>
              </w:rPr>
            </w:pPr>
            <w:r>
              <w:rPr>
                <w:spacing w:val="-2"/>
                <w:sz w:val="24"/>
                <w:szCs w:val="24"/>
              </w:rPr>
              <w:t>60</w:t>
            </w:r>
          </w:p>
        </w:tc>
      </w:tr>
      <w:tr w:rsidR="00ED0E2D" w:rsidRPr="007E2468" w:rsidTr="00A90A4E">
        <w:tc>
          <w:tcPr>
            <w:tcW w:w="817" w:type="dxa"/>
          </w:tcPr>
          <w:p w:rsidR="00727847" w:rsidRPr="007E2468" w:rsidRDefault="00727847" w:rsidP="005659A8">
            <w:pPr>
              <w:widowControl w:val="0"/>
              <w:jc w:val="both"/>
              <w:rPr>
                <w:sz w:val="24"/>
                <w:szCs w:val="24"/>
              </w:rPr>
            </w:pPr>
            <w:r w:rsidRPr="007E2468">
              <w:rPr>
                <w:sz w:val="24"/>
                <w:szCs w:val="24"/>
              </w:rPr>
              <w:t xml:space="preserve">  5.</w:t>
            </w:r>
            <w:r w:rsidR="005659A8">
              <w:rPr>
                <w:sz w:val="24"/>
                <w:szCs w:val="24"/>
              </w:rPr>
              <w:t>5</w:t>
            </w:r>
            <w:r w:rsidRPr="007E2468">
              <w:rPr>
                <w:sz w:val="24"/>
                <w:szCs w:val="24"/>
              </w:rPr>
              <w:t>.</w:t>
            </w:r>
          </w:p>
        </w:tc>
        <w:tc>
          <w:tcPr>
            <w:tcW w:w="8647" w:type="dxa"/>
          </w:tcPr>
          <w:p w:rsidR="00727847" w:rsidRPr="007E2468" w:rsidRDefault="00727847" w:rsidP="00A90A4E">
            <w:pPr>
              <w:widowControl w:val="0"/>
              <w:jc w:val="both"/>
              <w:rPr>
                <w:sz w:val="24"/>
                <w:szCs w:val="24"/>
              </w:rPr>
            </w:pPr>
            <w:r w:rsidRPr="007E2468">
              <w:rPr>
                <w:sz w:val="24"/>
                <w:szCs w:val="24"/>
              </w:rPr>
              <w:t>Работа с иностранными обучающимися</w:t>
            </w:r>
          </w:p>
        </w:tc>
        <w:tc>
          <w:tcPr>
            <w:tcW w:w="567" w:type="dxa"/>
          </w:tcPr>
          <w:p w:rsidR="00727847" w:rsidRPr="007E2468" w:rsidRDefault="005D3880" w:rsidP="007E2468">
            <w:pPr>
              <w:widowControl w:val="0"/>
              <w:jc w:val="center"/>
              <w:rPr>
                <w:spacing w:val="-2"/>
                <w:sz w:val="24"/>
                <w:szCs w:val="24"/>
              </w:rPr>
            </w:pPr>
            <w:r>
              <w:rPr>
                <w:spacing w:val="-2"/>
                <w:sz w:val="24"/>
                <w:szCs w:val="24"/>
              </w:rPr>
              <w:t>61</w:t>
            </w:r>
          </w:p>
        </w:tc>
      </w:tr>
      <w:tr w:rsidR="00ED0E2D" w:rsidRPr="007E2468" w:rsidTr="00A90A4E">
        <w:tc>
          <w:tcPr>
            <w:tcW w:w="817" w:type="dxa"/>
          </w:tcPr>
          <w:p w:rsidR="00727847" w:rsidRPr="007E2468" w:rsidRDefault="00727847" w:rsidP="005659A8">
            <w:pPr>
              <w:widowControl w:val="0"/>
              <w:jc w:val="both"/>
              <w:rPr>
                <w:sz w:val="24"/>
                <w:szCs w:val="24"/>
              </w:rPr>
            </w:pPr>
            <w:r w:rsidRPr="007E2468">
              <w:rPr>
                <w:sz w:val="24"/>
                <w:szCs w:val="24"/>
              </w:rPr>
              <w:t xml:space="preserve">  5.</w:t>
            </w:r>
            <w:r w:rsidR="005659A8">
              <w:rPr>
                <w:sz w:val="24"/>
                <w:szCs w:val="24"/>
              </w:rPr>
              <w:t>6</w:t>
            </w:r>
            <w:r w:rsidRPr="007E2468">
              <w:rPr>
                <w:sz w:val="24"/>
                <w:szCs w:val="24"/>
              </w:rPr>
              <w:t>.</w:t>
            </w:r>
          </w:p>
        </w:tc>
        <w:tc>
          <w:tcPr>
            <w:tcW w:w="8647" w:type="dxa"/>
          </w:tcPr>
          <w:p w:rsidR="00727847" w:rsidRPr="007E2468" w:rsidRDefault="00727847" w:rsidP="00A90A4E">
            <w:pPr>
              <w:widowControl w:val="0"/>
              <w:jc w:val="both"/>
              <w:rPr>
                <w:sz w:val="24"/>
                <w:szCs w:val="24"/>
              </w:rPr>
            </w:pPr>
            <w:r w:rsidRPr="007E2468">
              <w:rPr>
                <w:sz w:val="24"/>
                <w:szCs w:val="24"/>
              </w:rPr>
              <w:t>Деятельность СНО</w:t>
            </w:r>
          </w:p>
        </w:tc>
        <w:tc>
          <w:tcPr>
            <w:tcW w:w="567" w:type="dxa"/>
          </w:tcPr>
          <w:p w:rsidR="00727847" w:rsidRPr="007E2468" w:rsidRDefault="005D3880" w:rsidP="00A2298C">
            <w:pPr>
              <w:widowControl w:val="0"/>
              <w:jc w:val="center"/>
              <w:rPr>
                <w:spacing w:val="-2"/>
                <w:sz w:val="24"/>
                <w:szCs w:val="24"/>
              </w:rPr>
            </w:pPr>
            <w:r>
              <w:rPr>
                <w:spacing w:val="-2"/>
                <w:sz w:val="24"/>
                <w:szCs w:val="24"/>
              </w:rPr>
              <w:t>61</w:t>
            </w:r>
          </w:p>
        </w:tc>
      </w:tr>
      <w:tr w:rsidR="00ED0E2D" w:rsidRPr="007E2468" w:rsidTr="00A90A4E">
        <w:tc>
          <w:tcPr>
            <w:tcW w:w="817" w:type="dxa"/>
          </w:tcPr>
          <w:p w:rsidR="00727847" w:rsidRPr="007E2468" w:rsidRDefault="00727847" w:rsidP="005659A8">
            <w:pPr>
              <w:widowControl w:val="0"/>
              <w:jc w:val="both"/>
              <w:rPr>
                <w:spacing w:val="-2"/>
                <w:sz w:val="24"/>
                <w:szCs w:val="24"/>
              </w:rPr>
            </w:pPr>
            <w:r w:rsidRPr="007E2468">
              <w:rPr>
                <w:spacing w:val="-2"/>
                <w:sz w:val="24"/>
                <w:szCs w:val="24"/>
              </w:rPr>
              <w:t xml:space="preserve">  5.</w:t>
            </w:r>
            <w:r w:rsidR="005659A8">
              <w:rPr>
                <w:spacing w:val="-2"/>
                <w:sz w:val="24"/>
                <w:szCs w:val="24"/>
              </w:rPr>
              <w:t>7</w:t>
            </w:r>
            <w:r w:rsidRPr="007E2468">
              <w:rPr>
                <w:spacing w:val="-2"/>
                <w:sz w:val="24"/>
                <w:szCs w:val="24"/>
              </w:rPr>
              <w:t>.</w:t>
            </w:r>
          </w:p>
        </w:tc>
        <w:tc>
          <w:tcPr>
            <w:tcW w:w="8647" w:type="dxa"/>
          </w:tcPr>
          <w:p w:rsidR="00727847" w:rsidRPr="007E2468" w:rsidRDefault="00727847" w:rsidP="00A90A4E">
            <w:pPr>
              <w:widowControl w:val="0"/>
              <w:jc w:val="both"/>
              <w:rPr>
                <w:spacing w:val="-2"/>
                <w:sz w:val="24"/>
                <w:szCs w:val="24"/>
              </w:rPr>
            </w:pPr>
            <w:r w:rsidRPr="007E2468">
              <w:rPr>
                <w:bCs/>
                <w:sz w:val="24"/>
                <w:szCs w:val="24"/>
              </w:rPr>
              <w:t>Культурно</w:t>
            </w:r>
            <w:r w:rsidR="0020701C" w:rsidRPr="007E2468">
              <w:rPr>
                <w:bCs/>
                <w:sz w:val="24"/>
                <w:szCs w:val="24"/>
              </w:rPr>
              <w:t>-</w:t>
            </w:r>
            <w:r w:rsidRPr="007E2468">
              <w:rPr>
                <w:bCs/>
                <w:sz w:val="24"/>
                <w:szCs w:val="24"/>
              </w:rPr>
              <w:t>массовые мероприятия</w:t>
            </w:r>
          </w:p>
        </w:tc>
        <w:tc>
          <w:tcPr>
            <w:tcW w:w="567" w:type="dxa"/>
          </w:tcPr>
          <w:p w:rsidR="00727847" w:rsidRPr="007E2468" w:rsidRDefault="005D3880" w:rsidP="005D3880">
            <w:pPr>
              <w:widowControl w:val="0"/>
              <w:jc w:val="center"/>
              <w:rPr>
                <w:spacing w:val="-2"/>
                <w:sz w:val="24"/>
                <w:szCs w:val="24"/>
              </w:rPr>
            </w:pPr>
            <w:r>
              <w:rPr>
                <w:spacing w:val="-2"/>
                <w:sz w:val="24"/>
                <w:szCs w:val="24"/>
              </w:rPr>
              <w:t>61</w:t>
            </w:r>
          </w:p>
        </w:tc>
      </w:tr>
      <w:tr w:rsidR="00A2298C" w:rsidRPr="007E2468" w:rsidTr="00A90A4E">
        <w:tc>
          <w:tcPr>
            <w:tcW w:w="817" w:type="dxa"/>
          </w:tcPr>
          <w:p w:rsidR="00727847" w:rsidRPr="007E2468" w:rsidRDefault="00727847" w:rsidP="005659A8">
            <w:pPr>
              <w:widowControl w:val="0"/>
              <w:jc w:val="both"/>
              <w:rPr>
                <w:spacing w:val="-2"/>
                <w:sz w:val="24"/>
                <w:szCs w:val="24"/>
              </w:rPr>
            </w:pPr>
            <w:r w:rsidRPr="007E2468">
              <w:rPr>
                <w:spacing w:val="-2"/>
                <w:sz w:val="24"/>
                <w:szCs w:val="24"/>
              </w:rPr>
              <w:t xml:space="preserve">  5.</w:t>
            </w:r>
            <w:r w:rsidR="005659A8">
              <w:rPr>
                <w:spacing w:val="-2"/>
                <w:sz w:val="24"/>
                <w:szCs w:val="24"/>
              </w:rPr>
              <w:t>8</w:t>
            </w:r>
            <w:r w:rsidRPr="007E2468">
              <w:rPr>
                <w:spacing w:val="-2"/>
                <w:sz w:val="24"/>
                <w:szCs w:val="24"/>
              </w:rPr>
              <w:t>.</w:t>
            </w:r>
          </w:p>
        </w:tc>
        <w:tc>
          <w:tcPr>
            <w:tcW w:w="8647" w:type="dxa"/>
          </w:tcPr>
          <w:p w:rsidR="00727847" w:rsidRPr="007E2468" w:rsidRDefault="00727847" w:rsidP="00A90A4E">
            <w:pPr>
              <w:widowControl w:val="0"/>
              <w:jc w:val="both"/>
              <w:rPr>
                <w:spacing w:val="-2"/>
                <w:sz w:val="24"/>
                <w:szCs w:val="24"/>
              </w:rPr>
            </w:pPr>
            <w:r w:rsidRPr="007E2468">
              <w:rPr>
                <w:bCs/>
                <w:sz w:val="24"/>
                <w:szCs w:val="24"/>
              </w:rPr>
              <w:t>Спортивно</w:t>
            </w:r>
            <w:r w:rsidR="0020701C" w:rsidRPr="007E2468">
              <w:rPr>
                <w:bCs/>
                <w:sz w:val="24"/>
                <w:szCs w:val="24"/>
              </w:rPr>
              <w:t>-</w:t>
            </w:r>
            <w:r w:rsidRPr="007E2468">
              <w:rPr>
                <w:bCs/>
                <w:sz w:val="24"/>
                <w:szCs w:val="24"/>
              </w:rPr>
              <w:t>массовые мероприятия</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6</w:t>
            </w:r>
            <w:r w:rsidR="005D3880">
              <w:rPr>
                <w:spacing w:val="-2"/>
                <w:sz w:val="24"/>
                <w:szCs w:val="24"/>
              </w:rPr>
              <w:t>4</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6.</w:t>
            </w:r>
          </w:p>
        </w:tc>
        <w:tc>
          <w:tcPr>
            <w:tcW w:w="8647" w:type="dxa"/>
          </w:tcPr>
          <w:p w:rsidR="00727847" w:rsidRPr="007E2468" w:rsidRDefault="00727847" w:rsidP="00A90A4E">
            <w:pPr>
              <w:widowControl w:val="0"/>
              <w:jc w:val="both"/>
              <w:rPr>
                <w:spacing w:val="-2"/>
                <w:sz w:val="24"/>
                <w:szCs w:val="24"/>
              </w:rPr>
            </w:pPr>
            <w:r w:rsidRPr="007E2468">
              <w:rPr>
                <w:spacing w:val="-2"/>
                <w:sz w:val="24"/>
                <w:szCs w:val="24"/>
              </w:rPr>
              <w:t>Материально</w:t>
            </w:r>
            <w:r w:rsidR="0020701C" w:rsidRPr="007E2468">
              <w:rPr>
                <w:spacing w:val="-2"/>
                <w:sz w:val="24"/>
                <w:szCs w:val="24"/>
              </w:rPr>
              <w:t>-</w:t>
            </w:r>
            <w:r w:rsidRPr="007E2468">
              <w:rPr>
                <w:spacing w:val="-2"/>
                <w:sz w:val="24"/>
                <w:szCs w:val="24"/>
              </w:rPr>
              <w:t>техническое обеспечение</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6</w:t>
            </w:r>
            <w:r w:rsidR="005D3880">
              <w:rPr>
                <w:spacing w:val="-2"/>
                <w:sz w:val="24"/>
                <w:szCs w:val="24"/>
              </w:rPr>
              <w:t>5</w:t>
            </w:r>
          </w:p>
        </w:tc>
      </w:tr>
      <w:tr w:rsidR="00ED0E2D"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6.1.</w:t>
            </w:r>
          </w:p>
        </w:tc>
        <w:tc>
          <w:tcPr>
            <w:tcW w:w="8647" w:type="dxa"/>
          </w:tcPr>
          <w:p w:rsidR="00727847" w:rsidRPr="007E2468" w:rsidRDefault="00727847" w:rsidP="00A90A4E">
            <w:pPr>
              <w:widowControl w:val="0"/>
              <w:jc w:val="both"/>
              <w:rPr>
                <w:spacing w:val="-2"/>
                <w:sz w:val="24"/>
                <w:szCs w:val="24"/>
              </w:rPr>
            </w:pPr>
            <w:r w:rsidRPr="007E2468">
              <w:rPr>
                <w:sz w:val="24"/>
                <w:szCs w:val="24"/>
              </w:rPr>
              <w:t>Социально</w:t>
            </w:r>
            <w:r w:rsidR="0020701C" w:rsidRPr="007E2468">
              <w:rPr>
                <w:sz w:val="24"/>
                <w:szCs w:val="24"/>
              </w:rPr>
              <w:t>-</w:t>
            </w:r>
            <w:r w:rsidRPr="007E2468">
              <w:rPr>
                <w:sz w:val="24"/>
                <w:szCs w:val="24"/>
              </w:rPr>
              <w:t>бытовые условия</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6</w:t>
            </w:r>
            <w:r w:rsidR="005D3880">
              <w:rPr>
                <w:spacing w:val="-2"/>
                <w:sz w:val="24"/>
                <w:szCs w:val="24"/>
              </w:rPr>
              <w:t>6</w:t>
            </w:r>
          </w:p>
        </w:tc>
      </w:tr>
      <w:tr w:rsidR="00A2298C" w:rsidRPr="007E2468" w:rsidTr="00A90A4E">
        <w:tc>
          <w:tcPr>
            <w:tcW w:w="817" w:type="dxa"/>
          </w:tcPr>
          <w:p w:rsidR="00727847" w:rsidRPr="007E2468" w:rsidRDefault="00727847" w:rsidP="00A90A4E">
            <w:pPr>
              <w:widowControl w:val="0"/>
              <w:jc w:val="both"/>
              <w:rPr>
                <w:spacing w:val="-2"/>
                <w:sz w:val="24"/>
                <w:szCs w:val="24"/>
              </w:rPr>
            </w:pPr>
            <w:r w:rsidRPr="007E2468">
              <w:rPr>
                <w:spacing w:val="-2"/>
                <w:sz w:val="24"/>
                <w:szCs w:val="24"/>
              </w:rPr>
              <w:t xml:space="preserve">  7.</w:t>
            </w:r>
          </w:p>
        </w:tc>
        <w:tc>
          <w:tcPr>
            <w:tcW w:w="8647" w:type="dxa"/>
          </w:tcPr>
          <w:p w:rsidR="00727847" w:rsidRPr="007E2468" w:rsidRDefault="00727847" w:rsidP="00A90A4E">
            <w:pPr>
              <w:widowControl w:val="0"/>
              <w:jc w:val="both"/>
              <w:rPr>
                <w:spacing w:val="-2"/>
                <w:sz w:val="24"/>
                <w:szCs w:val="24"/>
              </w:rPr>
            </w:pPr>
            <w:r w:rsidRPr="007E2468">
              <w:rPr>
                <w:spacing w:val="-2"/>
                <w:sz w:val="24"/>
                <w:szCs w:val="24"/>
              </w:rPr>
              <w:t xml:space="preserve">Приложение 1. </w:t>
            </w:r>
          </w:p>
          <w:p w:rsidR="00727847" w:rsidRPr="007E2468" w:rsidRDefault="00727847" w:rsidP="009838F9">
            <w:pPr>
              <w:widowControl w:val="0"/>
              <w:jc w:val="both"/>
              <w:rPr>
                <w:spacing w:val="-2"/>
                <w:sz w:val="24"/>
                <w:szCs w:val="24"/>
              </w:rPr>
            </w:pPr>
            <w:r w:rsidRPr="007E2468">
              <w:rPr>
                <w:spacing w:val="-2"/>
                <w:sz w:val="24"/>
                <w:szCs w:val="24"/>
              </w:rPr>
              <w:t>Показатели деятельности ФГБОУ ВО ПГФА Минздрава России за 20</w:t>
            </w:r>
            <w:r w:rsidR="00061930" w:rsidRPr="007E2468">
              <w:rPr>
                <w:spacing w:val="-2"/>
                <w:sz w:val="24"/>
                <w:szCs w:val="24"/>
              </w:rPr>
              <w:t>2</w:t>
            </w:r>
            <w:r w:rsidR="009838F9" w:rsidRPr="007E2468">
              <w:rPr>
                <w:spacing w:val="-2"/>
                <w:sz w:val="24"/>
                <w:szCs w:val="24"/>
              </w:rPr>
              <w:t>2</w:t>
            </w:r>
            <w:r w:rsidRPr="007E2468">
              <w:rPr>
                <w:spacing w:val="-2"/>
                <w:sz w:val="24"/>
                <w:szCs w:val="24"/>
              </w:rPr>
              <w:t xml:space="preserve"> г.</w:t>
            </w:r>
          </w:p>
        </w:tc>
        <w:tc>
          <w:tcPr>
            <w:tcW w:w="567" w:type="dxa"/>
          </w:tcPr>
          <w:p w:rsidR="00727847" w:rsidRPr="007E2468" w:rsidRDefault="007E2468" w:rsidP="005D3880">
            <w:pPr>
              <w:widowControl w:val="0"/>
              <w:jc w:val="center"/>
              <w:rPr>
                <w:spacing w:val="-2"/>
                <w:sz w:val="24"/>
                <w:szCs w:val="24"/>
              </w:rPr>
            </w:pPr>
            <w:r w:rsidRPr="007E2468">
              <w:rPr>
                <w:spacing w:val="-2"/>
                <w:sz w:val="24"/>
                <w:szCs w:val="24"/>
              </w:rPr>
              <w:t>6</w:t>
            </w:r>
            <w:r w:rsidR="005D3880">
              <w:rPr>
                <w:spacing w:val="-2"/>
                <w:sz w:val="24"/>
                <w:szCs w:val="24"/>
              </w:rPr>
              <w:t>8</w:t>
            </w:r>
            <w:bookmarkStart w:id="0" w:name="_GoBack"/>
            <w:bookmarkEnd w:id="0"/>
          </w:p>
        </w:tc>
      </w:tr>
    </w:tbl>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0B44DB" w:rsidRPr="009838F9" w:rsidRDefault="000B44DB" w:rsidP="00727847">
      <w:pPr>
        <w:widowControl w:val="0"/>
        <w:rPr>
          <w:i/>
          <w:color w:val="FF0000"/>
          <w:sz w:val="24"/>
          <w:szCs w:val="24"/>
        </w:rPr>
      </w:pPr>
    </w:p>
    <w:p w:rsidR="00727847" w:rsidRPr="009838F9" w:rsidRDefault="00727847" w:rsidP="00727847">
      <w:pPr>
        <w:widowControl w:val="0"/>
        <w:rPr>
          <w:i/>
          <w:color w:val="FF0000"/>
          <w:sz w:val="24"/>
          <w:szCs w:val="24"/>
        </w:rPr>
      </w:pPr>
    </w:p>
    <w:p w:rsidR="003F7D72" w:rsidRPr="009838F9" w:rsidRDefault="003F7D72" w:rsidP="00727847">
      <w:pPr>
        <w:widowControl w:val="0"/>
        <w:rPr>
          <w:i/>
          <w:color w:val="FF0000"/>
          <w:sz w:val="24"/>
          <w:szCs w:val="24"/>
        </w:rPr>
      </w:pPr>
    </w:p>
    <w:p w:rsidR="003F7D72" w:rsidRPr="009838F9" w:rsidRDefault="003F7D72" w:rsidP="00727847">
      <w:pPr>
        <w:widowControl w:val="0"/>
        <w:rPr>
          <w:i/>
          <w:color w:val="FF0000"/>
          <w:sz w:val="24"/>
          <w:szCs w:val="24"/>
        </w:rPr>
      </w:pPr>
    </w:p>
    <w:p w:rsidR="003F7D72" w:rsidRPr="009838F9" w:rsidRDefault="003F7D72" w:rsidP="00727847">
      <w:pPr>
        <w:widowControl w:val="0"/>
        <w:rPr>
          <w:i/>
          <w:color w:val="FF0000"/>
          <w:sz w:val="24"/>
          <w:szCs w:val="24"/>
        </w:rPr>
      </w:pPr>
    </w:p>
    <w:p w:rsidR="003F7D72" w:rsidRPr="009838F9" w:rsidRDefault="003F7D72" w:rsidP="00727847">
      <w:pPr>
        <w:widowControl w:val="0"/>
        <w:rPr>
          <w:i/>
          <w:color w:val="FF0000"/>
          <w:sz w:val="24"/>
          <w:szCs w:val="24"/>
        </w:rPr>
      </w:pPr>
    </w:p>
    <w:p w:rsidR="003F7D72" w:rsidRPr="009838F9" w:rsidRDefault="003F7D72" w:rsidP="00727847">
      <w:pPr>
        <w:widowControl w:val="0"/>
        <w:rPr>
          <w:i/>
          <w:color w:val="FF0000"/>
          <w:sz w:val="24"/>
          <w:szCs w:val="24"/>
        </w:rPr>
      </w:pPr>
    </w:p>
    <w:p w:rsidR="00F32568" w:rsidRPr="009838F9" w:rsidRDefault="00727847" w:rsidP="00727847">
      <w:pPr>
        <w:widowControl w:val="0"/>
        <w:shd w:val="clear" w:color="auto" w:fill="FFFFFF"/>
        <w:ind w:left="708"/>
        <w:jc w:val="both"/>
        <w:rPr>
          <w:b/>
          <w:spacing w:val="-2"/>
          <w:sz w:val="24"/>
          <w:szCs w:val="24"/>
        </w:rPr>
      </w:pPr>
      <w:r w:rsidRPr="009838F9">
        <w:rPr>
          <w:b/>
          <w:spacing w:val="-2"/>
          <w:sz w:val="24"/>
          <w:szCs w:val="24"/>
        </w:rPr>
        <w:t>Введение</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 xml:space="preserve">Настоящее самообследование проведено федеральным государственным бюджетным образовательным учреждением высшего образования «Пермская государственная фармацевтическая академия» Министерства здравоохранения Российской Федерации (далее </w:t>
      </w:r>
      <w:r w:rsidR="0020701C" w:rsidRPr="009838F9">
        <w:rPr>
          <w:spacing w:val="-2"/>
          <w:sz w:val="24"/>
          <w:szCs w:val="24"/>
        </w:rPr>
        <w:t>-</w:t>
      </w:r>
      <w:r w:rsidRPr="009838F9">
        <w:rPr>
          <w:spacing w:val="-2"/>
          <w:sz w:val="24"/>
          <w:szCs w:val="24"/>
        </w:rPr>
        <w:t xml:space="preserve"> академия) в соответствии с Федеральным законом № 273</w:t>
      </w:r>
      <w:r w:rsidR="0020701C" w:rsidRPr="009838F9">
        <w:rPr>
          <w:spacing w:val="-2"/>
          <w:sz w:val="24"/>
          <w:szCs w:val="24"/>
        </w:rPr>
        <w:t>-</w:t>
      </w:r>
      <w:r w:rsidRPr="009838F9">
        <w:rPr>
          <w:spacing w:val="-2"/>
          <w:sz w:val="24"/>
          <w:szCs w:val="24"/>
        </w:rPr>
        <w:t xml:space="preserve">ФЗ от 29 декабря 2012 г. «Об образовании в Российской Федерации», приказом Министерства образования и науки Российской Федерации № 462 от 14 июня 2013 г. «Об утверждении Порядка проведения самообследования образовательной организацией», приказом Министерства образования и науки Российской Федерации № 1324 от 10 декабря 2014 г. </w:t>
      </w:r>
      <w:r w:rsidRPr="009838F9">
        <w:rPr>
          <w:sz w:val="24"/>
          <w:szCs w:val="24"/>
        </w:rPr>
        <w:t xml:space="preserve">(в ред. приказа Минобрнауки РФ </w:t>
      </w:r>
      <w:hyperlink r:id="rId9" w:anchor="l0" w:history="1">
        <w:r w:rsidRPr="009838F9">
          <w:rPr>
            <w:sz w:val="24"/>
            <w:szCs w:val="24"/>
          </w:rPr>
          <w:t>от 15.02.2017 № 136</w:t>
        </w:r>
      </w:hyperlink>
      <w:r w:rsidRPr="009838F9">
        <w:rPr>
          <w:sz w:val="24"/>
          <w:szCs w:val="24"/>
        </w:rPr>
        <w:t>)</w:t>
      </w:r>
      <w:r w:rsidRPr="009838F9">
        <w:rPr>
          <w:spacing w:val="-2"/>
          <w:sz w:val="24"/>
          <w:szCs w:val="24"/>
        </w:rPr>
        <w:t xml:space="preserve"> «Об утверждении показателей деятельности образовательной организации, подлежащей самообследованию», на основании приказа ректора академии № </w:t>
      </w:r>
      <w:r w:rsidR="009838F9">
        <w:rPr>
          <w:spacing w:val="-2"/>
          <w:sz w:val="24"/>
          <w:szCs w:val="24"/>
        </w:rPr>
        <w:t>53</w:t>
      </w:r>
      <w:r w:rsidR="0020701C" w:rsidRPr="009838F9">
        <w:rPr>
          <w:spacing w:val="-2"/>
          <w:sz w:val="24"/>
          <w:szCs w:val="24"/>
        </w:rPr>
        <w:t>-</w:t>
      </w:r>
      <w:r w:rsidRPr="009838F9">
        <w:rPr>
          <w:spacing w:val="-2"/>
          <w:sz w:val="24"/>
          <w:szCs w:val="24"/>
        </w:rPr>
        <w:t xml:space="preserve">0 от </w:t>
      </w:r>
      <w:r w:rsidR="004F5305" w:rsidRPr="009838F9">
        <w:rPr>
          <w:spacing w:val="-2"/>
          <w:sz w:val="24"/>
          <w:szCs w:val="24"/>
        </w:rPr>
        <w:t>0</w:t>
      </w:r>
      <w:r w:rsidR="009838F9">
        <w:rPr>
          <w:spacing w:val="-2"/>
          <w:sz w:val="24"/>
          <w:szCs w:val="24"/>
        </w:rPr>
        <w:t>9</w:t>
      </w:r>
      <w:r w:rsidRPr="009838F9">
        <w:rPr>
          <w:spacing w:val="-2"/>
          <w:sz w:val="24"/>
          <w:szCs w:val="24"/>
        </w:rPr>
        <w:t xml:space="preserve"> </w:t>
      </w:r>
      <w:r w:rsidR="004F5305" w:rsidRPr="009838F9">
        <w:rPr>
          <w:spacing w:val="-2"/>
          <w:sz w:val="24"/>
          <w:szCs w:val="24"/>
        </w:rPr>
        <w:t>марта</w:t>
      </w:r>
      <w:r w:rsidRPr="009838F9">
        <w:rPr>
          <w:spacing w:val="-2"/>
          <w:sz w:val="24"/>
          <w:szCs w:val="24"/>
        </w:rPr>
        <w:t xml:space="preserve"> 20</w:t>
      </w:r>
      <w:r w:rsidR="00CC5AB6" w:rsidRPr="009838F9">
        <w:rPr>
          <w:spacing w:val="-2"/>
          <w:sz w:val="24"/>
          <w:szCs w:val="24"/>
        </w:rPr>
        <w:t>2</w:t>
      </w:r>
      <w:r w:rsidR="009838F9">
        <w:rPr>
          <w:spacing w:val="-2"/>
          <w:sz w:val="24"/>
          <w:szCs w:val="24"/>
        </w:rPr>
        <w:t>3</w:t>
      </w:r>
      <w:r w:rsidRPr="009838F9">
        <w:rPr>
          <w:spacing w:val="-2"/>
          <w:sz w:val="24"/>
          <w:szCs w:val="24"/>
        </w:rPr>
        <w:t xml:space="preserve"> г. «О проведении ежегодного самообследования».</w:t>
      </w:r>
    </w:p>
    <w:p w:rsidR="00727847" w:rsidRPr="009838F9" w:rsidRDefault="00727847" w:rsidP="00727847">
      <w:pPr>
        <w:widowControl w:val="0"/>
        <w:shd w:val="clear" w:color="auto" w:fill="FFFFFF"/>
        <w:ind w:firstLine="680"/>
        <w:jc w:val="both"/>
        <w:rPr>
          <w:i/>
          <w:spacing w:val="-2"/>
          <w:sz w:val="24"/>
          <w:szCs w:val="24"/>
        </w:rPr>
      </w:pPr>
    </w:p>
    <w:p w:rsidR="00F32568" w:rsidRPr="009838F9" w:rsidRDefault="00727847" w:rsidP="00A9413C">
      <w:pPr>
        <w:widowControl w:val="0"/>
        <w:ind w:firstLine="720"/>
        <w:jc w:val="both"/>
        <w:rPr>
          <w:sz w:val="24"/>
          <w:szCs w:val="24"/>
        </w:rPr>
      </w:pPr>
      <w:r w:rsidRPr="009838F9">
        <w:rPr>
          <w:b/>
          <w:sz w:val="24"/>
          <w:szCs w:val="24"/>
        </w:rPr>
        <w:t>1. Общие сведения об образовательной организации</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 xml:space="preserve">Пермская государственная фармацевтическая академия организована в 1936 году как Пермский фармацевтический институт на основании постановления Совета Народных Комиссаров СССР от 8 сентября 1936 года. </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 xml:space="preserve">В 1995 году Пермский государственный фармацевтический институт переименован в Пермскую государственную фармацевтическую академию Минздравмедпрома России (приказ Госкомвуза России от 23.06.1995 г. № 953, приказ Минздравмедпрома России от 20.07.1995 г. № 209), в 2003 году академия переименована в Государственное образовательное учреждение высшего профессионального образования «Пермская государственная фармацевтическая академия» Министерства здравоохранения Российской Федерации (приказ Министерства здравоохранения Российской Федерации от 24.04.2003 г. № 185), в 2005 году </w:t>
      </w:r>
      <w:r w:rsidR="0020701C" w:rsidRPr="009838F9">
        <w:rPr>
          <w:spacing w:val="-2"/>
          <w:sz w:val="24"/>
          <w:szCs w:val="24"/>
        </w:rPr>
        <w:t>-</w:t>
      </w:r>
      <w:r w:rsidRPr="009838F9">
        <w:rPr>
          <w:spacing w:val="-2"/>
          <w:sz w:val="24"/>
          <w:szCs w:val="24"/>
        </w:rPr>
        <w:t xml:space="preserve"> в Государственное образовательное учреждение высшего профессионального образования «Пермская государственная фармацевтическая академия Федерального агентства по здравоохранению и социальному развитию» (приказ Федерального агентства по здравоохранению и социальному развитию от 03.03.2005 года № 123), в 2011 году </w:t>
      </w:r>
      <w:r w:rsidR="0020701C" w:rsidRPr="009838F9">
        <w:rPr>
          <w:spacing w:val="-2"/>
          <w:sz w:val="24"/>
          <w:szCs w:val="24"/>
        </w:rPr>
        <w:t>-</w:t>
      </w:r>
      <w:r w:rsidRPr="009838F9">
        <w:rPr>
          <w:spacing w:val="-2"/>
          <w:sz w:val="24"/>
          <w:szCs w:val="24"/>
        </w:rPr>
        <w:t xml:space="preserve"> в Государственное бюджетное образовательное учреждение высшего профессионального образования «Пермская государственная фармацевтическая академия» Министерства здравоохранения и социального развития Российской Федерации (приказ Министерства здравоохранения и социального развития Российской Федерации от 30.05.2011 г. № 441), в  2012 году </w:t>
      </w:r>
      <w:r w:rsidR="0020701C" w:rsidRPr="009838F9">
        <w:rPr>
          <w:spacing w:val="-2"/>
          <w:sz w:val="24"/>
          <w:szCs w:val="24"/>
        </w:rPr>
        <w:t>-</w:t>
      </w:r>
      <w:r w:rsidRPr="009838F9">
        <w:rPr>
          <w:spacing w:val="-2"/>
          <w:sz w:val="24"/>
          <w:szCs w:val="24"/>
        </w:rPr>
        <w:t xml:space="preserve"> в государственное бюджетное образовательное учреждение высшего профессионального образования «Пермская государственная фармацевтическая академия» Министерства здравоохранения Российской Федерации (приказ Министерства здравоохранения Российской Федерации от 28.09.2012 г. № 365).</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С 2016 года (приказ Министерства здравоохранения Российской Федерации от 23.06.2016 г. № 389) по настоящее время официальное название академии:</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u w:val="single"/>
        </w:rPr>
        <w:t>полное:</w:t>
      </w:r>
      <w:r w:rsidRPr="009838F9">
        <w:rPr>
          <w:spacing w:val="-2"/>
          <w:sz w:val="24"/>
          <w:szCs w:val="24"/>
        </w:rPr>
        <w:t xml:space="preserve"> </w:t>
      </w:r>
      <w:r w:rsidRPr="009838F9">
        <w:rPr>
          <w:b/>
          <w:spacing w:val="-2"/>
          <w:sz w:val="24"/>
          <w:szCs w:val="24"/>
        </w:rPr>
        <w:t>федеральное</w:t>
      </w:r>
      <w:r w:rsidRPr="009838F9">
        <w:rPr>
          <w:spacing w:val="-2"/>
          <w:sz w:val="24"/>
          <w:szCs w:val="24"/>
        </w:rPr>
        <w:t xml:space="preserve"> </w:t>
      </w:r>
      <w:r w:rsidRPr="009838F9">
        <w:rPr>
          <w:b/>
          <w:spacing w:val="-2"/>
          <w:sz w:val="24"/>
          <w:szCs w:val="24"/>
        </w:rPr>
        <w:t>государственное бюджетное образовательное учреждение высшего образования «Пермская государственная фармацевтическая академия» Министерства здравоохранения Российской Федерации</w:t>
      </w:r>
      <w:r w:rsidRPr="009838F9">
        <w:rPr>
          <w:spacing w:val="-2"/>
          <w:sz w:val="24"/>
          <w:szCs w:val="24"/>
        </w:rPr>
        <w:t xml:space="preserve">; </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u w:val="single"/>
        </w:rPr>
        <w:t>сокращенное:</w:t>
      </w:r>
      <w:r w:rsidRPr="009838F9">
        <w:rPr>
          <w:spacing w:val="-2"/>
          <w:sz w:val="24"/>
          <w:szCs w:val="24"/>
        </w:rPr>
        <w:t xml:space="preserve"> </w:t>
      </w:r>
      <w:r w:rsidRPr="009838F9">
        <w:rPr>
          <w:b/>
          <w:spacing w:val="-2"/>
          <w:sz w:val="24"/>
          <w:szCs w:val="24"/>
        </w:rPr>
        <w:t>ФГБОУ ВО ПГФА Минздрава России.</w:t>
      </w:r>
      <w:r w:rsidRPr="009838F9">
        <w:rPr>
          <w:spacing w:val="-2"/>
          <w:sz w:val="24"/>
          <w:szCs w:val="24"/>
        </w:rPr>
        <w:t xml:space="preserve"> </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ab/>
        <w:t>Юридический адрес: 614990, Пермский край, г. Пермь, ул. Екатерининская, 101.</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ab/>
        <w:t>Почтовый адрес:  614990, Пермский край, г. Пермь, ул. Полевая, 2.</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ab/>
        <w:t>Тел./факс: (342) 233</w:t>
      </w:r>
      <w:r w:rsidR="0020701C" w:rsidRPr="009838F9">
        <w:rPr>
          <w:spacing w:val="-2"/>
          <w:sz w:val="24"/>
          <w:szCs w:val="24"/>
        </w:rPr>
        <w:t>-</w:t>
      </w:r>
      <w:r w:rsidRPr="009838F9">
        <w:rPr>
          <w:spacing w:val="-2"/>
          <w:sz w:val="24"/>
          <w:szCs w:val="24"/>
        </w:rPr>
        <w:t>55</w:t>
      </w:r>
      <w:r w:rsidR="0020701C" w:rsidRPr="009838F9">
        <w:rPr>
          <w:spacing w:val="-2"/>
          <w:sz w:val="24"/>
          <w:szCs w:val="24"/>
        </w:rPr>
        <w:t>-</w:t>
      </w:r>
      <w:r w:rsidRPr="009838F9">
        <w:rPr>
          <w:spacing w:val="-2"/>
          <w:sz w:val="24"/>
          <w:szCs w:val="24"/>
        </w:rPr>
        <w:t>01, 236</w:t>
      </w:r>
      <w:r w:rsidR="0020701C" w:rsidRPr="009838F9">
        <w:rPr>
          <w:spacing w:val="-2"/>
          <w:sz w:val="24"/>
          <w:szCs w:val="24"/>
        </w:rPr>
        <w:t>-</w:t>
      </w:r>
      <w:r w:rsidRPr="009838F9">
        <w:rPr>
          <w:spacing w:val="-2"/>
          <w:sz w:val="24"/>
          <w:szCs w:val="24"/>
        </w:rPr>
        <w:t>90</w:t>
      </w:r>
      <w:r w:rsidR="0020701C" w:rsidRPr="009838F9">
        <w:rPr>
          <w:spacing w:val="-2"/>
          <w:sz w:val="24"/>
          <w:szCs w:val="24"/>
        </w:rPr>
        <w:t>-</w:t>
      </w:r>
      <w:r w:rsidRPr="009838F9">
        <w:rPr>
          <w:spacing w:val="-2"/>
          <w:sz w:val="24"/>
          <w:szCs w:val="24"/>
        </w:rPr>
        <w:t>50</w:t>
      </w:r>
    </w:p>
    <w:p w:rsidR="00924F17" w:rsidRPr="009838F9" w:rsidRDefault="00727847" w:rsidP="00727847">
      <w:pPr>
        <w:widowControl w:val="0"/>
        <w:shd w:val="clear" w:color="auto" w:fill="FFFFFF"/>
        <w:ind w:firstLine="680"/>
        <w:jc w:val="both"/>
        <w:rPr>
          <w:spacing w:val="-2"/>
          <w:sz w:val="24"/>
          <w:szCs w:val="24"/>
        </w:rPr>
      </w:pPr>
      <w:r w:rsidRPr="009838F9">
        <w:rPr>
          <w:spacing w:val="-2"/>
          <w:sz w:val="24"/>
          <w:szCs w:val="24"/>
        </w:rPr>
        <w:tab/>
      </w:r>
      <w:r w:rsidRPr="009838F9">
        <w:rPr>
          <w:spacing w:val="-2"/>
          <w:sz w:val="24"/>
          <w:szCs w:val="24"/>
          <w:lang w:val="en-US"/>
        </w:rPr>
        <w:t>E</w:t>
      </w:r>
      <w:r w:rsidR="0020701C" w:rsidRPr="009838F9">
        <w:rPr>
          <w:spacing w:val="-2"/>
          <w:sz w:val="24"/>
          <w:szCs w:val="24"/>
        </w:rPr>
        <w:t>-</w:t>
      </w:r>
      <w:r w:rsidRPr="009838F9">
        <w:rPr>
          <w:spacing w:val="-2"/>
          <w:sz w:val="24"/>
          <w:szCs w:val="24"/>
          <w:lang w:val="en-US"/>
        </w:rPr>
        <w:t>mail</w:t>
      </w:r>
      <w:r w:rsidRPr="009838F9">
        <w:rPr>
          <w:spacing w:val="-2"/>
          <w:sz w:val="24"/>
          <w:szCs w:val="24"/>
        </w:rPr>
        <w:t xml:space="preserve">: </w:t>
      </w:r>
      <w:hyperlink r:id="rId10" w:history="1">
        <w:r w:rsidRPr="009838F9">
          <w:rPr>
            <w:rStyle w:val="af2"/>
            <w:sz w:val="24"/>
            <w:szCs w:val="24"/>
            <w:lang w:val="en-US"/>
          </w:rPr>
          <w:t>perm</w:t>
        </w:r>
        <w:r w:rsidRPr="009838F9">
          <w:rPr>
            <w:rStyle w:val="af2"/>
            <w:sz w:val="24"/>
            <w:szCs w:val="24"/>
          </w:rPr>
          <w:t>@</w:t>
        </w:r>
        <w:r w:rsidRPr="009838F9">
          <w:rPr>
            <w:rStyle w:val="af2"/>
            <w:sz w:val="24"/>
            <w:szCs w:val="24"/>
            <w:lang w:val="en-US"/>
          </w:rPr>
          <w:t>pfa</w:t>
        </w:r>
        <w:r w:rsidRPr="009838F9">
          <w:rPr>
            <w:rStyle w:val="af2"/>
            <w:sz w:val="24"/>
            <w:szCs w:val="24"/>
          </w:rPr>
          <w:t>.</w:t>
        </w:r>
        <w:r w:rsidRPr="009838F9">
          <w:rPr>
            <w:rStyle w:val="af2"/>
            <w:sz w:val="24"/>
            <w:szCs w:val="24"/>
            <w:lang w:val="en-US"/>
          </w:rPr>
          <w:t>ru</w:t>
        </w:r>
      </w:hyperlink>
      <w:r w:rsidR="003F1FDE" w:rsidRPr="009838F9">
        <w:rPr>
          <w:rStyle w:val="af2"/>
          <w:sz w:val="24"/>
          <w:szCs w:val="24"/>
        </w:rPr>
        <w:t>.</w:t>
      </w:r>
      <w:r w:rsidRPr="009838F9">
        <w:rPr>
          <w:spacing w:val="-2"/>
          <w:sz w:val="24"/>
          <w:szCs w:val="24"/>
        </w:rPr>
        <w:t xml:space="preserve"> </w:t>
      </w:r>
    </w:p>
    <w:p w:rsidR="00727847" w:rsidRPr="009838F9" w:rsidRDefault="003F1FDE" w:rsidP="00727847">
      <w:pPr>
        <w:widowControl w:val="0"/>
        <w:shd w:val="clear" w:color="auto" w:fill="FFFFFF"/>
        <w:ind w:firstLine="680"/>
        <w:jc w:val="both"/>
        <w:rPr>
          <w:spacing w:val="-2"/>
          <w:sz w:val="24"/>
          <w:szCs w:val="24"/>
        </w:rPr>
      </w:pPr>
      <w:r w:rsidRPr="009838F9">
        <w:rPr>
          <w:spacing w:val="-2"/>
          <w:sz w:val="24"/>
          <w:szCs w:val="24"/>
        </w:rPr>
        <w:t xml:space="preserve">Официальный сайт: </w:t>
      </w:r>
      <w:hyperlink r:id="rId11" w:history="1">
        <w:r w:rsidRPr="009838F9">
          <w:rPr>
            <w:rStyle w:val="af2"/>
            <w:spacing w:val="-2"/>
            <w:sz w:val="24"/>
            <w:szCs w:val="24"/>
            <w:lang w:val="en-US"/>
          </w:rPr>
          <w:t>www</w:t>
        </w:r>
        <w:r w:rsidRPr="009838F9">
          <w:rPr>
            <w:rStyle w:val="af2"/>
            <w:spacing w:val="-2"/>
            <w:sz w:val="24"/>
            <w:szCs w:val="24"/>
          </w:rPr>
          <w:t>.</w:t>
        </w:r>
        <w:r w:rsidRPr="009838F9">
          <w:rPr>
            <w:rStyle w:val="af2"/>
            <w:spacing w:val="-2"/>
            <w:sz w:val="24"/>
            <w:szCs w:val="24"/>
            <w:lang w:val="en-US"/>
          </w:rPr>
          <w:t>pfa</w:t>
        </w:r>
        <w:r w:rsidRPr="009838F9">
          <w:rPr>
            <w:rStyle w:val="af2"/>
            <w:spacing w:val="-2"/>
            <w:sz w:val="24"/>
            <w:szCs w:val="24"/>
          </w:rPr>
          <w:t>.</w:t>
        </w:r>
        <w:r w:rsidRPr="009838F9">
          <w:rPr>
            <w:rStyle w:val="af2"/>
            <w:spacing w:val="-2"/>
            <w:sz w:val="24"/>
            <w:szCs w:val="24"/>
            <w:lang w:val="en-US"/>
          </w:rPr>
          <w:t>ru</w:t>
        </w:r>
      </w:hyperlink>
      <w:r w:rsidRPr="009838F9">
        <w:rPr>
          <w:spacing w:val="-2"/>
          <w:sz w:val="24"/>
          <w:szCs w:val="24"/>
        </w:rPr>
        <w:t xml:space="preserve">. </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Академия осуществляет свою деятельность на основании следующих лицензий:</w:t>
      </w:r>
    </w:p>
    <w:p w:rsidR="00727847" w:rsidRPr="009838F9" w:rsidRDefault="00727847" w:rsidP="004A531E">
      <w:pPr>
        <w:widowControl w:val="0"/>
        <w:numPr>
          <w:ilvl w:val="0"/>
          <w:numId w:val="7"/>
        </w:numPr>
        <w:shd w:val="clear" w:color="auto" w:fill="FFFFFF"/>
        <w:ind w:left="709" w:hanging="425"/>
        <w:jc w:val="both"/>
        <w:rPr>
          <w:spacing w:val="-2"/>
          <w:sz w:val="24"/>
          <w:szCs w:val="24"/>
        </w:rPr>
      </w:pPr>
      <w:r w:rsidRPr="009838F9">
        <w:rPr>
          <w:spacing w:val="-2"/>
          <w:sz w:val="24"/>
          <w:szCs w:val="24"/>
        </w:rPr>
        <w:t>лицензия на осуществление образовательной деятельности № 2395 от 21.09.2016 г.</w:t>
      </w:r>
    </w:p>
    <w:p w:rsidR="00727847" w:rsidRPr="009838F9" w:rsidRDefault="00727847" w:rsidP="004A531E">
      <w:pPr>
        <w:widowControl w:val="0"/>
        <w:numPr>
          <w:ilvl w:val="0"/>
          <w:numId w:val="7"/>
        </w:numPr>
        <w:shd w:val="clear" w:color="auto" w:fill="FFFFFF"/>
        <w:ind w:left="709" w:hanging="425"/>
        <w:jc w:val="both"/>
        <w:rPr>
          <w:spacing w:val="-2"/>
          <w:sz w:val="24"/>
          <w:szCs w:val="24"/>
        </w:rPr>
      </w:pPr>
      <w:r w:rsidRPr="009838F9">
        <w:rPr>
          <w:spacing w:val="-2"/>
          <w:sz w:val="24"/>
          <w:szCs w:val="24"/>
        </w:rPr>
        <w:t>лицензия на осуществление фармацевтической деятельности № ЛО</w:t>
      </w:r>
      <w:r w:rsidR="0020701C" w:rsidRPr="009838F9">
        <w:rPr>
          <w:spacing w:val="-2"/>
          <w:sz w:val="24"/>
          <w:szCs w:val="24"/>
        </w:rPr>
        <w:t>-</w:t>
      </w:r>
      <w:r w:rsidRPr="009838F9">
        <w:rPr>
          <w:spacing w:val="-2"/>
          <w:sz w:val="24"/>
          <w:szCs w:val="24"/>
        </w:rPr>
        <w:t>59</w:t>
      </w:r>
      <w:r w:rsidR="0020701C" w:rsidRPr="009838F9">
        <w:rPr>
          <w:spacing w:val="-2"/>
          <w:sz w:val="24"/>
          <w:szCs w:val="24"/>
        </w:rPr>
        <w:t>-</w:t>
      </w:r>
      <w:r w:rsidRPr="009838F9">
        <w:rPr>
          <w:spacing w:val="-2"/>
          <w:sz w:val="24"/>
          <w:szCs w:val="24"/>
        </w:rPr>
        <w:t>02</w:t>
      </w:r>
      <w:r w:rsidR="0020701C" w:rsidRPr="009838F9">
        <w:rPr>
          <w:spacing w:val="-2"/>
          <w:sz w:val="24"/>
          <w:szCs w:val="24"/>
        </w:rPr>
        <w:t>-</w:t>
      </w:r>
      <w:r w:rsidRPr="009838F9">
        <w:rPr>
          <w:spacing w:val="-2"/>
          <w:sz w:val="24"/>
          <w:szCs w:val="24"/>
        </w:rPr>
        <w:t xml:space="preserve">001710 от 16.09.2016 г. </w:t>
      </w:r>
    </w:p>
    <w:p w:rsidR="00727847" w:rsidRPr="009838F9" w:rsidRDefault="00727847" w:rsidP="004A531E">
      <w:pPr>
        <w:widowControl w:val="0"/>
        <w:numPr>
          <w:ilvl w:val="0"/>
          <w:numId w:val="7"/>
        </w:numPr>
        <w:shd w:val="clear" w:color="auto" w:fill="FFFFFF"/>
        <w:ind w:left="709" w:hanging="425"/>
        <w:jc w:val="both"/>
        <w:rPr>
          <w:spacing w:val="-2"/>
          <w:sz w:val="24"/>
          <w:szCs w:val="24"/>
        </w:rPr>
      </w:pPr>
      <w:r w:rsidRPr="009838F9">
        <w:rPr>
          <w:spacing w:val="-2"/>
          <w:sz w:val="24"/>
          <w:szCs w:val="24"/>
        </w:rPr>
        <w:t xml:space="preserve">лицензия на </w:t>
      </w:r>
      <w:r w:rsidR="007A2B15" w:rsidRPr="009838F9">
        <w:rPr>
          <w:spacing w:val="-2"/>
          <w:sz w:val="24"/>
          <w:szCs w:val="24"/>
        </w:rPr>
        <w:t xml:space="preserve">осуществление </w:t>
      </w:r>
      <w:r w:rsidRPr="009838F9">
        <w:rPr>
          <w:spacing w:val="-2"/>
          <w:sz w:val="24"/>
          <w:szCs w:val="24"/>
        </w:rPr>
        <w:t>оборот</w:t>
      </w:r>
      <w:r w:rsidR="007A2B15" w:rsidRPr="009838F9">
        <w:rPr>
          <w:spacing w:val="-2"/>
          <w:sz w:val="24"/>
          <w:szCs w:val="24"/>
        </w:rPr>
        <w:t>а</w:t>
      </w:r>
      <w:r w:rsidRPr="009838F9">
        <w:rPr>
          <w:spacing w:val="-2"/>
          <w:sz w:val="24"/>
          <w:szCs w:val="24"/>
        </w:rPr>
        <w:t xml:space="preserve"> наркотических средств, психотропных веществ и их прекурсоров, культивировани</w:t>
      </w:r>
      <w:r w:rsidR="007E662C" w:rsidRPr="009838F9">
        <w:rPr>
          <w:spacing w:val="-2"/>
          <w:sz w:val="24"/>
          <w:szCs w:val="24"/>
        </w:rPr>
        <w:t>ю</w:t>
      </w:r>
      <w:r w:rsidRPr="009838F9">
        <w:rPr>
          <w:spacing w:val="-2"/>
          <w:sz w:val="24"/>
          <w:szCs w:val="24"/>
        </w:rPr>
        <w:t xml:space="preserve"> наркосодержащих растений № ЛО</w:t>
      </w:r>
      <w:r w:rsidR="0020701C" w:rsidRPr="009838F9">
        <w:rPr>
          <w:spacing w:val="-2"/>
          <w:sz w:val="24"/>
          <w:szCs w:val="24"/>
        </w:rPr>
        <w:t>-</w:t>
      </w:r>
      <w:r w:rsidRPr="009838F9">
        <w:rPr>
          <w:spacing w:val="-2"/>
          <w:sz w:val="24"/>
          <w:szCs w:val="24"/>
        </w:rPr>
        <w:t>59</w:t>
      </w:r>
      <w:r w:rsidR="0020701C" w:rsidRPr="009838F9">
        <w:rPr>
          <w:spacing w:val="-2"/>
          <w:sz w:val="24"/>
          <w:szCs w:val="24"/>
        </w:rPr>
        <w:t>-</w:t>
      </w:r>
      <w:r w:rsidRPr="009838F9">
        <w:rPr>
          <w:spacing w:val="-2"/>
          <w:sz w:val="24"/>
          <w:szCs w:val="24"/>
        </w:rPr>
        <w:t>03</w:t>
      </w:r>
      <w:r w:rsidR="0020701C" w:rsidRPr="009838F9">
        <w:rPr>
          <w:spacing w:val="-2"/>
          <w:sz w:val="24"/>
          <w:szCs w:val="24"/>
        </w:rPr>
        <w:t>-</w:t>
      </w:r>
      <w:r w:rsidRPr="009838F9">
        <w:rPr>
          <w:spacing w:val="-2"/>
          <w:sz w:val="24"/>
          <w:szCs w:val="24"/>
        </w:rPr>
        <w:t>000715 от 16.09.2016 г.</w:t>
      </w:r>
    </w:p>
    <w:p w:rsidR="00727847" w:rsidRPr="009838F9" w:rsidRDefault="00727847" w:rsidP="004A531E">
      <w:pPr>
        <w:widowControl w:val="0"/>
        <w:numPr>
          <w:ilvl w:val="0"/>
          <w:numId w:val="7"/>
        </w:numPr>
        <w:shd w:val="clear" w:color="auto" w:fill="FFFFFF"/>
        <w:ind w:left="709" w:hanging="425"/>
        <w:jc w:val="both"/>
        <w:rPr>
          <w:spacing w:val="-2"/>
          <w:sz w:val="24"/>
          <w:szCs w:val="24"/>
        </w:rPr>
      </w:pPr>
      <w:r w:rsidRPr="009838F9">
        <w:rPr>
          <w:spacing w:val="-2"/>
          <w:sz w:val="24"/>
          <w:szCs w:val="24"/>
        </w:rPr>
        <w:t>лицензия на медицинскую деятельность № ФС</w:t>
      </w:r>
      <w:r w:rsidR="0020701C" w:rsidRPr="009838F9">
        <w:rPr>
          <w:spacing w:val="-2"/>
          <w:sz w:val="24"/>
          <w:szCs w:val="24"/>
        </w:rPr>
        <w:t>-</w:t>
      </w:r>
      <w:r w:rsidRPr="009838F9">
        <w:rPr>
          <w:spacing w:val="-2"/>
          <w:sz w:val="24"/>
          <w:szCs w:val="24"/>
        </w:rPr>
        <w:t>59</w:t>
      </w:r>
      <w:r w:rsidR="0020701C" w:rsidRPr="009838F9">
        <w:rPr>
          <w:spacing w:val="-2"/>
          <w:sz w:val="24"/>
          <w:szCs w:val="24"/>
        </w:rPr>
        <w:t>-</w:t>
      </w:r>
      <w:r w:rsidRPr="009838F9">
        <w:rPr>
          <w:spacing w:val="-2"/>
          <w:sz w:val="24"/>
          <w:szCs w:val="24"/>
        </w:rPr>
        <w:t>01</w:t>
      </w:r>
      <w:r w:rsidR="0020701C" w:rsidRPr="009838F9">
        <w:rPr>
          <w:spacing w:val="-2"/>
          <w:sz w:val="24"/>
          <w:szCs w:val="24"/>
        </w:rPr>
        <w:t>-</w:t>
      </w:r>
      <w:r w:rsidRPr="009838F9">
        <w:rPr>
          <w:spacing w:val="-2"/>
          <w:sz w:val="24"/>
          <w:szCs w:val="24"/>
        </w:rPr>
        <w:t>001542 от 06.03.2017 г;</w:t>
      </w:r>
    </w:p>
    <w:p w:rsidR="00727847" w:rsidRPr="009838F9" w:rsidRDefault="00727847" w:rsidP="004A531E">
      <w:pPr>
        <w:widowControl w:val="0"/>
        <w:numPr>
          <w:ilvl w:val="0"/>
          <w:numId w:val="7"/>
        </w:numPr>
        <w:shd w:val="clear" w:color="auto" w:fill="FFFFFF"/>
        <w:ind w:left="709" w:hanging="425"/>
        <w:jc w:val="both"/>
        <w:rPr>
          <w:spacing w:val="-2"/>
          <w:sz w:val="24"/>
          <w:szCs w:val="24"/>
        </w:rPr>
      </w:pPr>
      <w:r w:rsidRPr="009838F9">
        <w:rPr>
          <w:spacing w:val="-2"/>
          <w:sz w:val="24"/>
          <w:szCs w:val="24"/>
        </w:rPr>
        <w:t>лицензия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w:t>
      </w:r>
      <w:r w:rsidR="0020701C" w:rsidRPr="009838F9">
        <w:rPr>
          <w:spacing w:val="-2"/>
          <w:sz w:val="24"/>
          <w:szCs w:val="24"/>
        </w:rPr>
        <w:t>-</w:t>
      </w:r>
      <w:r w:rsidRPr="009838F9">
        <w:rPr>
          <w:spacing w:val="-2"/>
          <w:sz w:val="24"/>
          <w:szCs w:val="24"/>
        </w:rPr>
        <w:t>инженерно</w:t>
      </w:r>
      <w:r w:rsidR="0020701C" w:rsidRPr="009838F9">
        <w:rPr>
          <w:spacing w:val="-2"/>
          <w:sz w:val="24"/>
          <w:szCs w:val="24"/>
        </w:rPr>
        <w:t>-</w:t>
      </w:r>
      <w:r w:rsidRPr="009838F9">
        <w:rPr>
          <w:spacing w:val="-2"/>
          <w:sz w:val="24"/>
          <w:szCs w:val="24"/>
        </w:rPr>
        <w:t>модифицированных организмов III и IV степени потенциальной опасности, осуществляемых в замкнутых системах № 59.55.11.001.Л.000071.09.08 от 16.09.2008 г.</w:t>
      </w:r>
    </w:p>
    <w:p w:rsidR="00727847" w:rsidRDefault="00727847" w:rsidP="00727847">
      <w:pPr>
        <w:widowControl w:val="0"/>
        <w:shd w:val="clear" w:color="auto" w:fill="FFFFFF"/>
        <w:ind w:firstLine="680"/>
        <w:jc w:val="both"/>
        <w:rPr>
          <w:spacing w:val="-2"/>
          <w:sz w:val="24"/>
          <w:szCs w:val="24"/>
        </w:rPr>
      </w:pPr>
      <w:r w:rsidRPr="009838F9">
        <w:rPr>
          <w:spacing w:val="-2"/>
          <w:sz w:val="24"/>
          <w:szCs w:val="24"/>
        </w:rPr>
        <w:t xml:space="preserve">Современная структура академии включает в себя </w:t>
      </w:r>
      <w:r w:rsidR="009838F9" w:rsidRPr="009838F9">
        <w:rPr>
          <w:spacing w:val="-2"/>
          <w:sz w:val="24"/>
          <w:szCs w:val="24"/>
        </w:rPr>
        <w:t>5</w:t>
      </w:r>
      <w:r w:rsidRPr="009838F9">
        <w:rPr>
          <w:spacing w:val="-2"/>
          <w:sz w:val="24"/>
          <w:szCs w:val="24"/>
        </w:rPr>
        <w:t xml:space="preserve"> факультет</w:t>
      </w:r>
      <w:r w:rsidR="009838F9" w:rsidRPr="009838F9">
        <w:rPr>
          <w:spacing w:val="-2"/>
          <w:sz w:val="24"/>
          <w:szCs w:val="24"/>
        </w:rPr>
        <w:t>ов</w:t>
      </w:r>
      <w:r w:rsidRPr="009838F9">
        <w:rPr>
          <w:spacing w:val="-2"/>
          <w:sz w:val="24"/>
          <w:szCs w:val="24"/>
        </w:rPr>
        <w:t xml:space="preserve"> (</w:t>
      </w:r>
      <w:r w:rsidR="009838F9" w:rsidRPr="009838F9">
        <w:rPr>
          <w:spacing w:val="-2"/>
          <w:sz w:val="24"/>
          <w:szCs w:val="24"/>
        </w:rPr>
        <w:t xml:space="preserve">факультет </w:t>
      </w:r>
      <w:r w:rsidRPr="009838F9">
        <w:rPr>
          <w:spacing w:val="-2"/>
          <w:sz w:val="24"/>
          <w:szCs w:val="24"/>
        </w:rPr>
        <w:t xml:space="preserve">довузовской подготовки молодежи, </w:t>
      </w:r>
      <w:r w:rsidR="009838F9" w:rsidRPr="009838F9">
        <w:rPr>
          <w:spacing w:val="-2"/>
          <w:sz w:val="24"/>
          <w:szCs w:val="24"/>
        </w:rPr>
        <w:t>фармацевтический факультет</w:t>
      </w:r>
      <w:r w:rsidRPr="009838F9">
        <w:rPr>
          <w:spacing w:val="-2"/>
          <w:sz w:val="24"/>
          <w:szCs w:val="24"/>
        </w:rPr>
        <w:t xml:space="preserve">, </w:t>
      </w:r>
      <w:r w:rsidR="009838F9" w:rsidRPr="009838F9">
        <w:rPr>
          <w:spacing w:val="-2"/>
          <w:sz w:val="24"/>
          <w:szCs w:val="24"/>
        </w:rPr>
        <w:t xml:space="preserve">факультет промышленной фармации, факультет </w:t>
      </w:r>
      <w:r w:rsidRPr="009838F9">
        <w:rPr>
          <w:spacing w:val="-2"/>
          <w:sz w:val="24"/>
          <w:szCs w:val="24"/>
        </w:rPr>
        <w:t xml:space="preserve">подготовки иностранных граждан, </w:t>
      </w:r>
      <w:r w:rsidR="009838F9" w:rsidRPr="009838F9">
        <w:rPr>
          <w:spacing w:val="-2"/>
          <w:sz w:val="24"/>
          <w:szCs w:val="24"/>
        </w:rPr>
        <w:t xml:space="preserve">факультет </w:t>
      </w:r>
      <w:r w:rsidRPr="009838F9">
        <w:rPr>
          <w:spacing w:val="-2"/>
          <w:sz w:val="24"/>
          <w:szCs w:val="24"/>
        </w:rPr>
        <w:t xml:space="preserve">дополнительного профессионального образования); </w:t>
      </w:r>
      <w:r w:rsidR="009838F9" w:rsidRPr="009838F9">
        <w:rPr>
          <w:spacing w:val="-2"/>
          <w:sz w:val="24"/>
          <w:szCs w:val="24"/>
        </w:rPr>
        <w:t>19</w:t>
      </w:r>
      <w:r w:rsidRPr="009838F9">
        <w:rPr>
          <w:spacing w:val="-2"/>
          <w:sz w:val="24"/>
          <w:szCs w:val="24"/>
        </w:rPr>
        <w:t xml:space="preserve"> кафедр; отдел </w:t>
      </w:r>
      <w:r w:rsidR="008645F0" w:rsidRPr="009838F9">
        <w:rPr>
          <w:spacing w:val="-2"/>
          <w:sz w:val="24"/>
          <w:szCs w:val="24"/>
        </w:rPr>
        <w:t>аспирантуры</w:t>
      </w:r>
      <w:r w:rsidR="008645F0">
        <w:rPr>
          <w:spacing w:val="-2"/>
          <w:sz w:val="24"/>
          <w:szCs w:val="24"/>
        </w:rPr>
        <w:t xml:space="preserve"> и</w:t>
      </w:r>
      <w:r w:rsidR="008645F0" w:rsidRPr="009838F9">
        <w:rPr>
          <w:spacing w:val="-2"/>
          <w:sz w:val="24"/>
          <w:szCs w:val="24"/>
        </w:rPr>
        <w:t xml:space="preserve"> </w:t>
      </w:r>
      <w:r w:rsidR="00CC5AB6" w:rsidRPr="009838F9">
        <w:rPr>
          <w:spacing w:val="-2"/>
          <w:sz w:val="24"/>
          <w:szCs w:val="24"/>
        </w:rPr>
        <w:t>докторантуры</w:t>
      </w:r>
      <w:r w:rsidRPr="009838F9">
        <w:rPr>
          <w:spacing w:val="-2"/>
          <w:sz w:val="24"/>
          <w:szCs w:val="24"/>
        </w:rPr>
        <w:t xml:space="preserve">; </w:t>
      </w:r>
      <w:r w:rsidR="006378D2">
        <w:rPr>
          <w:spacing w:val="-2"/>
          <w:sz w:val="24"/>
          <w:szCs w:val="24"/>
        </w:rPr>
        <w:t>орди</w:t>
      </w:r>
      <w:r w:rsidR="00ED562F">
        <w:rPr>
          <w:spacing w:val="-2"/>
          <w:sz w:val="24"/>
          <w:szCs w:val="24"/>
        </w:rPr>
        <w:t xml:space="preserve">натуру; </w:t>
      </w:r>
      <w:r w:rsidRPr="009838F9">
        <w:rPr>
          <w:spacing w:val="-2"/>
          <w:sz w:val="24"/>
          <w:szCs w:val="24"/>
        </w:rPr>
        <w:t>диссертационный совет; научную библиотеку; учебно</w:t>
      </w:r>
      <w:r w:rsidR="0020701C" w:rsidRPr="009838F9">
        <w:rPr>
          <w:spacing w:val="-2"/>
          <w:sz w:val="24"/>
          <w:szCs w:val="24"/>
        </w:rPr>
        <w:t>-</w:t>
      </w:r>
      <w:r w:rsidRPr="009838F9">
        <w:rPr>
          <w:spacing w:val="-2"/>
          <w:sz w:val="24"/>
          <w:szCs w:val="24"/>
        </w:rPr>
        <w:t>производственную аптеку; внебюджетные подразделения, в том числе РИЦ «Фарматест», СП «Стоматологическая клиника</w:t>
      </w:r>
      <w:r w:rsidR="00CB6DF9" w:rsidRPr="009838F9">
        <w:rPr>
          <w:spacing w:val="-2"/>
          <w:sz w:val="24"/>
          <w:szCs w:val="24"/>
        </w:rPr>
        <w:t>»</w:t>
      </w:r>
      <w:r w:rsidRPr="009838F9">
        <w:rPr>
          <w:spacing w:val="-2"/>
          <w:sz w:val="24"/>
          <w:szCs w:val="24"/>
        </w:rPr>
        <w:t>, СП «Студент», СП «Камея»</w:t>
      </w:r>
      <w:r w:rsidR="00CB6DF9" w:rsidRPr="009838F9">
        <w:rPr>
          <w:spacing w:val="-2"/>
          <w:sz w:val="24"/>
          <w:szCs w:val="24"/>
        </w:rPr>
        <w:t>, СП «Фармаскрин»</w:t>
      </w:r>
      <w:r w:rsidRPr="009838F9">
        <w:rPr>
          <w:spacing w:val="-2"/>
          <w:sz w:val="24"/>
          <w:szCs w:val="24"/>
        </w:rPr>
        <w:t xml:space="preserve">, </w:t>
      </w:r>
      <w:r w:rsidR="001E483C">
        <w:rPr>
          <w:spacing w:val="-2"/>
          <w:sz w:val="24"/>
          <w:szCs w:val="24"/>
        </w:rPr>
        <w:t xml:space="preserve">СП «Ветеринарная клиника», </w:t>
      </w:r>
      <w:r w:rsidRPr="009838F9">
        <w:rPr>
          <w:spacing w:val="-2"/>
          <w:sz w:val="24"/>
          <w:szCs w:val="24"/>
        </w:rPr>
        <w:t xml:space="preserve">научные лаборатории. </w:t>
      </w:r>
      <w:r w:rsidR="009838F9">
        <w:rPr>
          <w:spacing w:val="-2"/>
          <w:sz w:val="24"/>
          <w:szCs w:val="24"/>
        </w:rPr>
        <w:t>Организационная структура академии утверждена приказом ректора от 31.08.2022 № 203-О.</w:t>
      </w:r>
    </w:p>
    <w:p w:rsidR="009838F9" w:rsidRPr="00CC5AB6" w:rsidRDefault="009838F9" w:rsidP="009838F9">
      <w:pPr>
        <w:widowControl w:val="0"/>
        <w:shd w:val="clear" w:color="auto" w:fill="FFFFFF"/>
        <w:ind w:firstLine="680"/>
        <w:jc w:val="both"/>
        <w:rPr>
          <w:spacing w:val="-2"/>
          <w:sz w:val="24"/>
          <w:szCs w:val="24"/>
        </w:rPr>
      </w:pPr>
      <w:r w:rsidRPr="00CC5AB6">
        <w:rPr>
          <w:spacing w:val="-2"/>
          <w:sz w:val="24"/>
          <w:szCs w:val="24"/>
        </w:rPr>
        <w:t xml:space="preserve">Общее руководство деятельностью академией осуществляет выборный представительный коллегиальный орган </w:t>
      </w:r>
      <w:r>
        <w:rPr>
          <w:spacing w:val="-2"/>
          <w:sz w:val="24"/>
          <w:szCs w:val="24"/>
        </w:rPr>
        <w:t>-</w:t>
      </w:r>
      <w:r w:rsidRPr="00CC5AB6">
        <w:rPr>
          <w:spacing w:val="-2"/>
          <w:sz w:val="24"/>
          <w:szCs w:val="24"/>
        </w:rPr>
        <w:t xml:space="preserve"> ученый совет академии (</w:t>
      </w:r>
      <w:r>
        <w:rPr>
          <w:spacing w:val="-2"/>
          <w:sz w:val="24"/>
          <w:szCs w:val="24"/>
        </w:rPr>
        <w:t xml:space="preserve">в соответствии с </w:t>
      </w:r>
      <w:r w:rsidRPr="00CC5AB6">
        <w:rPr>
          <w:spacing w:val="-2"/>
          <w:sz w:val="24"/>
          <w:szCs w:val="24"/>
        </w:rPr>
        <w:t>Устав</w:t>
      </w:r>
      <w:r>
        <w:rPr>
          <w:spacing w:val="-2"/>
          <w:sz w:val="24"/>
          <w:szCs w:val="24"/>
        </w:rPr>
        <w:t>ом</w:t>
      </w:r>
      <w:r w:rsidRPr="00CC5AB6">
        <w:rPr>
          <w:spacing w:val="-2"/>
          <w:sz w:val="24"/>
          <w:szCs w:val="24"/>
        </w:rPr>
        <w:t xml:space="preserve"> ФГБОУ ВО ПГФА Минздрава России (2016 г.)</w:t>
      </w:r>
      <w:r>
        <w:rPr>
          <w:spacing w:val="-2"/>
          <w:sz w:val="24"/>
          <w:szCs w:val="24"/>
        </w:rPr>
        <w:t xml:space="preserve"> и</w:t>
      </w:r>
      <w:r w:rsidRPr="00CC5AB6">
        <w:rPr>
          <w:spacing w:val="-2"/>
          <w:sz w:val="24"/>
          <w:szCs w:val="24"/>
        </w:rPr>
        <w:t xml:space="preserve"> Положение</w:t>
      </w:r>
      <w:r>
        <w:rPr>
          <w:spacing w:val="-2"/>
          <w:sz w:val="24"/>
          <w:szCs w:val="24"/>
        </w:rPr>
        <w:t>м</w:t>
      </w:r>
      <w:r w:rsidRPr="00CC5AB6">
        <w:rPr>
          <w:spacing w:val="-2"/>
          <w:sz w:val="24"/>
          <w:szCs w:val="24"/>
        </w:rPr>
        <w:t xml:space="preserve"> об ученом совете ПГФА </w:t>
      </w:r>
      <w:r w:rsidRPr="00C01F1D">
        <w:rPr>
          <w:spacing w:val="-2"/>
          <w:sz w:val="24"/>
          <w:szCs w:val="24"/>
        </w:rPr>
        <w:t>(2020 г.).</w:t>
      </w:r>
    </w:p>
    <w:p w:rsidR="009838F9" w:rsidRPr="00CC5AB6" w:rsidRDefault="009838F9" w:rsidP="009838F9">
      <w:pPr>
        <w:widowControl w:val="0"/>
        <w:shd w:val="clear" w:color="auto" w:fill="FFFFFF"/>
        <w:ind w:firstLine="680"/>
        <w:jc w:val="both"/>
        <w:rPr>
          <w:spacing w:val="-2"/>
          <w:sz w:val="24"/>
          <w:szCs w:val="24"/>
        </w:rPr>
      </w:pPr>
      <w:r w:rsidRPr="00CC5AB6">
        <w:rPr>
          <w:spacing w:val="-2"/>
          <w:sz w:val="24"/>
          <w:szCs w:val="24"/>
        </w:rPr>
        <w:t xml:space="preserve">В состав ученого совета академии входят ректор, который является его председателем, проректоры, а также, по решению ученого совета академии </w:t>
      </w:r>
      <w:r>
        <w:rPr>
          <w:spacing w:val="-2"/>
          <w:sz w:val="24"/>
          <w:szCs w:val="24"/>
        </w:rPr>
        <w:t>-</w:t>
      </w:r>
      <w:r w:rsidRPr="00CC5AB6">
        <w:rPr>
          <w:spacing w:val="-2"/>
          <w:sz w:val="24"/>
          <w:szCs w:val="24"/>
        </w:rPr>
        <w:t xml:space="preserve"> деканы факультетов и Почетные члены ученого совета ПГФА (решение принято </w:t>
      </w:r>
      <w:r>
        <w:rPr>
          <w:spacing w:val="-2"/>
          <w:sz w:val="24"/>
          <w:szCs w:val="24"/>
        </w:rPr>
        <w:t>28</w:t>
      </w:r>
      <w:r w:rsidRPr="00CC5AB6">
        <w:rPr>
          <w:spacing w:val="-2"/>
          <w:sz w:val="24"/>
          <w:szCs w:val="24"/>
        </w:rPr>
        <w:t>.</w:t>
      </w:r>
      <w:r>
        <w:rPr>
          <w:spacing w:val="-2"/>
          <w:sz w:val="24"/>
          <w:szCs w:val="24"/>
        </w:rPr>
        <w:t>1</w:t>
      </w:r>
      <w:r w:rsidRPr="00CC5AB6">
        <w:rPr>
          <w:spacing w:val="-2"/>
          <w:sz w:val="24"/>
          <w:szCs w:val="24"/>
        </w:rPr>
        <w:t>0.20</w:t>
      </w:r>
      <w:r>
        <w:rPr>
          <w:spacing w:val="-2"/>
          <w:sz w:val="24"/>
          <w:szCs w:val="24"/>
        </w:rPr>
        <w:t>2</w:t>
      </w:r>
      <w:r w:rsidRPr="00CC5AB6">
        <w:rPr>
          <w:spacing w:val="-2"/>
          <w:sz w:val="24"/>
          <w:szCs w:val="24"/>
        </w:rPr>
        <w:t xml:space="preserve">1 г. </w:t>
      </w:r>
      <w:r>
        <w:rPr>
          <w:spacing w:val="-2"/>
          <w:sz w:val="24"/>
          <w:szCs w:val="24"/>
        </w:rPr>
        <w:t>-</w:t>
      </w:r>
      <w:r w:rsidRPr="00CC5AB6">
        <w:rPr>
          <w:spacing w:val="-2"/>
          <w:sz w:val="24"/>
          <w:szCs w:val="24"/>
        </w:rPr>
        <w:t xml:space="preserve"> протокол № </w:t>
      </w:r>
      <w:r>
        <w:rPr>
          <w:spacing w:val="-2"/>
          <w:sz w:val="24"/>
          <w:szCs w:val="24"/>
        </w:rPr>
        <w:t>4</w:t>
      </w:r>
      <w:r w:rsidRPr="00CC5AB6">
        <w:rPr>
          <w:spacing w:val="-2"/>
          <w:sz w:val="24"/>
          <w:szCs w:val="24"/>
        </w:rPr>
        <w:t xml:space="preserve"> заседания ученого совета; тогда же утверждено Положение о</w:t>
      </w:r>
      <w:r>
        <w:rPr>
          <w:spacing w:val="-2"/>
          <w:sz w:val="24"/>
          <w:szCs w:val="24"/>
        </w:rPr>
        <w:t xml:space="preserve"> порядке проведения</w:t>
      </w:r>
      <w:r w:rsidRPr="00CC5AB6">
        <w:rPr>
          <w:spacing w:val="-2"/>
          <w:sz w:val="24"/>
          <w:szCs w:val="24"/>
        </w:rPr>
        <w:t xml:space="preserve"> выбор</w:t>
      </w:r>
      <w:r>
        <w:rPr>
          <w:spacing w:val="-2"/>
          <w:sz w:val="24"/>
          <w:szCs w:val="24"/>
        </w:rPr>
        <w:t>ов</w:t>
      </w:r>
      <w:r w:rsidRPr="00CC5AB6">
        <w:rPr>
          <w:spacing w:val="-2"/>
          <w:sz w:val="24"/>
          <w:szCs w:val="24"/>
        </w:rPr>
        <w:t xml:space="preserve"> ученого совета ПГФА). Другие члены ученого совета академии избраны на Конференции работников всех категорий и обучающихся ПГФА 2</w:t>
      </w:r>
      <w:r>
        <w:rPr>
          <w:spacing w:val="-2"/>
          <w:sz w:val="24"/>
          <w:szCs w:val="24"/>
        </w:rPr>
        <w:t>5</w:t>
      </w:r>
      <w:r w:rsidRPr="00CC5AB6">
        <w:rPr>
          <w:spacing w:val="-2"/>
          <w:sz w:val="24"/>
          <w:szCs w:val="24"/>
        </w:rPr>
        <w:t xml:space="preserve"> </w:t>
      </w:r>
      <w:r>
        <w:rPr>
          <w:spacing w:val="-2"/>
          <w:sz w:val="24"/>
          <w:szCs w:val="24"/>
        </w:rPr>
        <w:t>но</w:t>
      </w:r>
      <w:r w:rsidRPr="00CC5AB6">
        <w:rPr>
          <w:spacing w:val="-2"/>
          <w:sz w:val="24"/>
          <w:szCs w:val="24"/>
        </w:rPr>
        <w:t>я</w:t>
      </w:r>
      <w:r>
        <w:rPr>
          <w:spacing w:val="-2"/>
          <w:sz w:val="24"/>
          <w:szCs w:val="24"/>
        </w:rPr>
        <w:t>бря</w:t>
      </w:r>
      <w:r w:rsidRPr="00CC5AB6">
        <w:rPr>
          <w:spacing w:val="-2"/>
          <w:sz w:val="24"/>
          <w:szCs w:val="24"/>
        </w:rPr>
        <w:t xml:space="preserve"> 20</w:t>
      </w:r>
      <w:r>
        <w:rPr>
          <w:spacing w:val="-2"/>
          <w:sz w:val="24"/>
          <w:szCs w:val="24"/>
        </w:rPr>
        <w:t>2</w:t>
      </w:r>
      <w:r w:rsidRPr="00CC5AB6">
        <w:rPr>
          <w:spacing w:val="-2"/>
          <w:sz w:val="24"/>
          <w:szCs w:val="24"/>
        </w:rPr>
        <w:t xml:space="preserve">1 г. путем тайного голосования </w:t>
      </w:r>
      <w:r>
        <w:rPr>
          <w:spacing w:val="-2"/>
          <w:sz w:val="24"/>
          <w:szCs w:val="24"/>
        </w:rPr>
        <w:t xml:space="preserve">(утверждено приказом ректора № </w:t>
      </w:r>
      <w:r w:rsidRPr="00CC5AB6">
        <w:rPr>
          <w:spacing w:val="-2"/>
          <w:sz w:val="24"/>
          <w:szCs w:val="24"/>
        </w:rPr>
        <w:t>32</w:t>
      </w:r>
      <w:r>
        <w:rPr>
          <w:spacing w:val="-2"/>
          <w:sz w:val="24"/>
          <w:szCs w:val="24"/>
        </w:rPr>
        <w:t>4-</w:t>
      </w:r>
      <w:r w:rsidRPr="00CC5AB6">
        <w:rPr>
          <w:spacing w:val="-2"/>
          <w:sz w:val="24"/>
          <w:szCs w:val="24"/>
        </w:rPr>
        <w:t>О от 2</w:t>
      </w:r>
      <w:r>
        <w:rPr>
          <w:spacing w:val="-2"/>
          <w:sz w:val="24"/>
          <w:szCs w:val="24"/>
        </w:rPr>
        <w:t>5</w:t>
      </w:r>
      <w:r w:rsidRPr="00CC5AB6">
        <w:rPr>
          <w:spacing w:val="-2"/>
          <w:sz w:val="24"/>
          <w:szCs w:val="24"/>
        </w:rPr>
        <w:t>.</w:t>
      </w:r>
      <w:r>
        <w:rPr>
          <w:spacing w:val="-2"/>
          <w:sz w:val="24"/>
          <w:szCs w:val="24"/>
        </w:rPr>
        <w:t>11</w:t>
      </w:r>
      <w:r w:rsidRPr="00CC5AB6">
        <w:rPr>
          <w:spacing w:val="-2"/>
          <w:sz w:val="24"/>
          <w:szCs w:val="24"/>
        </w:rPr>
        <w:t>.20</w:t>
      </w:r>
      <w:r>
        <w:rPr>
          <w:spacing w:val="-2"/>
          <w:sz w:val="24"/>
          <w:szCs w:val="24"/>
        </w:rPr>
        <w:t>2</w:t>
      </w:r>
      <w:r w:rsidRPr="00CC5AB6">
        <w:rPr>
          <w:spacing w:val="-2"/>
          <w:sz w:val="24"/>
          <w:szCs w:val="24"/>
        </w:rPr>
        <w:t>1). Изменения в составе ученого совета объявляются приказом ректора академии</w:t>
      </w:r>
      <w:r>
        <w:rPr>
          <w:spacing w:val="-2"/>
          <w:sz w:val="24"/>
          <w:szCs w:val="24"/>
        </w:rPr>
        <w:t xml:space="preserve">; </w:t>
      </w:r>
      <w:r w:rsidRPr="00CC5AB6">
        <w:rPr>
          <w:spacing w:val="-2"/>
          <w:sz w:val="24"/>
          <w:szCs w:val="24"/>
        </w:rPr>
        <w:t xml:space="preserve">действующий приказ ректора академии </w:t>
      </w:r>
      <w:r w:rsidRPr="00C01F1D">
        <w:rPr>
          <w:spacing w:val="-2"/>
          <w:sz w:val="24"/>
          <w:szCs w:val="24"/>
        </w:rPr>
        <w:t>№ 2</w:t>
      </w:r>
      <w:r>
        <w:rPr>
          <w:spacing w:val="-2"/>
          <w:sz w:val="24"/>
          <w:szCs w:val="24"/>
        </w:rPr>
        <w:t>3</w:t>
      </w:r>
      <w:r w:rsidRPr="00C01F1D">
        <w:rPr>
          <w:spacing w:val="-2"/>
          <w:sz w:val="24"/>
          <w:szCs w:val="24"/>
        </w:rPr>
        <w:t>2-О</w:t>
      </w:r>
      <w:r>
        <w:rPr>
          <w:spacing w:val="-2"/>
          <w:sz w:val="24"/>
          <w:szCs w:val="24"/>
        </w:rPr>
        <w:t>А</w:t>
      </w:r>
      <w:r w:rsidRPr="00C01F1D">
        <w:rPr>
          <w:spacing w:val="-2"/>
          <w:sz w:val="24"/>
          <w:szCs w:val="24"/>
        </w:rPr>
        <w:t xml:space="preserve"> от </w:t>
      </w:r>
      <w:r>
        <w:rPr>
          <w:spacing w:val="-2"/>
          <w:sz w:val="24"/>
          <w:szCs w:val="24"/>
        </w:rPr>
        <w:t>29</w:t>
      </w:r>
      <w:r w:rsidRPr="00C01F1D">
        <w:rPr>
          <w:spacing w:val="-2"/>
          <w:sz w:val="24"/>
          <w:szCs w:val="24"/>
        </w:rPr>
        <w:t>.0</w:t>
      </w:r>
      <w:r>
        <w:rPr>
          <w:spacing w:val="-2"/>
          <w:sz w:val="24"/>
          <w:szCs w:val="24"/>
        </w:rPr>
        <w:t>9</w:t>
      </w:r>
      <w:r w:rsidRPr="00C01F1D">
        <w:rPr>
          <w:spacing w:val="-2"/>
          <w:sz w:val="24"/>
          <w:szCs w:val="24"/>
        </w:rPr>
        <w:t>.202</w:t>
      </w:r>
      <w:r>
        <w:rPr>
          <w:spacing w:val="-2"/>
          <w:sz w:val="24"/>
          <w:szCs w:val="24"/>
        </w:rPr>
        <w:t>2</w:t>
      </w:r>
      <w:r w:rsidRPr="00C01F1D">
        <w:rPr>
          <w:spacing w:val="-2"/>
          <w:sz w:val="24"/>
          <w:szCs w:val="24"/>
        </w:rPr>
        <w:t xml:space="preserve"> </w:t>
      </w:r>
      <w:r w:rsidRPr="00CC5AB6">
        <w:rPr>
          <w:spacing w:val="-2"/>
          <w:sz w:val="24"/>
          <w:szCs w:val="24"/>
        </w:rPr>
        <w:t>«Об изменении состава ученого совета ФГБОУ ВО ПГФА Минздрава России».</w:t>
      </w:r>
    </w:p>
    <w:p w:rsidR="009838F9" w:rsidRPr="00CC5AB6" w:rsidRDefault="009838F9" w:rsidP="009838F9">
      <w:pPr>
        <w:widowControl w:val="0"/>
        <w:shd w:val="clear" w:color="auto" w:fill="FFFFFF"/>
        <w:ind w:firstLine="680"/>
        <w:jc w:val="both"/>
        <w:rPr>
          <w:spacing w:val="-2"/>
          <w:sz w:val="24"/>
          <w:szCs w:val="24"/>
        </w:rPr>
      </w:pPr>
      <w:r w:rsidRPr="00CC5AB6">
        <w:rPr>
          <w:spacing w:val="-2"/>
          <w:sz w:val="24"/>
          <w:szCs w:val="24"/>
        </w:rPr>
        <w:t xml:space="preserve">В настоящее время численность членов ученого совета составляет </w:t>
      </w:r>
      <w:r w:rsidRPr="00C01F1D">
        <w:rPr>
          <w:spacing w:val="-2"/>
          <w:sz w:val="24"/>
          <w:szCs w:val="24"/>
        </w:rPr>
        <w:t>3</w:t>
      </w:r>
      <w:r>
        <w:rPr>
          <w:spacing w:val="-2"/>
          <w:sz w:val="24"/>
          <w:szCs w:val="24"/>
        </w:rPr>
        <w:t>3</w:t>
      </w:r>
      <w:r w:rsidRPr="00C01F1D">
        <w:rPr>
          <w:spacing w:val="-2"/>
          <w:sz w:val="24"/>
          <w:szCs w:val="24"/>
        </w:rPr>
        <w:t xml:space="preserve"> человека</w:t>
      </w:r>
      <w:r w:rsidRPr="00CC5AB6">
        <w:rPr>
          <w:spacing w:val="-2"/>
          <w:sz w:val="24"/>
          <w:szCs w:val="24"/>
        </w:rPr>
        <w:t xml:space="preserve">. Срок полномочий ученого совета академии </w:t>
      </w:r>
      <w:r>
        <w:rPr>
          <w:spacing w:val="-2"/>
          <w:sz w:val="24"/>
          <w:szCs w:val="24"/>
        </w:rPr>
        <w:t>-</w:t>
      </w:r>
      <w:r w:rsidRPr="00CC5AB6">
        <w:rPr>
          <w:spacing w:val="-2"/>
          <w:sz w:val="24"/>
          <w:szCs w:val="24"/>
        </w:rPr>
        <w:t xml:space="preserve"> 5 лет. Заседания ученого совета академии проводятся ежемесячно.</w:t>
      </w:r>
    </w:p>
    <w:p w:rsidR="009838F9" w:rsidRPr="00C01F1D" w:rsidRDefault="009838F9" w:rsidP="009838F9">
      <w:pPr>
        <w:widowControl w:val="0"/>
        <w:shd w:val="clear" w:color="auto" w:fill="FFFFFF"/>
        <w:ind w:firstLine="680"/>
        <w:jc w:val="both"/>
        <w:rPr>
          <w:spacing w:val="-2"/>
          <w:sz w:val="24"/>
          <w:szCs w:val="24"/>
        </w:rPr>
      </w:pPr>
      <w:r w:rsidRPr="00C01F1D">
        <w:rPr>
          <w:spacing w:val="-2"/>
          <w:sz w:val="24"/>
          <w:szCs w:val="24"/>
        </w:rPr>
        <w:t xml:space="preserve">Непосредственное руководство академией осуществляет ректор, кандидат </w:t>
      </w:r>
      <w:r>
        <w:rPr>
          <w:spacing w:val="-2"/>
          <w:sz w:val="24"/>
          <w:szCs w:val="24"/>
        </w:rPr>
        <w:t>биологических</w:t>
      </w:r>
      <w:r w:rsidRPr="00C01F1D">
        <w:rPr>
          <w:spacing w:val="-2"/>
          <w:sz w:val="24"/>
          <w:szCs w:val="24"/>
        </w:rPr>
        <w:t xml:space="preserve"> наук, доцент </w:t>
      </w:r>
      <w:r>
        <w:rPr>
          <w:spacing w:val="-2"/>
          <w:sz w:val="24"/>
          <w:szCs w:val="24"/>
        </w:rPr>
        <w:t>Л</w:t>
      </w:r>
      <w:r w:rsidRPr="00C01F1D">
        <w:rPr>
          <w:spacing w:val="-2"/>
          <w:sz w:val="24"/>
          <w:szCs w:val="24"/>
        </w:rPr>
        <w:t>у</w:t>
      </w:r>
      <w:r>
        <w:rPr>
          <w:spacing w:val="-2"/>
          <w:sz w:val="24"/>
          <w:szCs w:val="24"/>
        </w:rPr>
        <w:t>жанин</w:t>
      </w:r>
      <w:r w:rsidRPr="00C01F1D">
        <w:rPr>
          <w:spacing w:val="-2"/>
          <w:sz w:val="24"/>
          <w:szCs w:val="24"/>
        </w:rPr>
        <w:t xml:space="preserve"> </w:t>
      </w:r>
      <w:r>
        <w:rPr>
          <w:spacing w:val="-2"/>
          <w:sz w:val="24"/>
          <w:szCs w:val="24"/>
        </w:rPr>
        <w:t>Владимир</w:t>
      </w:r>
      <w:r w:rsidRPr="00C01F1D">
        <w:rPr>
          <w:spacing w:val="-2"/>
          <w:sz w:val="24"/>
          <w:szCs w:val="24"/>
        </w:rPr>
        <w:t xml:space="preserve"> </w:t>
      </w:r>
      <w:r>
        <w:rPr>
          <w:spacing w:val="-2"/>
          <w:sz w:val="24"/>
          <w:szCs w:val="24"/>
        </w:rPr>
        <w:t>Геннадьевич</w:t>
      </w:r>
      <w:r w:rsidRPr="00C01F1D">
        <w:rPr>
          <w:spacing w:val="-2"/>
          <w:sz w:val="24"/>
          <w:szCs w:val="24"/>
        </w:rPr>
        <w:t>.</w:t>
      </w:r>
    </w:p>
    <w:p w:rsidR="00727847" w:rsidRPr="009838F9" w:rsidRDefault="00727847" w:rsidP="00727847">
      <w:pPr>
        <w:widowControl w:val="0"/>
        <w:shd w:val="clear" w:color="auto" w:fill="FFFFFF"/>
        <w:ind w:firstLine="680"/>
        <w:jc w:val="both"/>
        <w:rPr>
          <w:spacing w:val="-2"/>
          <w:sz w:val="24"/>
          <w:szCs w:val="24"/>
        </w:rPr>
      </w:pPr>
      <w:r w:rsidRPr="009838F9">
        <w:rPr>
          <w:spacing w:val="-2"/>
          <w:sz w:val="24"/>
          <w:szCs w:val="24"/>
        </w:rPr>
        <w:t>В академии внедрена</w:t>
      </w:r>
      <w:r w:rsidR="00AD0C38" w:rsidRPr="009838F9">
        <w:rPr>
          <w:spacing w:val="-2"/>
          <w:sz w:val="24"/>
          <w:szCs w:val="24"/>
        </w:rPr>
        <w:t>,</w:t>
      </w:r>
      <w:r w:rsidRPr="009838F9">
        <w:rPr>
          <w:spacing w:val="-2"/>
          <w:sz w:val="24"/>
          <w:szCs w:val="24"/>
        </w:rPr>
        <w:t xml:space="preserve"> поддерживается и ежегодно подтверждается система менеджмента качества, как средство реализации Политики в области качества в сфере образовательной и научно</w:t>
      </w:r>
      <w:r w:rsidR="00227F1D" w:rsidRPr="009838F9">
        <w:rPr>
          <w:spacing w:val="-2"/>
          <w:sz w:val="24"/>
          <w:szCs w:val="24"/>
        </w:rPr>
        <w:t>й</w:t>
      </w:r>
      <w:r w:rsidRPr="009838F9">
        <w:rPr>
          <w:spacing w:val="-2"/>
          <w:sz w:val="24"/>
          <w:szCs w:val="24"/>
        </w:rPr>
        <w:t xml:space="preserve"> деятельности в фармации, достижения целей в этих областях и обеспечения уверенности в том, что качество предоставляемых услуг соответствует требованиям потребителей и соответствующей нормативной документации. </w:t>
      </w:r>
    </w:p>
    <w:p w:rsidR="00727847" w:rsidRPr="009838F9" w:rsidRDefault="00727847" w:rsidP="00727847">
      <w:pPr>
        <w:widowControl w:val="0"/>
        <w:ind w:firstLine="709"/>
        <w:jc w:val="both"/>
        <w:rPr>
          <w:sz w:val="24"/>
          <w:szCs w:val="24"/>
        </w:rPr>
      </w:pPr>
      <w:r w:rsidRPr="009838F9">
        <w:rPr>
          <w:sz w:val="24"/>
          <w:szCs w:val="24"/>
        </w:rPr>
        <w:t xml:space="preserve">В соответствии с Миссией Пермской государственной фармацевтической академии </w:t>
      </w:r>
      <w:r w:rsidR="00AD0C38" w:rsidRPr="009838F9">
        <w:rPr>
          <w:sz w:val="24"/>
          <w:szCs w:val="24"/>
        </w:rPr>
        <w:t>и</w:t>
      </w:r>
      <w:r w:rsidRPr="009838F9">
        <w:rPr>
          <w:sz w:val="24"/>
          <w:szCs w:val="24"/>
        </w:rPr>
        <w:t xml:space="preserve"> необходимостью реализации государственной политики в сфере высшего образования и предъявляемым требованиям к квалификационным характеристикам специалистов в фармации, главная стратегическая цель развития академии заключается в создании системообразующей образовательной, научной, воспитательной и информационной среды, которая гарантирует вариативность и многообразие содержания и форм фармацевтического образования, а также обеспечивает доступность непрерывного повышения уровня профессиональных компетенций специалистов фармацевтического профиля.</w:t>
      </w:r>
    </w:p>
    <w:p w:rsidR="00727847" w:rsidRPr="009838F9" w:rsidRDefault="00727847" w:rsidP="00727847">
      <w:pPr>
        <w:widowControl w:val="0"/>
        <w:ind w:firstLine="709"/>
        <w:jc w:val="both"/>
        <w:rPr>
          <w:sz w:val="24"/>
          <w:szCs w:val="24"/>
        </w:rPr>
      </w:pPr>
      <w:r w:rsidRPr="009838F9">
        <w:rPr>
          <w:sz w:val="24"/>
          <w:szCs w:val="24"/>
        </w:rPr>
        <w:t xml:space="preserve">Стратегическая программа развития (новая модель организации фармацевтического </w:t>
      </w:r>
      <w:r w:rsidR="00AD0C38" w:rsidRPr="009838F9">
        <w:rPr>
          <w:sz w:val="24"/>
          <w:szCs w:val="24"/>
        </w:rPr>
        <w:t>образования</w:t>
      </w:r>
      <w:r w:rsidRPr="009838F9">
        <w:rPr>
          <w:sz w:val="24"/>
          <w:szCs w:val="24"/>
        </w:rPr>
        <w:t>) академии концентрируется на ключевых, наиболее важных и приоритетных для академии направлениях, выявленных на основе анализа конкурентных преимуществ Пермской государственной фармацевтической академии с учетом тенденций развития российского высшего образования и его интеграции в мировое образовательное пространство.</w:t>
      </w:r>
    </w:p>
    <w:p w:rsidR="00727847" w:rsidRPr="009838F9" w:rsidRDefault="00727847" w:rsidP="00727847">
      <w:pPr>
        <w:widowControl w:val="0"/>
        <w:ind w:firstLine="709"/>
        <w:jc w:val="both"/>
        <w:rPr>
          <w:sz w:val="24"/>
          <w:szCs w:val="24"/>
        </w:rPr>
      </w:pPr>
      <w:r w:rsidRPr="009838F9">
        <w:rPr>
          <w:sz w:val="24"/>
          <w:szCs w:val="24"/>
        </w:rPr>
        <w:t>Среди результатов</w:t>
      </w:r>
      <w:r w:rsidR="00D4798A" w:rsidRPr="009838F9">
        <w:rPr>
          <w:sz w:val="24"/>
          <w:szCs w:val="24"/>
        </w:rPr>
        <w:t xml:space="preserve"> </w:t>
      </w:r>
      <w:r w:rsidR="0020701C" w:rsidRPr="009838F9">
        <w:rPr>
          <w:sz w:val="24"/>
          <w:szCs w:val="24"/>
        </w:rPr>
        <w:t>-</w:t>
      </w:r>
      <w:r w:rsidRPr="009838F9">
        <w:rPr>
          <w:sz w:val="24"/>
          <w:szCs w:val="24"/>
        </w:rPr>
        <w:t xml:space="preserve"> введение и реализация новых программ высшего образования </w:t>
      </w:r>
      <w:r w:rsidR="0020701C" w:rsidRPr="009838F9">
        <w:rPr>
          <w:sz w:val="24"/>
          <w:szCs w:val="24"/>
        </w:rPr>
        <w:t>-</w:t>
      </w:r>
      <w:r w:rsidRPr="009838F9">
        <w:rPr>
          <w:sz w:val="24"/>
          <w:szCs w:val="24"/>
        </w:rPr>
        <w:t xml:space="preserve"> программ бакалавриата по направлениям подготовки «Химическая технология» и «Биотехнология», направленных на удовлетворение потребности государства и работодателей в высококвалифицированных кадрах в сфере обращения лекарственных средств, что будет способствовать конкурентоспособности лекарственных препаратов российского производства.</w:t>
      </w:r>
    </w:p>
    <w:p w:rsidR="00727847" w:rsidRPr="009838F9" w:rsidRDefault="00727847" w:rsidP="00727847">
      <w:pPr>
        <w:widowControl w:val="0"/>
        <w:ind w:firstLine="709"/>
        <w:jc w:val="both"/>
        <w:rPr>
          <w:sz w:val="24"/>
          <w:szCs w:val="24"/>
        </w:rPr>
      </w:pPr>
      <w:r w:rsidRPr="009838F9">
        <w:rPr>
          <w:sz w:val="24"/>
          <w:szCs w:val="24"/>
        </w:rPr>
        <w:t xml:space="preserve">Реализация стратегических целей и задач академии призвана способствовать созданию новой модели организации фармацевтического образования, отвечающей социальным потребностям </w:t>
      </w:r>
      <w:r w:rsidRPr="009838F9">
        <w:rPr>
          <w:bCs/>
          <w:sz w:val="24"/>
          <w:szCs w:val="24"/>
        </w:rPr>
        <w:t>общества</w:t>
      </w:r>
      <w:r w:rsidRPr="009838F9">
        <w:rPr>
          <w:b/>
          <w:bCs/>
          <w:sz w:val="24"/>
          <w:szCs w:val="24"/>
        </w:rPr>
        <w:t xml:space="preserve">, </w:t>
      </w:r>
      <w:r w:rsidRPr="009838F9">
        <w:rPr>
          <w:sz w:val="24"/>
          <w:szCs w:val="24"/>
        </w:rPr>
        <w:t>современным преобразованиям и инновационным процессам в системе образования на основе комплексного использования организационных, экономических, психологических и других факторов.</w:t>
      </w:r>
    </w:p>
    <w:p w:rsidR="00727847" w:rsidRPr="009838F9" w:rsidRDefault="00727847" w:rsidP="00727847">
      <w:pPr>
        <w:widowControl w:val="0"/>
        <w:ind w:firstLine="709"/>
        <w:jc w:val="both"/>
        <w:rPr>
          <w:b/>
          <w:i/>
          <w:sz w:val="24"/>
          <w:szCs w:val="24"/>
        </w:rPr>
      </w:pPr>
    </w:p>
    <w:p w:rsidR="00F32568" w:rsidRPr="001C00F1" w:rsidRDefault="00727847" w:rsidP="00727847">
      <w:pPr>
        <w:widowControl w:val="0"/>
        <w:ind w:firstLine="709"/>
        <w:jc w:val="both"/>
        <w:rPr>
          <w:b/>
          <w:sz w:val="24"/>
          <w:szCs w:val="24"/>
        </w:rPr>
      </w:pPr>
      <w:r w:rsidRPr="001C00F1">
        <w:rPr>
          <w:b/>
          <w:sz w:val="24"/>
          <w:szCs w:val="24"/>
        </w:rPr>
        <w:t>2. Образовательная деятельность</w:t>
      </w:r>
    </w:p>
    <w:p w:rsidR="00727847" w:rsidRPr="001C00F1" w:rsidRDefault="001321AE" w:rsidP="00727847">
      <w:pPr>
        <w:widowControl w:val="0"/>
        <w:ind w:firstLine="709"/>
        <w:jc w:val="both"/>
        <w:rPr>
          <w:sz w:val="24"/>
          <w:szCs w:val="24"/>
        </w:rPr>
      </w:pPr>
      <w:r w:rsidRPr="001E483C">
        <w:rPr>
          <w:sz w:val="24"/>
          <w:szCs w:val="24"/>
        </w:rPr>
        <w:t>В 20</w:t>
      </w:r>
      <w:r w:rsidR="00333C82" w:rsidRPr="001E483C">
        <w:rPr>
          <w:sz w:val="24"/>
          <w:szCs w:val="24"/>
        </w:rPr>
        <w:t>2</w:t>
      </w:r>
      <w:r w:rsidR="001C00F1" w:rsidRPr="001E483C">
        <w:rPr>
          <w:sz w:val="24"/>
          <w:szCs w:val="24"/>
        </w:rPr>
        <w:t>2</w:t>
      </w:r>
      <w:r w:rsidRPr="001E483C">
        <w:rPr>
          <w:sz w:val="24"/>
          <w:szCs w:val="24"/>
        </w:rPr>
        <w:t xml:space="preserve"> г. а</w:t>
      </w:r>
      <w:r w:rsidR="00727847" w:rsidRPr="001E483C">
        <w:rPr>
          <w:sz w:val="24"/>
          <w:szCs w:val="24"/>
        </w:rPr>
        <w:t>кадеми</w:t>
      </w:r>
      <w:r w:rsidRPr="001E483C">
        <w:rPr>
          <w:sz w:val="24"/>
          <w:szCs w:val="24"/>
        </w:rPr>
        <w:t>ей</w:t>
      </w:r>
      <w:r w:rsidR="00727847" w:rsidRPr="001E483C">
        <w:rPr>
          <w:rStyle w:val="ae"/>
          <w:sz w:val="24"/>
          <w:szCs w:val="24"/>
        </w:rPr>
        <w:t xml:space="preserve"> реализ</w:t>
      </w:r>
      <w:r w:rsidRPr="001E483C">
        <w:rPr>
          <w:rStyle w:val="ae"/>
          <w:sz w:val="24"/>
          <w:szCs w:val="24"/>
        </w:rPr>
        <w:t>овывались</w:t>
      </w:r>
      <w:r w:rsidR="00727847" w:rsidRPr="001E483C">
        <w:rPr>
          <w:rStyle w:val="ae"/>
          <w:sz w:val="24"/>
          <w:szCs w:val="24"/>
        </w:rPr>
        <w:t xml:space="preserve"> д</w:t>
      </w:r>
      <w:r w:rsidR="00727847" w:rsidRPr="001E483C">
        <w:rPr>
          <w:spacing w:val="-3"/>
          <w:sz w:val="24"/>
          <w:szCs w:val="24"/>
        </w:rPr>
        <w:t xml:space="preserve">ополнительные общеобразовательные программы, </w:t>
      </w:r>
      <w:r w:rsidR="00727847" w:rsidRPr="001E483C">
        <w:rPr>
          <w:rStyle w:val="ae"/>
          <w:sz w:val="24"/>
          <w:szCs w:val="24"/>
        </w:rPr>
        <w:t>образовательные программы</w:t>
      </w:r>
      <w:r w:rsidR="00727847" w:rsidRPr="001E483C">
        <w:rPr>
          <w:sz w:val="24"/>
          <w:szCs w:val="24"/>
          <w:lang w:eastAsia="en-US"/>
        </w:rPr>
        <w:t xml:space="preserve"> </w:t>
      </w:r>
      <w:r w:rsidR="00727847" w:rsidRPr="001E483C">
        <w:rPr>
          <w:sz w:val="24"/>
          <w:szCs w:val="24"/>
        </w:rPr>
        <w:t>высшего</w:t>
      </w:r>
      <w:r w:rsidR="00727847" w:rsidRPr="001C00F1">
        <w:rPr>
          <w:sz w:val="24"/>
          <w:szCs w:val="24"/>
        </w:rPr>
        <w:t xml:space="preserve"> образования (программы бакалавриата, программ</w:t>
      </w:r>
      <w:r w:rsidR="003C47A4" w:rsidRPr="001C00F1">
        <w:rPr>
          <w:sz w:val="24"/>
          <w:szCs w:val="24"/>
        </w:rPr>
        <w:t>а</w:t>
      </w:r>
      <w:r w:rsidR="00727847" w:rsidRPr="001C00F1">
        <w:rPr>
          <w:sz w:val="24"/>
          <w:szCs w:val="24"/>
        </w:rPr>
        <w:t xml:space="preserve"> специалитета, программ</w:t>
      </w:r>
      <w:r w:rsidR="00C45601" w:rsidRPr="001C00F1">
        <w:rPr>
          <w:sz w:val="24"/>
          <w:szCs w:val="24"/>
        </w:rPr>
        <w:t>ы</w:t>
      </w:r>
      <w:r w:rsidR="00727847" w:rsidRPr="001C00F1">
        <w:rPr>
          <w:sz w:val="24"/>
          <w:szCs w:val="24"/>
        </w:rPr>
        <w:t xml:space="preserve"> подготовки научно</w:t>
      </w:r>
      <w:r w:rsidR="0020701C" w:rsidRPr="001C00F1">
        <w:rPr>
          <w:sz w:val="24"/>
          <w:szCs w:val="24"/>
        </w:rPr>
        <w:t>-</w:t>
      </w:r>
      <w:r w:rsidR="00727847" w:rsidRPr="001C00F1">
        <w:rPr>
          <w:sz w:val="24"/>
          <w:szCs w:val="24"/>
        </w:rPr>
        <w:t>педагогических кадров в аспирантуре</w:t>
      </w:r>
      <w:r w:rsidR="00C45601" w:rsidRPr="001C00F1">
        <w:rPr>
          <w:sz w:val="24"/>
          <w:szCs w:val="24"/>
        </w:rPr>
        <w:t xml:space="preserve"> и ординатур</w:t>
      </w:r>
      <w:r w:rsidR="00EA0014" w:rsidRPr="001C00F1">
        <w:rPr>
          <w:sz w:val="24"/>
          <w:szCs w:val="24"/>
        </w:rPr>
        <w:t>е</w:t>
      </w:r>
      <w:r w:rsidR="00727847" w:rsidRPr="001C00F1">
        <w:rPr>
          <w:sz w:val="24"/>
          <w:szCs w:val="24"/>
        </w:rPr>
        <w:t>), программ</w:t>
      </w:r>
      <w:r w:rsidR="00C45601" w:rsidRPr="001C00F1">
        <w:rPr>
          <w:sz w:val="24"/>
          <w:szCs w:val="24"/>
        </w:rPr>
        <w:t>а</w:t>
      </w:r>
      <w:r w:rsidR="00727847" w:rsidRPr="001C00F1">
        <w:rPr>
          <w:sz w:val="24"/>
          <w:szCs w:val="24"/>
        </w:rPr>
        <w:t xml:space="preserve"> подготовки специалистов среднего звена базовой подготовки, а также дополнительные профессиональные образовательные программы (таблиц</w:t>
      </w:r>
      <w:r w:rsidR="007C1E71" w:rsidRPr="001C00F1">
        <w:rPr>
          <w:sz w:val="24"/>
          <w:szCs w:val="24"/>
        </w:rPr>
        <w:t>а</w:t>
      </w:r>
      <w:r w:rsidR="00727847" w:rsidRPr="001C00F1">
        <w:rPr>
          <w:sz w:val="24"/>
          <w:szCs w:val="24"/>
        </w:rPr>
        <w:t xml:space="preserve"> 1).</w:t>
      </w:r>
    </w:p>
    <w:p w:rsidR="00727847" w:rsidRPr="001C00F1" w:rsidRDefault="00727847" w:rsidP="00727847">
      <w:pPr>
        <w:widowControl w:val="0"/>
        <w:ind w:firstLine="709"/>
        <w:jc w:val="right"/>
        <w:rPr>
          <w:sz w:val="24"/>
          <w:szCs w:val="24"/>
        </w:rPr>
      </w:pPr>
      <w:r w:rsidRPr="001C00F1">
        <w:rPr>
          <w:sz w:val="24"/>
          <w:szCs w:val="24"/>
        </w:rPr>
        <w:t xml:space="preserve">Таблица 1 </w:t>
      </w:r>
    </w:p>
    <w:p w:rsidR="00727847" w:rsidRPr="001C00F1" w:rsidRDefault="00727847" w:rsidP="00727847">
      <w:pPr>
        <w:widowControl w:val="0"/>
        <w:ind w:firstLine="709"/>
        <w:jc w:val="center"/>
        <w:rPr>
          <w:spacing w:val="-3"/>
          <w:sz w:val="24"/>
          <w:szCs w:val="24"/>
        </w:rPr>
      </w:pPr>
      <w:r w:rsidRPr="001C00F1">
        <w:rPr>
          <w:spacing w:val="-3"/>
          <w:sz w:val="24"/>
          <w:szCs w:val="24"/>
        </w:rPr>
        <w:t>Профессиональное образование</w:t>
      </w:r>
    </w:p>
    <w:tbl>
      <w:tblPr>
        <w:tblStyle w:val="afb"/>
        <w:tblW w:w="0" w:type="auto"/>
        <w:tblLook w:val="04A0" w:firstRow="1" w:lastRow="0" w:firstColumn="1" w:lastColumn="0" w:noHBand="0" w:noVBand="1"/>
      </w:tblPr>
      <w:tblGrid>
        <w:gridCol w:w="534"/>
        <w:gridCol w:w="1842"/>
        <w:gridCol w:w="2977"/>
        <w:gridCol w:w="2268"/>
        <w:gridCol w:w="2232"/>
      </w:tblGrid>
      <w:tr w:rsidR="00775D58" w:rsidRPr="001C00F1" w:rsidTr="00A90A4E">
        <w:trPr>
          <w:tblHeader/>
        </w:trPr>
        <w:tc>
          <w:tcPr>
            <w:tcW w:w="534" w:type="dxa"/>
          </w:tcPr>
          <w:p w:rsidR="00727847" w:rsidRPr="001C00F1" w:rsidRDefault="00727847" w:rsidP="00A90A4E">
            <w:pPr>
              <w:pStyle w:val="ConsPlusCell"/>
              <w:jc w:val="center"/>
              <w:rPr>
                <w:rFonts w:eastAsia="Times New Roman"/>
                <w:b/>
                <w:spacing w:val="-3"/>
                <w:sz w:val="24"/>
                <w:szCs w:val="24"/>
              </w:rPr>
            </w:pPr>
            <w:r w:rsidRPr="001C00F1">
              <w:rPr>
                <w:rFonts w:eastAsia="Times New Roman"/>
              </w:rPr>
              <w:t>№ п/п</w:t>
            </w:r>
          </w:p>
        </w:tc>
        <w:tc>
          <w:tcPr>
            <w:tcW w:w="1842" w:type="dxa"/>
          </w:tcPr>
          <w:p w:rsidR="00727847" w:rsidRPr="001C00F1" w:rsidRDefault="00727847" w:rsidP="00A90A4E">
            <w:pPr>
              <w:widowControl w:val="0"/>
              <w:autoSpaceDE w:val="0"/>
              <w:autoSpaceDN w:val="0"/>
              <w:adjustRightInd w:val="0"/>
              <w:jc w:val="center"/>
              <w:rPr>
                <w:b/>
                <w:spacing w:val="-3"/>
                <w:sz w:val="24"/>
                <w:szCs w:val="24"/>
              </w:rPr>
            </w:pPr>
            <w:r w:rsidRPr="001C00F1">
              <w:t>Коды профессий, специальностей и направлений подготовки</w:t>
            </w:r>
          </w:p>
        </w:tc>
        <w:tc>
          <w:tcPr>
            <w:tcW w:w="2977" w:type="dxa"/>
          </w:tcPr>
          <w:p w:rsidR="00727847" w:rsidRPr="001C00F1" w:rsidRDefault="00727847" w:rsidP="00A90A4E">
            <w:pPr>
              <w:widowControl w:val="0"/>
              <w:autoSpaceDE w:val="0"/>
              <w:autoSpaceDN w:val="0"/>
              <w:adjustRightInd w:val="0"/>
              <w:jc w:val="center"/>
              <w:rPr>
                <w:b/>
                <w:spacing w:val="-3"/>
                <w:sz w:val="24"/>
                <w:szCs w:val="24"/>
              </w:rPr>
            </w:pPr>
            <w:r w:rsidRPr="001C00F1">
              <w:t>Наименование профессий, специальностей и направлений подготовки</w:t>
            </w:r>
          </w:p>
        </w:tc>
        <w:tc>
          <w:tcPr>
            <w:tcW w:w="2268" w:type="dxa"/>
          </w:tcPr>
          <w:p w:rsidR="00727847" w:rsidRPr="001C00F1" w:rsidRDefault="00727847" w:rsidP="00A90A4E">
            <w:pPr>
              <w:widowControl w:val="0"/>
              <w:autoSpaceDE w:val="0"/>
              <w:autoSpaceDN w:val="0"/>
              <w:adjustRightInd w:val="0"/>
              <w:jc w:val="center"/>
              <w:rPr>
                <w:b/>
                <w:spacing w:val="-3"/>
                <w:sz w:val="24"/>
                <w:szCs w:val="24"/>
              </w:rPr>
            </w:pPr>
            <w:r w:rsidRPr="001C00F1">
              <w:t xml:space="preserve">Уровень </w:t>
            </w:r>
            <w:r w:rsidRPr="001C00F1">
              <w:br/>
              <w:t>образования</w:t>
            </w:r>
          </w:p>
        </w:tc>
        <w:tc>
          <w:tcPr>
            <w:tcW w:w="2232" w:type="dxa"/>
          </w:tcPr>
          <w:p w:rsidR="00727847" w:rsidRPr="001C00F1" w:rsidRDefault="00727847" w:rsidP="00A90A4E">
            <w:pPr>
              <w:widowControl w:val="0"/>
              <w:autoSpaceDE w:val="0"/>
              <w:autoSpaceDN w:val="0"/>
              <w:adjustRightInd w:val="0"/>
              <w:jc w:val="center"/>
              <w:rPr>
                <w:b/>
                <w:spacing w:val="-3"/>
                <w:sz w:val="24"/>
                <w:szCs w:val="24"/>
              </w:rPr>
            </w:pPr>
            <w:r w:rsidRPr="001C00F1">
              <w:t>Присваиваемые по профессиям, специальностям и направлениям подготовки квалификации</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1</w:t>
            </w:r>
          </w:p>
        </w:tc>
        <w:tc>
          <w:tcPr>
            <w:tcW w:w="1842" w:type="dxa"/>
          </w:tcPr>
          <w:p w:rsidR="00727847" w:rsidRPr="001C00F1" w:rsidRDefault="00727847" w:rsidP="00A90A4E">
            <w:pPr>
              <w:widowControl w:val="0"/>
              <w:jc w:val="center"/>
              <w:rPr>
                <w:spacing w:val="-3"/>
              </w:rPr>
            </w:pPr>
            <w:r w:rsidRPr="001C00F1">
              <w:rPr>
                <w:spacing w:val="-3"/>
              </w:rPr>
              <w:t>2</w:t>
            </w:r>
          </w:p>
        </w:tc>
        <w:tc>
          <w:tcPr>
            <w:tcW w:w="2977" w:type="dxa"/>
          </w:tcPr>
          <w:p w:rsidR="00727847" w:rsidRPr="001C00F1" w:rsidRDefault="00727847" w:rsidP="00A90A4E">
            <w:pPr>
              <w:widowControl w:val="0"/>
              <w:jc w:val="center"/>
              <w:rPr>
                <w:spacing w:val="-3"/>
              </w:rPr>
            </w:pPr>
            <w:r w:rsidRPr="001C00F1">
              <w:rPr>
                <w:spacing w:val="-3"/>
              </w:rPr>
              <w:t>3</w:t>
            </w:r>
          </w:p>
        </w:tc>
        <w:tc>
          <w:tcPr>
            <w:tcW w:w="2268" w:type="dxa"/>
          </w:tcPr>
          <w:p w:rsidR="00727847" w:rsidRPr="001C00F1" w:rsidRDefault="00727847" w:rsidP="00A90A4E">
            <w:pPr>
              <w:widowControl w:val="0"/>
              <w:jc w:val="center"/>
              <w:rPr>
                <w:spacing w:val="-3"/>
              </w:rPr>
            </w:pPr>
            <w:r w:rsidRPr="001C00F1">
              <w:rPr>
                <w:spacing w:val="-3"/>
              </w:rPr>
              <w:t>4</w:t>
            </w:r>
          </w:p>
        </w:tc>
        <w:tc>
          <w:tcPr>
            <w:tcW w:w="2232" w:type="dxa"/>
          </w:tcPr>
          <w:p w:rsidR="00727847" w:rsidRPr="001C00F1" w:rsidRDefault="00727847" w:rsidP="00A90A4E">
            <w:pPr>
              <w:widowControl w:val="0"/>
              <w:jc w:val="center"/>
              <w:rPr>
                <w:spacing w:val="-3"/>
              </w:rPr>
            </w:pPr>
            <w:r w:rsidRPr="001C00F1">
              <w:rPr>
                <w:spacing w:val="-3"/>
              </w:rPr>
              <w:t>5</w:t>
            </w:r>
          </w:p>
        </w:tc>
      </w:tr>
      <w:tr w:rsidR="00775D58" w:rsidRPr="001C00F1" w:rsidTr="00A90A4E">
        <w:tc>
          <w:tcPr>
            <w:tcW w:w="9853" w:type="dxa"/>
            <w:gridSpan w:val="5"/>
          </w:tcPr>
          <w:p w:rsidR="00727847" w:rsidRPr="001C00F1" w:rsidRDefault="00727847" w:rsidP="00A90A4E">
            <w:pPr>
              <w:widowControl w:val="0"/>
              <w:autoSpaceDE w:val="0"/>
              <w:autoSpaceDN w:val="0"/>
              <w:adjustRightInd w:val="0"/>
              <w:jc w:val="center"/>
              <w:rPr>
                <w:spacing w:val="-3"/>
              </w:rPr>
            </w:pPr>
            <w:r w:rsidRPr="001C00F1">
              <w:rPr>
                <w:spacing w:val="-3"/>
              </w:rPr>
              <w:t xml:space="preserve">Высшее образование </w:t>
            </w:r>
            <w:r w:rsidR="0020701C" w:rsidRPr="001C00F1">
              <w:rPr>
                <w:spacing w:val="-3"/>
              </w:rPr>
              <w:t>-</w:t>
            </w:r>
            <w:r w:rsidRPr="001C00F1">
              <w:rPr>
                <w:spacing w:val="-3"/>
              </w:rPr>
              <w:t xml:space="preserve"> программы бакалавриата</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1.</w:t>
            </w:r>
          </w:p>
        </w:tc>
        <w:tc>
          <w:tcPr>
            <w:tcW w:w="1842" w:type="dxa"/>
          </w:tcPr>
          <w:p w:rsidR="00727847" w:rsidRPr="001C00F1" w:rsidRDefault="00727847" w:rsidP="00A90A4E">
            <w:pPr>
              <w:widowControl w:val="0"/>
              <w:autoSpaceDE w:val="0"/>
              <w:autoSpaceDN w:val="0"/>
              <w:adjustRightInd w:val="0"/>
              <w:jc w:val="center"/>
              <w:rPr>
                <w:spacing w:val="-3"/>
              </w:rPr>
            </w:pPr>
            <w:r w:rsidRPr="001C00F1">
              <w:rPr>
                <w:spacing w:val="-3"/>
              </w:rPr>
              <w:t>19.03.01</w:t>
            </w:r>
          </w:p>
        </w:tc>
        <w:tc>
          <w:tcPr>
            <w:tcW w:w="2977" w:type="dxa"/>
          </w:tcPr>
          <w:p w:rsidR="00727847" w:rsidRPr="001C00F1" w:rsidRDefault="00727847" w:rsidP="00A90A4E">
            <w:pPr>
              <w:widowControl w:val="0"/>
              <w:autoSpaceDE w:val="0"/>
              <w:autoSpaceDN w:val="0"/>
              <w:adjustRightInd w:val="0"/>
              <w:jc w:val="center"/>
            </w:pPr>
            <w:r w:rsidRPr="001C00F1">
              <w:t>Биотехнология</w:t>
            </w:r>
          </w:p>
        </w:tc>
        <w:tc>
          <w:tcPr>
            <w:tcW w:w="2268" w:type="dxa"/>
          </w:tcPr>
          <w:p w:rsidR="00727847" w:rsidRPr="001C00F1" w:rsidRDefault="00727847" w:rsidP="00A90A4E">
            <w:pPr>
              <w:widowControl w:val="0"/>
              <w:autoSpaceDE w:val="0"/>
              <w:autoSpaceDN w:val="0"/>
              <w:adjustRightInd w:val="0"/>
              <w:jc w:val="center"/>
              <w:rPr>
                <w:spacing w:val="-3"/>
                <w:sz w:val="24"/>
                <w:szCs w:val="24"/>
              </w:rPr>
            </w:pPr>
            <w:r w:rsidRPr="001C00F1">
              <w:t xml:space="preserve">Высшее образование </w:t>
            </w:r>
            <w:r w:rsidR="0020701C" w:rsidRPr="001C00F1">
              <w:t>-</w:t>
            </w:r>
            <w:r w:rsidRPr="001C00F1">
              <w:t xml:space="preserve"> бакалавриат</w:t>
            </w:r>
          </w:p>
        </w:tc>
        <w:tc>
          <w:tcPr>
            <w:tcW w:w="2232" w:type="dxa"/>
          </w:tcPr>
          <w:p w:rsidR="00727847" w:rsidRPr="001C00F1" w:rsidRDefault="00727847" w:rsidP="00A90A4E">
            <w:pPr>
              <w:widowControl w:val="0"/>
              <w:autoSpaceDE w:val="0"/>
              <w:autoSpaceDN w:val="0"/>
              <w:adjustRightInd w:val="0"/>
              <w:jc w:val="center"/>
              <w:rPr>
                <w:spacing w:val="-3"/>
                <w:sz w:val="24"/>
                <w:szCs w:val="24"/>
              </w:rPr>
            </w:pPr>
            <w:r w:rsidRPr="001C00F1">
              <w:t>Бакалавр</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2.</w:t>
            </w:r>
          </w:p>
        </w:tc>
        <w:tc>
          <w:tcPr>
            <w:tcW w:w="1842" w:type="dxa"/>
          </w:tcPr>
          <w:p w:rsidR="00727847" w:rsidRPr="001C00F1" w:rsidRDefault="00727847" w:rsidP="00A90A4E">
            <w:pPr>
              <w:widowControl w:val="0"/>
              <w:autoSpaceDE w:val="0"/>
              <w:autoSpaceDN w:val="0"/>
              <w:adjustRightInd w:val="0"/>
              <w:jc w:val="center"/>
              <w:rPr>
                <w:spacing w:val="-3"/>
              </w:rPr>
            </w:pPr>
            <w:r w:rsidRPr="001C00F1">
              <w:rPr>
                <w:spacing w:val="-3"/>
              </w:rPr>
              <w:t>18.03.01</w:t>
            </w:r>
          </w:p>
        </w:tc>
        <w:tc>
          <w:tcPr>
            <w:tcW w:w="2977" w:type="dxa"/>
          </w:tcPr>
          <w:p w:rsidR="00727847" w:rsidRPr="001C00F1" w:rsidRDefault="00727847" w:rsidP="00A90A4E">
            <w:pPr>
              <w:widowControl w:val="0"/>
              <w:autoSpaceDE w:val="0"/>
              <w:autoSpaceDN w:val="0"/>
              <w:adjustRightInd w:val="0"/>
              <w:jc w:val="center"/>
            </w:pPr>
            <w:r w:rsidRPr="001C00F1">
              <w:t>Химическая технология</w:t>
            </w:r>
          </w:p>
        </w:tc>
        <w:tc>
          <w:tcPr>
            <w:tcW w:w="2268" w:type="dxa"/>
          </w:tcPr>
          <w:p w:rsidR="00727847" w:rsidRPr="001C00F1" w:rsidRDefault="00727847" w:rsidP="00A90A4E">
            <w:pPr>
              <w:widowControl w:val="0"/>
              <w:autoSpaceDE w:val="0"/>
              <w:autoSpaceDN w:val="0"/>
              <w:adjustRightInd w:val="0"/>
              <w:jc w:val="center"/>
              <w:rPr>
                <w:spacing w:val="-3"/>
                <w:sz w:val="24"/>
                <w:szCs w:val="24"/>
              </w:rPr>
            </w:pPr>
            <w:r w:rsidRPr="001C00F1">
              <w:t xml:space="preserve">Высшее образование </w:t>
            </w:r>
            <w:r w:rsidR="0020701C" w:rsidRPr="001C00F1">
              <w:t>-</w:t>
            </w:r>
            <w:r w:rsidRPr="001C00F1">
              <w:t xml:space="preserve"> бакалавриат</w:t>
            </w:r>
          </w:p>
        </w:tc>
        <w:tc>
          <w:tcPr>
            <w:tcW w:w="2232" w:type="dxa"/>
          </w:tcPr>
          <w:p w:rsidR="00727847" w:rsidRPr="001C00F1" w:rsidRDefault="00727847" w:rsidP="00A90A4E">
            <w:pPr>
              <w:widowControl w:val="0"/>
              <w:autoSpaceDE w:val="0"/>
              <w:autoSpaceDN w:val="0"/>
              <w:adjustRightInd w:val="0"/>
              <w:jc w:val="center"/>
              <w:rPr>
                <w:spacing w:val="-3"/>
                <w:sz w:val="24"/>
                <w:szCs w:val="24"/>
              </w:rPr>
            </w:pPr>
            <w:r w:rsidRPr="001C00F1">
              <w:t>Бакалавр</w:t>
            </w:r>
          </w:p>
        </w:tc>
      </w:tr>
      <w:tr w:rsidR="00775D58" w:rsidRPr="001C00F1" w:rsidTr="00A90A4E">
        <w:tc>
          <w:tcPr>
            <w:tcW w:w="9853" w:type="dxa"/>
            <w:gridSpan w:val="5"/>
          </w:tcPr>
          <w:p w:rsidR="00727847" w:rsidRPr="001C00F1" w:rsidRDefault="00727847" w:rsidP="00A90A4E">
            <w:pPr>
              <w:widowControl w:val="0"/>
              <w:jc w:val="center"/>
              <w:rPr>
                <w:b/>
                <w:spacing w:val="-3"/>
                <w:sz w:val="24"/>
                <w:szCs w:val="24"/>
              </w:rPr>
            </w:pPr>
            <w:r w:rsidRPr="001C00F1">
              <w:rPr>
                <w:spacing w:val="-3"/>
              </w:rPr>
              <w:t xml:space="preserve">Высшее образование </w:t>
            </w:r>
            <w:r w:rsidR="0020701C" w:rsidRPr="001C00F1">
              <w:rPr>
                <w:spacing w:val="-3"/>
              </w:rPr>
              <w:t>-</w:t>
            </w:r>
            <w:r w:rsidRPr="001C00F1">
              <w:rPr>
                <w:spacing w:val="-3"/>
              </w:rPr>
              <w:t xml:space="preserve"> программа специалитета</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3.</w:t>
            </w:r>
          </w:p>
        </w:tc>
        <w:tc>
          <w:tcPr>
            <w:tcW w:w="1842" w:type="dxa"/>
          </w:tcPr>
          <w:p w:rsidR="00727847" w:rsidRPr="001C00F1" w:rsidRDefault="00727847" w:rsidP="00A90A4E">
            <w:pPr>
              <w:widowControl w:val="0"/>
              <w:jc w:val="center"/>
              <w:rPr>
                <w:b/>
                <w:spacing w:val="-3"/>
                <w:sz w:val="24"/>
                <w:szCs w:val="24"/>
              </w:rPr>
            </w:pPr>
            <w:r w:rsidRPr="001C00F1">
              <w:t>33.05.01</w:t>
            </w:r>
          </w:p>
        </w:tc>
        <w:tc>
          <w:tcPr>
            <w:tcW w:w="2977" w:type="dxa"/>
          </w:tcPr>
          <w:p w:rsidR="00727847" w:rsidRPr="001C00F1" w:rsidRDefault="00727847" w:rsidP="00A90A4E">
            <w:pPr>
              <w:widowControl w:val="0"/>
              <w:jc w:val="center"/>
              <w:rPr>
                <w:b/>
                <w:spacing w:val="-3"/>
                <w:sz w:val="24"/>
                <w:szCs w:val="24"/>
              </w:rPr>
            </w:pPr>
            <w:r w:rsidRPr="001C00F1">
              <w:t>Фармация</w:t>
            </w:r>
          </w:p>
        </w:tc>
        <w:tc>
          <w:tcPr>
            <w:tcW w:w="2268" w:type="dxa"/>
          </w:tcPr>
          <w:p w:rsidR="00727847" w:rsidRPr="001C00F1" w:rsidRDefault="00727847" w:rsidP="00A90A4E">
            <w:pPr>
              <w:widowControl w:val="0"/>
              <w:jc w:val="center"/>
              <w:rPr>
                <w:b/>
                <w:spacing w:val="-3"/>
                <w:sz w:val="24"/>
                <w:szCs w:val="24"/>
              </w:rPr>
            </w:pPr>
            <w:r w:rsidRPr="001C00F1">
              <w:t xml:space="preserve">Высшее образование </w:t>
            </w:r>
            <w:r w:rsidR="0020701C" w:rsidRPr="001C00F1">
              <w:t>-</w:t>
            </w:r>
            <w:r w:rsidRPr="001C00F1">
              <w:t xml:space="preserve"> специалитет</w:t>
            </w:r>
          </w:p>
        </w:tc>
        <w:tc>
          <w:tcPr>
            <w:tcW w:w="2232" w:type="dxa"/>
          </w:tcPr>
          <w:p w:rsidR="00727847" w:rsidRPr="001C00F1" w:rsidRDefault="00727847" w:rsidP="00A90A4E">
            <w:pPr>
              <w:widowControl w:val="0"/>
              <w:jc w:val="center"/>
              <w:rPr>
                <w:b/>
                <w:spacing w:val="-3"/>
                <w:sz w:val="24"/>
                <w:szCs w:val="24"/>
              </w:rPr>
            </w:pPr>
            <w:r w:rsidRPr="001C00F1">
              <w:t>Провизор</w:t>
            </w:r>
          </w:p>
        </w:tc>
      </w:tr>
      <w:tr w:rsidR="00775D58" w:rsidRPr="001C00F1" w:rsidTr="00A90A4E">
        <w:tc>
          <w:tcPr>
            <w:tcW w:w="9853" w:type="dxa"/>
            <w:gridSpan w:val="5"/>
          </w:tcPr>
          <w:p w:rsidR="00727847" w:rsidRPr="001C00F1" w:rsidRDefault="00727847" w:rsidP="00A90A4E">
            <w:pPr>
              <w:widowControl w:val="0"/>
              <w:jc w:val="center"/>
              <w:rPr>
                <w:b/>
                <w:spacing w:val="-3"/>
                <w:sz w:val="24"/>
                <w:szCs w:val="24"/>
              </w:rPr>
            </w:pPr>
            <w:r w:rsidRPr="001C00F1">
              <w:t>Программа подготовки специалистов среднего звена</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4.</w:t>
            </w:r>
          </w:p>
        </w:tc>
        <w:tc>
          <w:tcPr>
            <w:tcW w:w="1842" w:type="dxa"/>
          </w:tcPr>
          <w:p w:rsidR="00727847" w:rsidRPr="001C00F1" w:rsidRDefault="00727847" w:rsidP="00A90A4E">
            <w:pPr>
              <w:widowControl w:val="0"/>
              <w:jc w:val="center"/>
              <w:rPr>
                <w:b/>
                <w:spacing w:val="-3"/>
                <w:sz w:val="24"/>
                <w:szCs w:val="24"/>
              </w:rPr>
            </w:pPr>
            <w:r w:rsidRPr="001C00F1">
              <w:t>33.02.01</w:t>
            </w:r>
          </w:p>
        </w:tc>
        <w:tc>
          <w:tcPr>
            <w:tcW w:w="2977" w:type="dxa"/>
          </w:tcPr>
          <w:p w:rsidR="00727847" w:rsidRPr="001C00F1" w:rsidRDefault="00727847" w:rsidP="00A90A4E">
            <w:pPr>
              <w:widowControl w:val="0"/>
              <w:jc w:val="center"/>
              <w:rPr>
                <w:b/>
                <w:spacing w:val="-3"/>
                <w:sz w:val="24"/>
                <w:szCs w:val="24"/>
              </w:rPr>
            </w:pPr>
            <w:r w:rsidRPr="001C00F1">
              <w:t>Фармация</w:t>
            </w:r>
          </w:p>
        </w:tc>
        <w:tc>
          <w:tcPr>
            <w:tcW w:w="2268" w:type="dxa"/>
          </w:tcPr>
          <w:p w:rsidR="00727847" w:rsidRPr="001C00F1" w:rsidRDefault="00727847" w:rsidP="00A90A4E">
            <w:pPr>
              <w:widowControl w:val="0"/>
              <w:autoSpaceDE w:val="0"/>
              <w:autoSpaceDN w:val="0"/>
              <w:adjustRightInd w:val="0"/>
              <w:jc w:val="center"/>
            </w:pPr>
            <w:r w:rsidRPr="001C00F1">
              <w:t>Среднее профессиональное образование</w:t>
            </w:r>
          </w:p>
        </w:tc>
        <w:tc>
          <w:tcPr>
            <w:tcW w:w="2232" w:type="dxa"/>
          </w:tcPr>
          <w:p w:rsidR="00727847" w:rsidRPr="001C00F1" w:rsidRDefault="00727847" w:rsidP="00A90A4E">
            <w:pPr>
              <w:widowControl w:val="0"/>
              <w:autoSpaceDE w:val="0"/>
              <w:autoSpaceDN w:val="0"/>
              <w:adjustRightInd w:val="0"/>
              <w:jc w:val="center"/>
            </w:pPr>
            <w:r w:rsidRPr="001C00F1">
              <w:t>Фармацевт</w:t>
            </w:r>
          </w:p>
        </w:tc>
      </w:tr>
      <w:tr w:rsidR="00775D58" w:rsidRPr="001C00F1" w:rsidTr="00A90A4E">
        <w:tc>
          <w:tcPr>
            <w:tcW w:w="9853" w:type="dxa"/>
            <w:gridSpan w:val="5"/>
          </w:tcPr>
          <w:p w:rsidR="00727847" w:rsidRPr="001C00F1" w:rsidRDefault="00727847" w:rsidP="00A90A4E">
            <w:pPr>
              <w:widowControl w:val="0"/>
              <w:jc w:val="center"/>
              <w:rPr>
                <w:b/>
                <w:spacing w:val="-3"/>
                <w:sz w:val="24"/>
                <w:szCs w:val="24"/>
              </w:rPr>
            </w:pPr>
            <w:r w:rsidRPr="001C00F1">
              <w:rPr>
                <w:spacing w:val="-3"/>
              </w:rPr>
              <w:t xml:space="preserve">Высшее образование </w:t>
            </w:r>
            <w:r w:rsidR="0020701C" w:rsidRPr="001C00F1">
              <w:rPr>
                <w:spacing w:val="-3"/>
              </w:rPr>
              <w:t>-</w:t>
            </w:r>
            <w:r w:rsidRPr="001C00F1">
              <w:rPr>
                <w:spacing w:val="-3"/>
              </w:rPr>
              <w:t xml:space="preserve"> программы подготовки научно</w:t>
            </w:r>
            <w:r w:rsidR="0020701C" w:rsidRPr="001C00F1">
              <w:rPr>
                <w:spacing w:val="-3"/>
              </w:rPr>
              <w:t>-</w:t>
            </w:r>
            <w:r w:rsidRPr="001C00F1">
              <w:rPr>
                <w:spacing w:val="-3"/>
              </w:rPr>
              <w:t>педагогических кадров в аспирантуре</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5.</w:t>
            </w:r>
          </w:p>
        </w:tc>
        <w:tc>
          <w:tcPr>
            <w:tcW w:w="1842" w:type="dxa"/>
          </w:tcPr>
          <w:p w:rsidR="00727847" w:rsidRPr="001C00F1" w:rsidRDefault="00727847" w:rsidP="00A90A4E">
            <w:pPr>
              <w:widowControl w:val="0"/>
              <w:autoSpaceDE w:val="0"/>
              <w:autoSpaceDN w:val="0"/>
              <w:adjustRightInd w:val="0"/>
              <w:jc w:val="center"/>
              <w:rPr>
                <w:spacing w:val="-3"/>
                <w:sz w:val="24"/>
                <w:szCs w:val="24"/>
              </w:rPr>
            </w:pPr>
            <w:r w:rsidRPr="001C00F1">
              <w:t>04.06.01</w:t>
            </w:r>
          </w:p>
        </w:tc>
        <w:tc>
          <w:tcPr>
            <w:tcW w:w="2977" w:type="dxa"/>
          </w:tcPr>
          <w:p w:rsidR="00727847" w:rsidRPr="001C00F1" w:rsidRDefault="00727847" w:rsidP="00A90A4E">
            <w:pPr>
              <w:widowControl w:val="0"/>
              <w:autoSpaceDE w:val="0"/>
              <w:autoSpaceDN w:val="0"/>
              <w:adjustRightInd w:val="0"/>
              <w:jc w:val="center"/>
              <w:rPr>
                <w:spacing w:val="-3"/>
                <w:sz w:val="24"/>
                <w:szCs w:val="24"/>
              </w:rPr>
            </w:pPr>
            <w:r w:rsidRPr="001C00F1">
              <w:t>Химические науки</w:t>
            </w:r>
          </w:p>
        </w:tc>
        <w:tc>
          <w:tcPr>
            <w:tcW w:w="2268" w:type="dxa"/>
          </w:tcPr>
          <w:p w:rsidR="00727847" w:rsidRPr="001C00F1" w:rsidRDefault="00727847" w:rsidP="00A90A4E">
            <w:pPr>
              <w:widowControl w:val="0"/>
              <w:autoSpaceDE w:val="0"/>
              <w:autoSpaceDN w:val="0"/>
              <w:adjustRightInd w:val="0"/>
              <w:jc w:val="center"/>
              <w:rPr>
                <w:spacing w:val="-3"/>
                <w:sz w:val="24"/>
                <w:szCs w:val="24"/>
              </w:rP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727847" w:rsidRPr="001C00F1" w:rsidRDefault="00727847" w:rsidP="00A90A4E">
            <w:pPr>
              <w:widowControl w:val="0"/>
              <w:autoSpaceDE w:val="0"/>
              <w:autoSpaceDN w:val="0"/>
              <w:adjustRightInd w:val="0"/>
              <w:jc w:val="center"/>
              <w:rPr>
                <w:spacing w:val="-3"/>
                <w:sz w:val="24"/>
                <w:szCs w:val="24"/>
              </w:rPr>
            </w:pPr>
            <w:r w:rsidRPr="001C00F1">
              <w:t>Исследователь. Преподаватель</w:t>
            </w:r>
            <w:r w:rsidR="0020701C" w:rsidRPr="001C00F1">
              <w:t>-</w:t>
            </w:r>
            <w:r w:rsidRPr="001C00F1">
              <w:t>исследователь</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6.</w:t>
            </w:r>
          </w:p>
        </w:tc>
        <w:tc>
          <w:tcPr>
            <w:tcW w:w="1842" w:type="dxa"/>
          </w:tcPr>
          <w:p w:rsidR="00727847" w:rsidRPr="001C00F1" w:rsidRDefault="00727847" w:rsidP="00A90A4E">
            <w:pPr>
              <w:widowControl w:val="0"/>
              <w:autoSpaceDE w:val="0"/>
              <w:autoSpaceDN w:val="0"/>
              <w:adjustRightInd w:val="0"/>
              <w:jc w:val="center"/>
              <w:rPr>
                <w:spacing w:val="-3"/>
                <w:sz w:val="24"/>
                <w:szCs w:val="24"/>
              </w:rPr>
            </w:pPr>
            <w:r w:rsidRPr="001C00F1">
              <w:t>30.06.01</w:t>
            </w:r>
          </w:p>
        </w:tc>
        <w:tc>
          <w:tcPr>
            <w:tcW w:w="2977" w:type="dxa"/>
          </w:tcPr>
          <w:p w:rsidR="00727847" w:rsidRPr="001C00F1" w:rsidRDefault="00727847" w:rsidP="00A90A4E">
            <w:pPr>
              <w:widowControl w:val="0"/>
              <w:autoSpaceDE w:val="0"/>
              <w:autoSpaceDN w:val="0"/>
              <w:adjustRightInd w:val="0"/>
              <w:jc w:val="center"/>
              <w:rPr>
                <w:spacing w:val="-3"/>
                <w:sz w:val="24"/>
                <w:szCs w:val="24"/>
              </w:rPr>
            </w:pPr>
            <w:r w:rsidRPr="001C00F1">
              <w:t>Фундаментальная медицина</w:t>
            </w:r>
          </w:p>
        </w:tc>
        <w:tc>
          <w:tcPr>
            <w:tcW w:w="2268" w:type="dxa"/>
          </w:tcPr>
          <w:p w:rsidR="00727847" w:rsidRPr="001C00F1" w:rsidRDefault="00727847" w:rsidP="00A90A4E">
            <w:pPr>
              <w:widowControl w:val="0"/>
              <w:autoSpaceDE w:val="0"/>
              <w:autoSpaceDN w:val="0"/>
              <w:adjustRightInd w:val="0"/>
              <w:jc w:val="center"/>
              <w:rPr>
                <w:spacing w:val="-3"/>
                <w:sz w:val="24"/>
                <w:szCs w:val="24"/>
              </w:rP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727847" w:rsidRPr="001C00F1" w:rsidRDefault="00727847" w:rsidP="00A90A4E">
            <w:pPr>
              <w:widowControl w:val="0"/>
              <w:autoSpaceDE w:val="0"/>
              <w:autoSpaceDN w:val="0"/>
              <w:adjustRightInd w:val="0"/>
              <w:jc w:val="center"/>
              <w:rPr>
                <w:spacing w:val="-3"/>
                <w:sz w:val="24"/>
                <w:szCs w:val="24"/>
              </w:rPr>
            </w:pPr>
            <w:r w:rsidRPr="001C00F1">
              <w:t>Исследователь. Преподаватель</w:t>
            </w:r>
            <w:r w:rsidR="0020701C" w:rsidRPr="001C00F1">
              <w:t>-</w:t>
            </w:r>
            <w:r w:rsidRPr="001C00F1">
              <w:t>исследователь</w:t>
            </w:r>
          </w:p>
        </w:tc>
      </w:tr>
      <w:tr w:rsidR="00775D58" w:rsidRPr="001C00F1" w:rsidTr="00A90A4E">
        <w:tc>
          <w:tcPr>
            <w:tcW w:w="534" w:type="dxa"/>
          </w:tcPr>
          <w:p w:rsidR="00727847" w:rsidRPr="001C00F1" w:rsidRDefault="00727847" w:rsidP="00A90A4E">
            <w:pPr>
              <w:widowControl w:val="0"/>
              <w:jc w:val="center"/>
              <w:rPr>
                <w:spacing w:val="-3"/>
              </w:rPr>
            </w:pPr>
            <w:r w:rsidRPr="001C00F1">
              <w:rPr>
                <w:spacing w:val="-3"/>
              </w:rPr>
              <w:t>7.</w:t>
            </w:r>
          </w:p>
        </w:tc>
        <w:tc>
          <w:tcPr>
            <w:tcW w:w="1842" w:type="dxa"/>
          </w:tcPr>
          <w:p w:rsidR="00727847" w:rsidRPr="001C00F1" w:rsidRDefault="00727847" w:rsidP="00A90A4E">
            <w:pPr>
              <w:widowControl w:val="0"/>
              <w:autoSpaceDE w:val="0"/>
              <w:autoSpaceDN w:val="0"/>
              <w:adjustRightInd w:val="0"/>
              <w:jc w:val="center"/>
              <w:rPr>
                <w:spacing w:val="-3"/>
                <w:sz w:val="24"/>
                <w:szCs w:val="24"/>
              </w:rPr>
            </w:pPr>
            <w:r w:rsidRPr="001C00F1">
              <w:t>33.06.01</w:t>
            </w:r>
          </w:p>
        </w:tc>
        <w:tc>
          <w:tcPr>
            <w:tcW w:w="2977" w:type="dxa"/>
          </w:tcPr>
          <w:p w:rsidR="00727847" w:rsidRPr="001C00F1" w:rsidRDefault="00727847" w:rsidP="00A90A4E">
            <w:pPr>
              <w:widowControl w:val="0"/>
              <w:autoSpaceDE w:val="0"/>
              <w:autoSpaceDN w:val="0"/>
              <w:adjustRightInd w:val="0"/>
              <w:jc w:val="center"/>
              <w:rPr>
                <w:spacing w:val="-3"/>
                <w:sz w:val="24"/>
                <w:szCs w:val="24"/>
              </w:rPr>
            </w:pPr>
            <w:r w:rsidRPr="001C00F1">
              <w:t>Фармация</w:t>
            </w:r>
          </w:p>
        </w:tc>
        <w:tc>
          <w:tcPr>
            <w:tcW w:w="2268" w:type="dxa"/>
          </w:tcPr>
          <w:p w:rsidR="00727847" w:rsidRPr="001C00F1" w:rsidRDefault="00727847" w:rsidP="00A90A4E">
            <w:pPr>
              <w:widowControl w:val="0"/>
              <w:autoSpaceDE w:val="0"/>
              <w:autoSpaceDN w:val="0"/>
              <w:adjustRightInd w:val="0"/>
              <w:jc w:val="center"/>
              <w:rPr>
                <w:spacing w:val="-3"/>
                <w:sz w:val="24"/>
                <w:szCs w:val="24"/>
              </w:rP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727847" w:rsidRPr="001C00F1" w:rsidRDefault="00727847" w:rsidP="00A90A4E">
            <w:pPr>
              <w:widowControl w:val="0"/>
              <w:autoSpaceDE w:val="0"/>
              <w:autoSpaceDN w:val="0"/>
              <w:adjustRightInd w:val="0"/>
              <w:jc w:val="center"/>
              <w:rPr>
                <w:spacing w:val="-3"/>
                <w:sz w:val="24"/>
                <w:szCs w:val="24"/>
              </w:rPr>
            </w:pPr>
            <w:r w:rsidRPr="001C00F1">
              <w:t>Исследователь. Преподаватель</w:t>
            </w:r>
            <w:r w:rsidR="0020701C" w:rsidRPr="001C00F1">
              <w:t>-</w:t>
            </w:r>
            <w:r w:rsidRPr="001C00F1">
              <w:t>исследователь</w:t>
            </w:r>
          </w:p>
        </w:tc>
      </w:tr>
      <w:tr w:rsidR="00775D58" w:rsidRPr="001C00F1" w:rsidTr="00CC5AB6">
        <w:tc>
          <w:tcPr>
            <w:tcW w:w="9853" w:type="dxa"/>
            <w:gridSpan w:val="5"/>
          </w:tcPr>
          <w:p w:rsidR="00CC5AB6" w:rsidRPr="001C00F1" w:rsidRDefault="00CC5AB6" w:rsidP="00BE0099">
            <w:pPr>
              <w:widowControl w:val="0"/>
              <w:jc w:val="center"/>
              <w:rPr>
                <w:spacing w:val="-3"/>
              </w:rPr>
            </w:pPr>
            <w:r w:rsidRPr="001C00F1">
              <w:rPr>
                <w:spacing w:val="-3"/>
              </w:rPr>
              <w:t xml:space="preserve">Высшее образование </w:t>
            </w:r>
            <w:r w:rsidR="0020701C" w:rsidRPr="001C00F1">
              <w:rPr>
                <w:spacing w:val="-3"/>
              </w:rPr>
              <w:t>-</w:t>
            </w:r>
            <w:r w:rsidRPr="001C00F1">
              <w:rPr>
                <w:spacing w:val="-3"/>
              </w:rPr>
              <w:t xml:space="preserve"> </w:t>
            </w:r>
            <w:r w:rsidR="00BE0099" w:rsidRPr="001C00F1">
              <w:rPr>
                <w:spacing w:val="-3"/>
              </w:rPr>
              <w:t>программы подготовки научно-педагогических кадров в ординатуре</w:t>
            </w:r>
          </w:p>
        </w:tc>
      </w:tr>
      <w:tr w:rsidR="00775D58" w:rsidRPr="001C00F1" w:rsidTr="00CC5AB6">
        <w:tc>
          <w:tcPr>
            <w:tcW w:w="534" w:type="dxa"/>
          </w:tcPr>
          <w:p w:rsidR="00CC5AB6" w:rsidRPr="001C00F1" w:rsidRDefault="00C45601" w:rsidP="00CC5AB6">
            <w:pPr>
              <w:widowControl w:val="0"/>
              <w:jc w:val="center"/>
              <w:rPr>
                <w:spacing w:val="-3"/>
              </w:rPr>
            </w:pPr>
            <w:r w:rsidRPr="001C00F1">
              <w:rPr>
                <w:spacing w:val="-3"/>
              </w:rPr>
              <w:t>8.</w:t>
            </w:r>
          </w:p>
        </w:tc>
        <w:tc>
          <w:tcPr>
            <w:tcW w:w="1842" w:type="dxa"/>
          </w:tcPr>
          <w:p w:rsidR="00CC5AB6" w:rsidRPr="001C00F1" w:rsidRDefault="00CC5AB6" w:rsidP="00CC5AB6">
            <w:pPr>
              <w:widowControl w:val="0"/>
              <w:autoSpaceDE w:val="0"/>
              <w:autoSpaceDN w:val="0"/>
              <w:adjustRightInd w:val="0"/>
              <w:jc w:val="center"/>
              <w:rPr>
                <w:spacing w:val="-3"/>
              </w:rPr>
            </w:pPr>
            <w:r w:rsidRPr="001C00F1">
              <w:rPr>
                <w:spacing w:val="-3"/>
              </w:rPr>
              <w:t>33.08.01</w:t>
            </w:r>
          </w:p>
        </w:tc>
        <w:tc>
          <w:tcPr>
            <w:tcW w:w="2977" w:type="dxa"/>
          </w:tcPr>
          <w:p w:rsidR="00CC5AB6" w:rsidRPr="001C00F1" w:rsidRDefault="00CC5AB6" w:rsidP="00CC5AB6">
            <w:pPr>
              <w:widowControl w:val="0"/>
              <w:autoSpaceDE w:val="0"/>
              <w:autoSpaceDN w:val="0"/>
              <w:adjustRightInd w:val="0"/>
              <w:jc w:val="center"/>
              <w:rPr>
                <w:spacing w:val="-3"/>
              </w:rPr>
            </w:pPr>
            <w:r w:rsidRPr="001C00F1">
              <w:rPr>
                <w:spacing w:val="-3"/>
              </w:rPr>
              <w:t>Фармацевтическая технология</w:t>
            </w:r>
          </w:p>
        </w:tc>
        <w:tc>
          <w:tcPr>
            <w:tcW w:w="2268" w:type="dxa"/>
          </w:tcPr>
          <w:p w:rsidR="00CC5AB6" w:rsidRPr="001C00F1" w:rsidRDefault="00CC5AB6" w:rsidP="00CC5AB6">
            <w:pPr>
              <w:widowControl w:val="0"/>
              <w:autoSpaceDE w:val="0"/>
              <w:autoSpaceDN w:val="0"/>
              <w:adjustRightInd w:val="0"/>
              <w:jc w:val="cente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CC5AB6" w:rsidRPr="001C00F1" w:rsidRDefault="00CC5AB6" w:rsidP="00CC5AB6">
            <w:pPr>
              <w:widowControl w:val="0"/>
              <w:autoSpaceDE w:val="0"/>
              <w:autoSpaceDN w:val="0"/>
              <w:adjustRightInd w:val="0"/>
              <w:jc w:val="center"/>
            </w:pPr>
            <w:r w:rsidRPr="001C00F1">
              <w:t>Провизор</w:t>
            </w:r>
            <w:r w:rsidR="0020701C" w:rsidRPr="001C00F1">
              <w:t>-</w:t>
            </w:r>
            <w:r w:rsidRPr="001C00F1">
              <w:t>технолог</w:t>
            </w:r>
          </w:p>
        </w:tc>
      </w:tr>
      <w:tr w:rsidR="00775D58" w:rsidRPr="001C00F1" w:rsidTr="00CC5AB6">
        <w:tc>
          <w:tcPr>
            <w:tcW w:w="534" w:type="dxa"/>
          </w:tcPr>
          <w:p w:rsidR="00CC5AB6" w:rsidRPr="001C00F1" w:rsidRDefault="00C45601" w:rsidP="00CC5AB6">
            <w:pPr>
              <w:widowControl w:val="0"/>
              <w:jc w:val="center"/>
              <w:rPr>
                <w:spacing w:val="-3"/>
              </w:rPr>
            </w:pPr>
            <w:r w:rsidRPr="001C00F1">
              <w:rPr>
                <w:spacing w:val="-3"/>
              </w:rPr>
              <w:t>9.</w:t>
            </w:r>
          </w:p>
        </w:tc>
        <w:tc>
          <w:tcPr>
            <w:tcW w:w="1842" w:type="dxa"/>
          </w:tcPr>
          <w:p w:rsidR="00CC5AB6" w:rsidRPr="001C00F1" w:rsidRDefault="00CC5AB6" w:rsidP="00CC5AB6">
            <w:pPr>
              <w:widowControl w:val="0"/>
              <w:autoSpaceDE w:val="0"/>
              <w:autoSpaceDN w:val="0"/>
              <w:adjustRightInd w:val="0"/>
              <w:jc w:val="center"/>
              <w:rPr>
                <w:spacing w:val="-3"/>
              </w:rPr>
            </w:pPr>
            <w:r w:rsidRPr="001C00F1">
              <w:rPr>
                <w:spacing w:val="-3"/>
              </w:rPr>
              <w:t>33.08.02</w:t>
            </w:r>
          </w:p>
        </w:tc>
        <w:tc>
          <w:tcPr>
            <w:tcW w:w="2977" w:type="dxa"/>
          </w:tcPr>
          <w:p w:rsidR="00CC5AB6" w:rsidRPr="001C00F1" w:rsidRDefault="00CC5AB6" w:rsidP="00CC5AB6">
            <w:pPr>
              <w:widowControl w:val="0"/>
              <w:autoSpaceDE w:val="0"/>
              <w:autoSpaceDN w:val="0"/>
              <w:adjustRightInd w:val="0"/>
              <w:jc w:val="center"/>
              <w:rPr>
                <w:spacing w:val="-3"/>
              </w:rPr>
            </w:pPr>
            <w:r w:rsidRPr="001C00F1">
              <w:rPr>
                <w:spacing w:val="-3"/>
              </w:rPr>
              <w:t>Управление и экономика фармации</w:t>
            </w:r>
          </w:p>
        </w:tc>
        <w:tc>
          <w:tcPr>
            <w:tcW w:w="2268" w:type="dxa"/>
          </w:tcPr>
          <w:p w:rsidR="00CC5AB6" w:rsidRPr="001C00F1" w:rsidRDefault="00CC5AB6" w:rsidP="00CC5AB6">
            <w:pPr>
              <w:widowControl w:val="0"/>
              <w:autoSpaceDE w:val="0"/>
              <w:autoSpaceDN w:val="0"/>
              <w:adjustRightInd w:val="0"/>
              <w:jc w:val="cente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CC5AB6" w:rsidRPr="001C00F1" w:rsidRDefault="00CC5AB6" w:rsidP="00CC5AB6">
            <w:pPr>
              <w:widowControl w:val="0"/>
              <w:autoSpaceDE w:val="0"/>
              <w:autoSpaceDN w:val="0"/>
              <w:adjustRightInd w:val="0"/>
              <w:jc w:val="center"/>
            </w:pPr>
            <w:r w:rsidRPr="001C00F1">
              <w:t>Провизор</w:t>
            </w:r>
            <w:r w:rsidR="0020701C" w:rsidRPr="001C00F1">
              <w:t>-</w:t>
            </w:r>
            <w:r w:rsidRPr="001C00F1">
              <w:t>менеджер</w:t>
            </w:r>
          </w:p>
        </w:tc>
      </w:tr>
      <w:tr w:rsidR="00775D58" w:rsidRPr="001C00F1" w:rsidTr="00CC5AB6">
        <w:tc>
          <w:tcPr>
            <w:tcW w:w="534" w:type="dxa"/>
          </w:tcPr>
          <w:p w:rsidR="00CC5AB6" w:rsidRPr="001C00F1" w:rsidRDefault="00C45601" w:rsidP="00CC5AB6">
            <w:pPr>
              <w:widowControl w:val="0"/>
              <w:jc w:val="center"/>
              <w:rPr>
                <w:spacing w:val="-3"/>
              </w:rPr>
            </w:pPr>
            <w:r w:rsidRPr="001C00F1">
              <w:rPr>
                <w:spacing w:val="-3"/>
              </w:rPr>
              <w:t>10.</w:t>
            </w:r>
          </w:p>
        </w:tc>
        <w:tc>
          <w:tcPr>
            <w:tcW w:w="1842" w:type="dxa"/>
          </w:tcPr>
          <w:p w:rsidR="00CC5AB6" w:rsidRPr="001C00F1" w:rsidRDefault="00CC5AB6" w:rsidP="00CC5AB6">
            <w:pPr>
              <w:widowControl w:val="0"/>
              <w:autoSpaceDE w:val="0"/>
              <w:autoSpaceDN w:val="0"/>
              <w:adjustRightInd w:val="0"/>
              <w:jc w:val="center"/>
              <w:rPr>
                <w:spacing w:val="-3"/>
              </w:rPr>
            </w:pPr>
            <w:r w:rsidRPr="001C00F1">
              <w:rPr>
                <w:spacing w:val="-3"/>
              </w:rPr>
              <w:t>33.08.03</w:t>
            </w:r>
          </w:p>
        </w:tc>
        <w:tc>
          <w:tcPr>
            <w:tcW w:w="2977" w:type="dxa"/>
          </w:tcPr>
          <w:p w:rsidR="00CC5AB6" w:rsidRPr="001C00F1" w:rsidRDefault="00CC5AB6" w:rsidP="00CC5AB6">
            <w:pPr>
              <w:widowControl w:val="0"/>
              <w:autoSpaceDE w:val="0"/>
              <w:autoSpaceDN w:val="0"/>
              <w:adjustRightInd w:val="0"/>
              <w:jc w:val="center"/>
              <w:rPr>
                <w:spacing w:val="-3"/>
              </w:rPr>
            </w:pPr>
            <w:r w:rsidRPr="001C00F1">
              <w:rPr>
                <w:spacing w:val="-3"/>
              </w:rPr>
              <w:t>Фармацевтическая химия и фармакогнозия</w:t>
            </w:r>
          </w:p>
        </w:tc>
        <w:tc>
          <w:tcPr>
            <w:tcW w:w="2268" w:type="dxa"/>
          </w:tcPr>
          <w:p w:rsidR="00CC5AB6" w:rsidRPr="001C00F1" w:rsidRDefault="00CC5AB6" w:rsidP="00CC5AB6">
            <w:pPr>
              <w:widowControl w:val="0"/>
              <w:autoSpaceDE w:val="0"/>
              <w:autoSpaceDN w:val="0"/>
              <w:adjustRightInd w:val="0"/>
              <w:jc w:val="center"/>
            </w:pPr>
            <w:r w:rsidRPr="001C00F1">
              <w:t xml:space="preserve">Высшее образование </w:t>
            </w:r>
            <w:r w:rsidR="0020701C" w:rsidRPr="001C00F1">
              <w:t>-</w:t>
            </w:r>
            <w:r w:rsidRPr="001C00F1">
              <w:t xml:space="preserve"> подготовка кадров высшей квалификации</w:t>
            </w:r>
          </w:p>
        </w:tc>
        <w:tc>
          <w:tcPr>
            <w:tcW w:w="2232" w:type="dxa"/>
          </w:tcPr>
          <w:p w:rsidR="00CC5AB6" w:rsidRPr="001C00F1" w:rsidRDefault="00CC5AB6" w:rsidP="00CC5AB6">
            <w:pPr>
              <w:widowControl w:val="0"/>
              <w:autoSpaceDE w:val="0"/>
              <w:autoSpaceDN w:val="0"/>
              <w:adjustRightInd w:val="0"/>
              <w:jc w:val="center"/>
            </w:pPr>
            <w:r w:rsidRPr="001C00F1">
              <w:t>Провизор</w:t>
            </w:r>
            <w:r w:rsidR="0020701C" w:rsidRPr="001C00F1">
              <w:t>-</w:t>
            </w:r>
            <w:r w:rsidRPr="001C00F1">
              <w:t>аналитик</w:t>
            </w:r>
          </w:p>
        </w:tc>
      </w:tr>
    </w:tbl>
    <w:p w:rsidR="00924F17" w:rsidRDefault="00924F17" w:rsidP="00727847">
      <w:pPr>
        <w:widowControl w:val="0"/>
        <w:ind w:firstLine="709"/>
        <w:jc w:val="center"/>
        <w:rPr>
          <w:spacing w:val="-3"/>
          <w:sz w:val="24"/>
          <w:szCs w:val="24"/>
        </w:rPr>
      </w:pPr>
    </w:p>
    <w:p w:rsidR="005726BF" w:rsidRDefault="005726BF" w:rsidP="00727847">
      <w:pPr>
        <w:widowControl w:val="0"/>
        <w:ind w:firstLine="709"/>
        <w:jc w:val="center"/>
        <w:rPr>
          <w:spacing w:val="-3"/>
          <w:sz w:val="24"/>
          <w:szCs w:val="24"/>
        </w:rPr>
      </w:pPr>
    </w:p>
    <w:p w:rsidR="005726BF" w:rsidRDefault="005726BF" w:rsidP="00727847">
      <w:pPr>
        <w:widowControl w:val="0"/>
        <w:ind w:firstLine="709"/>
        <w:jc w:val="center"/>
        <w:rPr>
          <w:spacing w:val="-3"/>
          <w:sz w:val="24"/>
          <w:szCs w:val="24"/>
        </w:rPr>
      </w:pPr>
    </w:p>
    <w:p w:rsidR="005726BF" w:rsidRPr="001C00F1" w:rsidRDefault="005726BF" w:rsidP="00727847">
      <w:pPr>
        <w:widowControl w:val="0"/>
        <w:ind w:firstLine="709"/>
        <w:jc w:val="center"/>
        <w:rPr>
          <w:spacing w:val="-3"/>
          <w:sz w:val="24"/>
          <w:szCs w:val="24"/>
        </w:rPr>
      </w:pPr>
    </w:p>
    <w:p w:rsidR="00727847" w:rsidRPr="001C00F1" w:rsidRDefault="00727847" w:rsidP="00727847">
      <w:pPr>
        <w:widowControl w:val="0"/>
        <w:ind w:firstLine="709"/>
        <w:jc w:val="center"/>
        <w:rPr>
          <w:spacing w:val="-3"/>
          <w:sz w:val="24"/>
          <w:szCs w:val="24"/>
        </w:rPr>
      </w:pPr>
      <w:r w:rsidRPr="001C00F1">
        <w:rPr>
          <w:spacing w:val="-3"/>
          <w:sz w:val="24"/>
          <w:szCs w:val="24"/>
        </w:rPr>
        <w:t>Дополнительное образование</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88"/>
        <w:gridCol w:w="9193"/>
      </w:tblGrid>
      <w:tr w:rsidR="00775D58" w:rsidRPr="001C00F1" w:rsidTr="001848F9">
        <w:trPr>
          <w:trHeight w:val="426"/>
          <w:tblHeader/>
          <w:tblCellSpacing w:w="5" w:type="nil"/>
        </w:trPr>
        <w:tc>
          <w:tcPr>
            <w:tcW w:w="588" w:type="dxa"/>
            <w:tcBorders>
              <w:top w:val="single" w:sz="4" w:space="0" w:color="auto"/>
              <w:left w:val="single" w:sz="4" w:space="0" w:color="auto"/>
              <w:bottom w:val="single" w:sz="4" w:space="0" w:color="auto"/>
              <w:right w:val="single" w:sz="4" w:space="0" w:color="auto"/>
            </w:tcBorders>
          </w:tcPr>
          <w:p w:rsidR="00727847" w:rsidRPr="001C00F1" w:rsidRDefault="00727847" w:rsidP="00A90A4E">
            <w:pPr>
              <w:pStyle w:val="ConsPlusCell"/>
            </w:pPr>
            <w:r w:rsidRPr="001C00F1">
              <w:t xml:space="preserve"> N  </w:t>
            </w:r>
            <w:r w:rsidRPr="001C00F1">
              <w:br/>
              <w:t xml:space="preserve"> п/п</w:t>
            </w:r>
          </w:p>
        </w:tc>
        <w:tc>
          <w:tcPr>
            <w:tcW w:w="9193" w:type="dxa"/>
            <w:tcBorders>
              <w:top w:val="single" w:sz="4" w:space="0" w:color="auto"/>
              <w:left w:val="single" w:sz="4" w:space="0" w:color="auto"/>
              <w:bottom w:val="single" w:sz="4" w:space="0" w:color="auto"/>
              <w:right w:val="single" w:sz="4" w:space="0" w:color="auto"/>
            </w:tcBorders>
          </w:tcPr>
          <w:p w:rsidR="00727847" w:rsidRPr="001C00F1" w:rsidRDefault="00727847" w:rsidP="00A90A4E">
            <w:pPr>
              <w:pStyle w:val="ConsPlusCell"/>
              <w:jc w:val="center"/>
            </w:pPr>
            <w:r w:rsidRPr="001C00F1">
              <w:rPr>
                <w:spacing w:val="-3"/>
                <w:sz w:val="24"/>
                <w:szCs w:val="24"/>
              </w:rPr>
              <w:t>подвиды</w:t>
            </w:r>
          </w:p>
        </w:tc>
      </w:tr>
      <w:tr w:rsidR="00775D58" w:rsidRPr="001C00F1" w:rsidTr="00A90A4E">
        <w:trPr>
          <w:trHeight w:val="270"/>
          <w:tblCellSpacing w:w="5" w:type="nil"/>
        </w:trPr>
        <w:tc>
          <w:tcPr>
            <w:tcW w:w="588" w:type="dxa"/>
            <w:tcBorders>
              <w:left w:val="single" w:sz="4" w:space="0" w:color="auto"/>
              <w:bottom w:val="single" w:sz="4" w:space="0" w:color="auto"/>
              <w:right w:val="single" w:sz="4" w:space="0" w:color="auto"/>
            </w:tcBorders>
          </w:tcPr>
          <w:p w:rsidR="00727847" w:rsidRPr="001C00F1" w:rsidRDefault="00727847" w:rsidP="00A90A4E">
            <w:pPr>
              <w:pStyle w:val="ConsPlusCell"/>
              <w:jc w:val="center"/>
            </w:pPr>
            <w:r w:rsidRPr="001C00F1">
              <w:t>1</w:t>
            </w:r>
          </w:p>
        </w:tc>
        <w:tc>
          <w:tcPr>
            <w:tcW w:w="9193" w:type="dxa"/>
            <w:tcBorders>
              <w:left w:val="single" w:sz="4" w:space="0" w:color="auto"/>
              <w:bottom w:val="single" w:sz="4" w:space="0" w:color="auto"/>
              <w:right w:val="single" w:sz="4" w:space="0" w:color="auto"/>
            </w:tcBorders>
          </w:tcPr>
          <w:p w:rsidR="00727847" w:rsidRPr="001C00F1" w:rsidRDefault="00727847" w:rsidP="00A90A4E">
            <w:pPr>
              <w:pStyle w:val="ConsPlusCell"/>
              <w:jc w:val="center"/>
            </w:pPr>
            <w:r w:rsidRPr="001C00F1">
              <w:t>2</w:t>
            </w:r>
          </w:p>
        </w:tc>
      </w:tr>
      <w:tr w:rsidR="00775D58" w:rsidRPr="001C00F1" w:rsidTr="00AB3867">
        <w:trPr>
          <w:trHeight w:val="157"/>
          <w:tblCellSpacing w:w="5" w:type="nil"/>
        </w:trPr>
        <w:tc>
          <w:tcPr>
            <w:tcW w:w="588" w:type="dxa"/>
            <w:tcBorders>
              <w:left w:val="single" w:sz="4" w:space="0" w:color="auto"/>
              <w:bottom w:val="single" w:sz="4" w:space="0" w:color="auto"/>
              <w:right w:val="single" w:sz="4" w:space="0" w:color="auto"/>
            </w:tcBorders>
          </w:tcPr>
          <w:p w:rsidR="00727847" w:rsidRPr="001C00F1" w:rsidRDefault="00727847" w:rsidP="00A90A4E">
            <w:pPr>
              <w:pStyle w:val="ConsPlusCell"/>
              <w:jc w:val="center"/>
            </w:pPr>
            <w:r w:rsidRPr="001C00F1">
              <w:t>1.</w:t>
            </w:r>
          </w:p>
        </w:tc>
        <w:tc>
          <w:tcPr>
            <w:tcW w:w="9193" w:type="dxa"/>
            <w:tcBorders>
              <w:left w:val="single" w:sz="4" w:space="0" w:color="auto"/>
              <w:bottom w:val="single" w:sz="4" w:space="0" w:color="auto"/>
              <w:right w:val="single" w:sz="4" w:space="0" w:color="auto"/>
            </w:tcBorders>
          </w:tcPr>
          <w:p w:rsidR="00727847" w:rsidRPr="001C00F1" w:rsidRDefault="00727847" w:rsidP="00A90A4E">
            <w:pPr>
              <w:pStyle w:val="ConsPlusCell"/>
              <w:jc w:val="both"/>
            </w:pPr>
            <w:r w:rsidRPr="001C00F1">
              <w:t>Дополнительное профессиональное образование</w:t>
            </w:r>
          </w:p>
        </w:tc>
      </w:tr>
      <w:tr w:rsidR="00775D58" w:rsidRPr="001C00F1" w:rsidTr="00AB3867">
        <w:trPr>
          <w:trHeight w:val="279"/>
          <w:tblCellSpacing w:w="5" w:type="nil"/>
        </w:trPr>
        <w:tc>
          <w:tcPr>
            <w:tcW w:w="588" w:type="dxa"/>
            <w:tcBorders>
              <w:left w:val="single" w:sz="4" w:space="0" w:color="auto"/>
              <w:bottom w:val="single" w:sz="4" w:space="0" w:color="auto"/>
              <w:right w:val="single" w:sz="4" w:space="0" w:color="auto"/>
            </w:tcBorders>
          </w:tcPr>
          <w:p w:rsidR="00727847" w:rsidRPr="001C00F1" w:rsidRDefault="00727847" w:rsidP="00A90A4E">
            <w:pPr>
              <w:pStyle w:val="ConsPlusCell"/>
              <w:jc w:val="center"/>
            </w:pPr>
            <w:r w:rsidRPr="001C00F1">
              <w:t>2.</w:t>
            </w:r>
          </w:p>
        </w:tc>
        <w:tc>
          <w:tcPr>
            <w:tcW w:w="9193" w:type="dxa"/>
            <w:tcBorders>
              <w:left w:val="single" w:sz="4" w:space="0" w:color="auto"/>
              <w:bottom w:val="single" w:sz="4" w:space="0" w:color="auto"/>
              <w:right w:val="single" w:sz="4" w:space="0" w:color="auto"/>
            </w:tcBorders>
          </w:tcPr>
          <w:p w:rsidR="00727847" w:rsidRPr="001C00F1" w:rsidRDefault="00727847" w:rsidP="00A90A4E">
            <w:pPr>
              <w:pStyle w:val="ConsPlusCell"/>
              <w:jc w:val="both"/>
            </w:pPr>
            <w:r w:rsidRPr="001C00F1">
              <w:t>Дополнительное образование детей и взрослых</w:t>
            </w:r>
          </w:p>
        </w:tc>
      </w:tr>
    </w:tbl>
    <w:p w:rsidR="00924F17" w:rsidRPr="009838F9" w:rsidRDefault="00924F17" w:rsidP="00603B62">
      <w:pPr>
        <w:widowControl w:val="0"/>
        <w:ind w:firstLine="709"/>
        <w:jc w:val="center"/>
        <w:rPr>
          <w:i/>
          <w:sz w:val="24"/>
          <w:szCs w:val="24"/>
        </w:rPr>
      </w:pPr>
    </w:p>
    <w:p w:rsidR="005726BF" w:rsidRPr="00100478" w:rsidRDefault="005726BF" w:rsidP="005726BF">
      <w:pPr>
        <w:widowControl w:val="0"/>
        <w:ind w:firstLine="709"/>
        <w:jc w:val="center"/>
        <w:rPr>
          <w:i/>
          <w:sz w:val="24"/>
          <w:szCs w:val="24"/>
        </w:rPr>
      </w:pPr>
      <w:r w:rsidRPr="00100478">
        <w:rPr>
          <w:i/>
          <w:sz w:val="24"/>
          <w:szCs w:val="24"/>
        </w:rPr>
        <w:t>2.1. Реализация дополнительных общеобразовательных программ</w:t>
      </w:r>
    </w:p>
    <w:p w:rsidR="005726BF" w:rsidRPr="00100478" w:rsidRDefault="005726BF" w:rsidP="005726BF">
      <w:pPr>
        <w:widowControl w:val="0"/>
        <w:ind w:firstLine="709"/>
        <w:jc w:val="center"/>
        <w:rPr>
          <w:i/>
          <w:sz w:val="24"/>
          <w:szCs w:val="24"/>
        </w:rPr>
      </w:pPr>
      <w:r w:rsidRPr="00100478">
        <w:rPr>
          <w:i/>
          <w:sz w:val="24"/>
          <w:szCs w:val="24"/>
        </w:rPr>
        <w:t>(довузовская подготовка)</w:t>
      </w:r>
    </w:p>
    <w:p w:rsidR="005726BF" w:rsidRPr="00100478" w:rsidRDefault="005726BF" w:rsidP="005726BF">
      <w:pPr>
        <w:widowControl w:val="0"/>
        <w:ind w:firstLine="709"/>
        <w:jc w:val="both"/>
        <w:rPr>
          <w:sz w:val="24"/>
          <w:szCs w:val="24"/>
        </w:rPr>
      </w:pPr>
      <w:r w:rsidRPr="00100478">
        <w:rPr>
          <w:sz w:val="24"/>
          <w:szCs w:val="24"/>
        </w:rPr>
        <w:t>Реализацию дополнительных общеобразовательных программ (ДОП) осуществляет факультет довузовской подготовки молодежи (ФДПМ).</w:t>
      </w:r>
      <w:r w:rsidRPr="00100478">
        <w:rPr>
          <w:i/>
          <w:iCs/>
          <w:sz w:val="24"/>
          <w:szCs w:val="24"/>
        </w:rPr>
        <w:t xml:space="preserve"> </w:t>
      </w:r>
      <w:r w:rsidRPr="00100478">
        <w:rPr>
          <w:sz w:val="24"/>
          <w:szCs w:val="24"/>
        </w:rPr>
        <w:t>Довузовская подготовка включает в себя мероприятия по профориентационной работе со школьниками, выпускниками 9-го и 11-го классов школ, обучающимися образовательных организаций СПО и их родителями, а также организацию подготовительных курсов. Важным аспектом работы является информационная деятельность факультета, участие в выставках, размещение в СМИ материалов об академии и основных направлениях подготовки.</w:t>
      </w:r>
    </w:p>
    <w:p w:rsidR="005726BF" w:rsidRPr="00100478" w:rsidRDefault="005726BF" w:rsidP="005726BF">
      <w:pPr>
        <w:widowControl w:val="0"/>
        <w:ind w:firstLine="709"/>
        <w:jc w:val="both"/>
        <w:rPr>
          <w:sz w:val="24"/>
          <w:szCs w:val="24"/>
        </w:rPr>
      </w:pPr>
      <w:r w:rsidRPr="00100478">
        <w:rPr>
          <w:sz w:val="24"/>
          <w:szCs w:val="24"/>
        </w:rPr>
        <w:t>Согласно лицензии на осуществление образовательной деятельности, в академии реализуются следующие дополнительные общеобразовательные программы:</w:t>
      </w:r>
    </w:p>
    <w:p w:rsidR="005726BF" w:rsidRPr="00100478" w:rsidRDefault="005726BF" w:rsidP="005726BF">
      <w:pPr>
        <w:widowControl w:val="0"/>
        <w:ind w:firstLine="709"/>
        <w:jc w:val="both"/>
        <w:rPr>
          <w:sz w:val="24"/>
          <w:szCs w:val="24"/>
        </w:rPr>
      </w:pPr>
      <w:r w:rsidRPr="00100478">
        <w:rPr>
          <w:sz w:val="24"/>
          <w:szCs w:val="24"/>
        </w:rPr>
        <w:t>- подготовка к поступлению в вуз (нормативный срок освоения 1 год);</w:t>
      </w:r>
    </w:p>
    <w:p w:rsidR="005726BF" w:rsidRPr="00100478" w:rsidRDefault="005726BF" w:rsidP="005726BF">
      <w:pPr>
        <w:widowControl w:val="0"/>
        <w:ind w:firstLine="709"/>
        <w:jc w:val="both"/>
        <w:rPr>
          <w:sz w:val="24"/>
          <w:szCs w:val="24"/>
        </w:rPr>
      </w:pPr>
      <w:r w:rsidRPr="00100478">
        <w:rPr>
          <w:sz w:val="24"/>
          <w:szCs w:val="24"/>
        </w:rPr>
        <w:t>- образовательная программа медико-биологической направленности, обеспечивающая подготовку иностранных граждан и лиц без гражданства к освоению профессиональных образовательных программ на русском языке (нормативный срок освоения до 1 года);</w:t>
      </w:r>
    </w:p>
    <w:p w:rsidR="005726BF" w:rsidRPr="00100478" w:rsidRDefault="005726BF" w:rsidP="005726BF">
      <w:pPr>
        <w:widowControl w:val="0"/>
        <w:ind w:firstLine="709"/>
        <w:jc w:val="both"/>
        <w:rPr>
          <w:sz w:val="24"/>
          <w:szCs w:val="24"/>
        </w:rPr>
      </w:pPr>
      <w:r w:rsidRPr="00100478">
        <w:rPr>
          <w:sz w:val="24"/>
          <w:szCs w:val="24"/>
        </w:rPr>
        <w:t>Разработанный учебно-методический комплекс (УМК) для дополнительной общеобразовательной программы «Подготовка к поступлению в вуз» содержит развернутое обоснование необходимости довузовского этапа в системе непрерывного образования, четко формулирует цели и задачи, содержит описание учебно-методического и библиотечно-информационного обеспечения обучающей деятельности. Учитывая особое внимание к вопросам ранней профориентации школьников, комплекс содержит вариативную часть, посвященную организации научно-исследовательской работы школьников.</w:t>
      </w:r>
    </w:p>
    <w:p w:rsidR="005726BF" w:rsidRPr="00100478" w:rsidRDefault="005726BF" w:rsidP="005726BF">
      <w:pPr>
        <w:widowControl w:val="0"/>
        <w:ind w:firstLine="709"/>
        <w:jc w:val="both"/>
        <w:rPr>
          <w:i/>
          <w:sz w:val="24"/>
          <w:szCs w:val="24"/>
        </w:rPr>
      </w:pPr>
      <w:r w:rsidRPr="00100478">
        <w:rPr>
          <w:sz w:val="24"/>
          <w:szCs w:val="24"/>
        </w:rPr>
        <w:t>Учебно-методический комплекс «Образовательная программа медико-биологической направленности, обеспечивающая подготовку иностранных граждан и лиц без гражданства к освоению профессиональных образовательных программ на русском языке» характеризуется взаимодействием дисциплин медико-биологического профиля на основе русского языка. В нем представлено учебно-методическое обеспечение (рабочие программы по русскому языку как иностранному, химии, биологии, физике, математике, информатике и страноведению, фонд оценочных средств и учебные пособия), а также информационная база по дисциплинам.</w:t>
      </w:r>
    </w:p>
    <w:p w:rsidR="005726BF" w:rsidRPr="00100478" w:rsidRDefault="005726BF" w:rsidP="005726BF">
      <w:pPr>
        <w:pStyle w:val="a9"/>
        <w:widowControl w:val="0"/>
        <w:tabs>
          <w:tab w:val="left" w:pos="708"/>
        </w:tabs>
        <w:ind w:right="20" w:firstLine="709"/>
        <w:rPr>
          <w:sz w:val="24"/>
          <w:szCs w:val="24"/>
        </w:rPr>
      </w:pPr>
      <w:r w:rsidRPr="00100478">
        <w:rPr>
          <w:sz w:val="24"/>
          <w:szCs w:val="24"/>
        </w:rPr>
        <w:t>Для более качественной подготовки учащихся выпускных классов, а также лиц, имеющих среднее общее образование, в академии работают платные подготовительные курсы различной продолжительности. Главной задачей курсов является помощь в получении более глубоких и систематических знаний по отдельным фундаментальным дисциплинам учебного плана, необходимых как для поступления в вуз, так и для дальнейшего обучения по профессиональным образовательным программам. Довузовское обучение, как инструмент повышения качества подготовки абитуриентов, направлено на повышение качества подготовки учащихся, выявление и поддержку талантливой молодежи, формирование у школьников осознанного выбора направления обучения в академии.</w:t>
      </w:r>
    </w:p>
    <w:p w:rsidR="005726BF" w:rsidRPr="00100478" w:rsidRDefault="005726BF" w:rsidP="005726BF">
      <w:pPr>
        <w:widowControl w:val="0"/>
        <w:shd w:val="clear" w:color="auto" w:fill="FFFFFF"/>
        <w:ind w:firstLine="709"/>
        <w:jc w:val="both"/>
        <w:rPr>
          <w:sz w:val="24"/>
          <w:szCs w:val="24"/>
        </w:rPr>
      </w:pPr>
      <w:r w:rsidRPr="00100478">
        <w:rPr>
          <w:sz w:val="24"/>
          <w:szCs w:val="24"/>
        </w:rPr>
        <w:t>В рамках работы ФДПМ функционируют следующие виды подготовительных курсов:</w:t>
      </w:r>
    </w:p>
    <w:p w:rsidR="005726BF" w:rsidRPr="00100478" w:rsidRDefault="005726BF" w:rsidP="005726BF">
      <w:pPr>
        <w:widowControl w:val="0"/>
        <w:ind w:firstLine="709"/>
        <w:jc w:val="both"/>
        <w:rPr>
          <w:sz w:val="24"/>
          <w:szCs w:val="24"/>
        </w:rPr>
      </w:pPr>
      <w:r w:rsidRPr="00100478">
        <w:rPr>
          <w:sz w:val="24"/>
          <w:szCs w:val="24"/>
        </w:rPr>
        <w:t>- очные вечерние подготовительные курсы;</w:t>
      </w:r>
    </w:p>
    <w:p w:rsidR="005726BF" w:rsidRPr="00100478" w:rsidRDefault="005726BF" w:rsidP="005726BF">
      <w:pPr>
        <w:widowControl w:val="0"/>
        <w:ind w:firstLine="709"/>
        <w:jc w:val="both"/>
        <w:rPr>
          <w:sz w:val="24"/>
          <w:szCs w:val="24"/>
        </w:rPr>
      </w:pPr>
      <w:r w:rsidRPr="00100478">
        <w:rPr>
          <w:sz w:val="24"/>
          <w:szCs w:val="24"/>
        </w:rPr>
        <w:t>- летние подготовительные курсы;</w:t>
      </w:r>
    </w:p>
    <w:p w:rsidR="005726BF" w:rsidRPr="00100478" w:rsidRDefault="005726BF" w:rsidP="005726BF">
      <w:pPr>
        <w:widowControl w:val="0"/>
        <w:ind w:firstLine="709"/>
        <w:jc w:val="both"/>
        <w:rPr>
          <w:sz w:val="24"/>
          <w:szCs w:val="24"/>
        </w:rPr>
      </w:pPr>
      <w:r w:rsidRPr="00100478">
        <w:rPr>
          <w:sz w:val="24"/>
          <w:szCs w:val="24"/>
        </w:rPr>
        <w:t>- курсы русского языка для иностранных граждан;</w:t>
      </w:r>
    </w:p>
    <w:p w:rsidR="005726BF" w:rsidRPr="00100478" w:rsidRDefault="005726BF" w:rsidP="005726BF">
      <w:pPr>
        <w:widowControl w:val="0"/>
        <w:ind w:firstLine="709"/>
        <w:jc w:val="both"/>
        <w:rPr>
          <w:sz w:val="24"/>
          <w:szCs w:val="24"/>
        </w:rPr>
      </w:pPr>
      <w:r w:rsidRPr="00100478">
        <w:rPr>
          <w:sz w:val="24"/>
          <w:szCs w:val="24"/>
        </w:rPr>
        <w:t>- подготовительное отделение для иностранных граждан.</w:t>
      </w:r>
    </w:p>
    <w:p w:rsidR="005726BF" w:rsidRPr="00100478" w:rsidRDefault="005726BF" w:rsidP="005726BF">
      <w:pPr>
        <w:widowControl w:val="0"/>
        <w:ind w:firstLine="709"/>
        <w:jc w:val="both"/>
        <w:rPr>
          <w:sz w:val="24"/>
          <w:szCs w:val="24"/>
        </w:rPr>
      </w:pPr>
      <w:r w:rsidRPr="00100478">
        <w:rPr>
          <w:sz w:val="24"/>
          <w:szCs w:val="24"/>
        </w:rPr>
        <w:t>В целом, контингент окончивших подготовительные курсы в 2022 году составил 50 чел., из них на подготовительном отделении для иностранных граждан обучалось 50 чел.</w:t>
      </w:r>
    </w:p>
    <w:p w:rsidR="005726BF" w:rsidRPr="00100478" w:rsidRDefault="005726BF" w:rsidP="005726BF">
      <w:pPr>
        <w:widowControl w:val="0"/>
        <w:ind w:firstLine="709"/>
        <w:jc w:val="both"/>
        <w:rPr>
          <w:sz w:val="24"/>
          <w:szCs w:val="24"/>
        </w:rPr>
      </w:pPr>
      <w:r w:rsidRPr="00100478">
        <w:rPr>
          <w:sz w:val="24"/>
          <w:szCs w:val="24"/>
        </w:rPr>
        <w:t>В таблице 2 представлены результаты деятельности подготовительных курсов за 202</w:t>
      </w:r>
      <w:r w:rsidR="008645F0">
        <w:rPr>
          <w:sz w:val="24"/>
          <w:szCs w:val="24"/>
        </w:rPr>
        <w:t>2</w:t>
      </w:r>
      <w:r w:rsidRPr="00100478">
        <w:rPr>
          <w:sz w:val="24"/>
          <w:szCs w:val="24"/>
        </w:rPr>
        <w:t xml:space="preserve"> год.</w:t>
      </w:r>
    </w:p>
    <w:p w:rsidR="005726BF" w:rsidRPr="00100478" w:rsidRDefault="005726BF" w:rsidP="005726BF">
      <w:pPr>
        <w:pStyle w:val="a9"/>
        <w:widowControl w:val="0"/>
        <w:ind w:left="120" w:right="20" w:firstLine="720"/>
        <w:jc w:val="right"/>
        <w:rPr>
          <w:sz w:val="24"/>
          <w:szCs w:val="24"/>
        </w:rPr>
      </w:pPr>
      <w:r w:rsidRPr="00100478">
        <w:rPr>
          <w:sz w:val="24"/>
          <w:szCs w:val="24"/>
        </w:rPr>
        <w:tab/>
        <w:t xml:space="preserve">Таблица 2 </w:t>
      </w:r>
    </w:p>
    <w:p w:rsidR="005726BF" w:rsidRPr="003E4083" w:rsidRDefault="005726BF" w:rsidP="005726BF">
      <w:pPr>
        <w:pStyle w:val="a9"/>
        <w:widowControl w:val="0"/>
        <w:tabs>
          <w:tab w:val="left" w:pos="708"/>
        </w:tabs>
        <w:spacing w:line="360" w:lineRule="auto"/>
        <w:ind w:right="20"/>
        <w:jc w:val="center"/>
        <w:outlineLvl w:val="0"/>
        <w:rPr>
          <w:b/>
          <w:i/>
          <w:sz w:val="24"/>
          <w:szCs w:val="24"/>
        </w:rPr>
      </w:pPr>
      <w:r w:rsidRPr="003E4083">
        <w:rPr>
          <w:rStyle w:val="29"/>
          <w:b w:val="0"/>
          <w:bCs w:val="0"/>
          <w:i/>
          <w:sz w:val="24"/>
          <w:szCs w:val="24"/>
          <w:u w:val="none"/>
        </w:rPr>
        <w:t>Результаты деятельности подготовительных курсов за 2022 год</w:t>
      </w:r>
    </w:p>
    <w:tbl>
      <w:tblPr>
        <w:tblW w:w="9180" w:type="dxa"/>
        <w:tblInd w:w="144" w:type="dxa"/>
        <w:tblCellMar>
          <w:left w:w="0" w:type="dxa"/>
          <w:right w:w="0" w:type="dxa"/>
        </w:tblCellMar>
        <w:tblLook w:val="00A0" w:firstRow="1" w:lastRow="0" w:firstColumn="1" w:lastColumn="0" w:noHBand="0" w:noVBand="0"/>
      </w:tblPr>
      <w:tblGrid>
        <w:gridCol w:w="6300"/>
        <w:gridCol w:w="2880"/>
      </w:tblGrid>
      <w:tr w:rsidR="005726BF" w:rsidRPr="00100478" w:rsidTr="001C0039">
        <w:trPr>
          <w:trHeight w:val="407"/>
          <w:tblHeader/>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b/>
              </w:rPr>
            </w:pPr>
            <w:r w:rsidRPr="00100478">
              <w:rPr>
                <w:b/>
              </w:rPr>
              <w:t>Подготовительные курсы</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b/>
              </w:rPr>
            </w:pPr>
            <w:r w:rsidRPr="00100478">
              <w:rPr>
                <w:b/>
              </w:rPr>
              <w:t>Кол-во обучающихся</w:t>
            </w:r>
          </w:p>
        </w:tc>
      </w:tr>
      <w:tr w:rsidR="005726BF" w:rsidRPr="00100478" w:rsidTr="001C0039">
        <w:trPr>
          <w:trHeight w:val="143"/>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rPr>
                <w:sz w:val="24"/>
                <w:szCs w:val="24"/>
              </w:rPr>
            </w:pPr>
            <w:r w:rsidRPr="00100478">
              <w:rPr>
                <w:sz w:val="24"/>
                <w:szCs w:val="24"/>
              </w:rPr>
              <w:t>1. Очные вечерние курсы</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sz w:val="24"/>
                <w:szCs w:val="24"/>
              </w:rPr>
            </w:pPr>
            <w:r w:rsidRPr="00100478">
              <w:rPr>
                <w:sz w:val="24"/>
                <w:szCs w:val="24"/>
              </w:rPr>
              <w:t>0</w:t>
            </w:r>
          </w:p>
        </w:tc>
      </w:tr>
      <w:tr w:rsidR="005726BF" w:rsidRPr="00100478" w:rsidTr="001C0039">
        <w:trPr>
          <w:trHeight w:val="161"/>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rPr>
                <w:sz w:val="24"/>
                <w:szCs w:val="24"/>
              </w:rPr>
            </w:pPr>
            <w:r w:rsidRPr="00100478">
              <w:rPr>
                <w:sz w:val="24"/>
                <w:szCs w:val="24"/>
              </w:rPr>
              <w:t>2. Летние подготовительные курсы</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sz w:val="24"/>
                <w:szCs w:val="24"/>
              </w:rPr>
            </w:pPr>
            <w:r w:rsidRPr="00100478">
              <w:rPr>
                <w:sz w:val="24"/>
                <w:szCs w:val="24"/>
              </w:rPr>
              <w:t>0</w:t>
            </w:r>
          </w:p>
        </w:tc>
      </w:tr>
      <w:tr w:rsidR="005726BF" w:rsidRPr="00100478" w:rsidTr="001C0039">
        <w:trPr>
          <w:trHeight w:val="253"/>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rPr>
                <w:sz w:val="24"/>
                <w:szCs w:val="24"/>
              </w:rPr>
            </w:pPr>
            <w:r w:rsidRPr="00100478">
              <w:rPr>
                <w:sz w:val="24"/>
                <w:szCs w:val="24"/>
              </w:rPr>
              <w:t xml:space="preserve">3. Курсы русского языка для иностранных граждан </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sz w:val="24"/>
                <w:szCs w:val="24"/>
              </w:rPr>
            </w:pPr>
            <w:r w:rsidRPr="00100478">
              <w:rPr>
                <w:sz w:val="24"/>
                <w:szCs w:val="24"/>
              </w:rPr>
              <w:t>0</w:t>
            </w:r>
          </w:p>
        </w:tc>
      </w:tr>
      <w:tr w:rsidR="005726BF" w:rsidRPr="00100478" w:rsidTr="001C0039">
        <w:trPr>
          <w:trHeight w:val="358"/>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rPr>
                <w:sz w:val="24"/>
                <w:szCs w:val="24"/>
              </w:rPr>
            </w:pPr>
            <w:r w:rsidRPr="00100478">
              <w:rPr>
                <w:sz w:val="24"/>
                <w:szCs w:val="24"/>
              </w:rPr>
              <w:t>4. Подготовительные курсы для иностранных граждан</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sz w:val="24"/>
                <w:szCs w:val="24"/>
              </w:rPr>
            </w:pPr>
            <w:r w:rsidRPr="00100478">
              <w:rPr>
                <w:sz w:val="24"/>
                <w:szCs w:val="24"/>
              </w:rPr>
              <w:t>50</w:t>
            </w:r>
          </w:p>
        </w:tc>
      </w:tr>
      <w:tr w:rsidR="005726BF" w:rsidRPr="00100478" w:rsidTr="001C0039">
        <w:trPr>
          <w:trHeight w:val="255"/>
        </w:trPr>
        <w:tc>
          <w:tcPr>
            <w:tcW w:w="6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rPr>
                <w:sz w:val="24"/>
                <w:szCs w:val="24"/>
              </w:rPr>
            </w:pPr>
            <w:r w:rsidRPr="00100478">
              <w:rPr>
                <w:sz w:val="24"/>
                <w:szCs w:val="24"/>
              </w:rPr>
              <w:t>Всего:</w:t>
            </w:r>
          </w:p>
        </w:tc>
        <w:tc>
          <w:tcPr>
            <w:tcW w:w="28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26BF" w:rsidRPr="00100478" w:rsidRDefault="005726BF" w:rsidP="001C0039">
            <w:pPr>
              <w:widowControl w:val="0"/>
              <w:jc w:val="center"/>
              <w:rPr>
                <w:sz w:val="24"/>
                <w:szCs w:val="24"/>
              </w:rPr>
            </w:pPr>
            <w:r w:rsidRPr="00100478">
              <w:rPr>
                <w:sz w:val="24"/>
                <w:szCs w:val="24"/>
                <w:lang w:val="en-US"/>
              </w:rPr>
              <w:t>5</w:t>
            </w:r>
            <w:r w:rsidRPr="00100478">
              <w:rPr>
                <w:sz w:val="24"/>
                <w:szCs w:val="24"/>
              </w:rPr>
              <w:t>0</w:t>
            </w:r>
          </w:p>
        </w:tc>
      </w:tr>
    </w:tbl>
    <w:p w:rsidR="005726BF" w:rsidRPr="00100478" w:rsidRDefault="005726BF" w:rsidP="005726BF">
      <w:pPr>
        <w:widowControl w:val="0"/>
        <w:shd w:val="clear" w:color="auto" w:fill="FFFFFF"/>
        <w:ind w:firstLine="720"/>
        <w:jc w:val="both"/>
        <w:rPr>
          <w:sz w:val="24"/>
          <w:szCs w:val="24"/>
        </w:rPr>
      </w:pPr>
      <w:r w:rsidRPr="00100478">
        <w:rPr>
          <w:sz w:val="24"/>
          <w:szCs w:val="24"/>
        </w:rPr>
        <w:t>Основные профориентационные мероприятия, проведенные в 2022 году, включают в себя:</w:t>
      </w:r>
    </w:p>
    <w:p w:rsidR="005726BF" w:rsidRPr="00100478" w:rsidRDefault="005726BF" w:rsidP="005726BF">
      <w:pPr>
        <w:pStyle w:val="42"/>
        <w:ind w:left="0" w:firstLine="708"/>
        <w:jc w:val="both"/>
      </w:pPr>
      <w:r w:rsidRPr="00100478">
        <w:t>1. Участие в специализированной выставке «Образование и карьера», г. Пермь (онлайн).</w:t>
      </w:r>
    </w:p>
    <w:p w:rsidR="005726BF" w:rsidRPr="00100478" w:rsidRDefault="005726BF" w:rsidP="005726BF">
      <w:pPr>
        <w:ind w:firstLine="708"/>
        <w:jc w:val="both"/>
        <w:rPr>
          <w:sz w:val="24"/>
          <w:szCs w:val="24"/>
        </w:rPr>
      </w:pPr>
      <w:r w:rsidRPr="00100478">
        <w:rPr>
          <w:sz w:val="24"/>
          <w:szCs w:val="24"/>
        </w:rPr>
        <w:t>2. Организация и проведение конкурса НИР учащихся общеобразовательных школ и студентов медико-фармацевтических колледжей по специальности «Фармация». В конкурсе приняли участие 29 учащихся из 12 учебных заведений г. Перми и Пермского края, а также городов: Нижний Новгород, Ростов-на-Дону, Екатеринбург, Киров, Качканар (Свердловская обл.), Мензелинск (респ. Татарстан), Люберцы (Московская обл.).</w:t>
      </w:r>
    </w:p>
    <w:p w:rsidR="005726BF" w:rsidRPr="00100478" w:rsidRDefault="005726BF" w:rsidP="005726BF">
      <w:pPr>
        <w:ind w:firstLine="708"/>
        <w:jc w:val="both"/>
        <w:rPr>
          <w:sz w:val="24"/>
          <w:szCs w:val="24"/>
        </w:rPr>
      </w:pPr>
      <w:r w:rsidRPr="00100478">
        <w:rPr>
          <w:sz w:val="24"/>
          <w:szCs w:val="24"/>
        </w:rPr>
        <w:t>Победителям вручены грамоты, всем участникам – сертификаты участников, руководителям – благодарности.</w:t>
      </w:r>
    </w:p>
    <w:p w:rsidR="005726BF" w:rsidRPr="00100478" w:rsidRDefault="005726BF" w:rsidP="005726BF">
      <w:pPr>
        <w:ind w:firstLine="708"/>
        <w:jc w:val="both"/>
        <w:rPr>
          <w:sz w:val="24"/>
          <w:szCs w:val="24"/>
        </w:rPr>
      </w:pPr>
      <w:r w:rsidRPr="00100478">
        <w:rPr>
          <w:sz w:val="24"/>
          <w:szCs w:val="24"/>
        </w:rPr>
        <w:t>3. Организация и проведение «Открытой дистанционной олимпиады факультета довузовской подготовки молодежи ПГФА по специальности «Фармация» для учащихся средних общеобразовательных и средних профессиональных учебных заведений</w:t>
      </w:r>
      <w:r w:rsidRPr="00100478">
        <w:rPr>
          <w:b/>
          <w:bCs/>
          <w:sz w:val="24"/>
          <w:szCs w:val="24"/>
        </w:rPr>
        <w:t xml:space="preserve"> </w:t>
      </w:r>
      <w:r w:rsidRPr="00100478">
        <w:rPr>
          <w:sz w:val="24"/>
          <w:szCs w:val="24"/>
        </w:rPr>
        <w:t xml:space="preserve">(средних общеобразовательных школ, лицеев, гимназий, медицинских и фармацевтических училищ, колледжей, техникумов)». В 2021-22 уч. г. в Открытой дистанционной олимпиаде ФДПМ ПГФА по специальности «Фармация» (01.11.2021 - 31.01.2022) приняли участие </w:t>
      </w:r>
      <w:r w:rsidRPr="00100478">
        <w:rPr>
          <w:bCs/>
          <w:sz w:val="24"/>
          <w:szCs w:val="24"/>
        </w:rPr>
        <w:t xml:space="preserve">26 </w:t>
      </w:r>
      <w:r w:rsidRPr="00100478">
        <w:rPr>
          <w:sz w:val="24"/>
          <w:szCs w:val="24"/>
        </w:rPr>
        <w:t xml:space="preserve">учащихся из </w:t>
      </w:r>
      <w:r w:rsidRPr="00100478">
        <w:rPr>
          <w:b/>
          <w:sz w:val="24"/>
          <w:szCs w:val="24"/>
        </w:rPr>
        <w:t>7</w:t>
      </w:r>
      <w:r w:rsidRPr="00100478">
        <w:rPr>
          <w:sz w:val="24"/>
          <w:szCs w:val="24"/>
        </w:rPr>
        <w:t xml:space="preserve"> учебных заведений (школы, гимназии, лицеи) г. Перми и Пермского края.</w:t>
      </w:r>
    </w:p>
    <w:p w:rsidR="005726BF" w:rsidRPr="00100478" w:rsidRDefault="005726BF" w:rsidP="005726BF">
      <w:pPr>
        <w:ind w:firstLine="708"/>
        <w:jc w:val="both"/>
        <w:rPr>
          <w:sz w:val="24"/>
          <w:szCs w:val="24"/>
        </w:rPr>
      </w:pPr>
      <w:r w:rsidRPr="00100478">
        <w:rPr>
          <w:sz w:val="24"/>
          <w:szCs w:val="24"/>
        </w:rPr>
        <w:t xml:space="preserve">4. Организация заседания секции «Горизонты фармации» в рамках Российской научно-практической конференции студентов и молодых ученых «Кромеровские чтения-2022». На секции школьниками г. Перми, Пермского края, а также студентами мед. колледжей было сделано </w:t>
      </w:r>
      <w:r w:rsidRPr="00100478">
        <w:rPr>
          <w:bCs/>
          <w:sz w:val="24"/>
          <w:szCs w:val="24"/>
        </w:rPr>
        <w:t>11 докладов</w:t>
      </w:r>
      <w:r w:rsidRPr="00100478">
        <w:rPr>
          <w:sz w:val="24"/>
          <w:szCs w:val="24"/>
        </w:rPr>
        <w:t>, из них 1 в формате видеовыступления и 2 – стендовые (авторы – студенты Нижегородского и Ростовского мед. колледжей).</w:t>
      </w:r>
    </w:p>
    <w:p w:rsidR="005726BF" w:rsidRPr="00100478" w:rsidRDefault="005726BF" w:rsidP="005726BF">
      <w:pPr>
        <w:widowControl w:val="0"/>
        <w:ind w:firstLine="709"/>
        <w:jc w:val="both"/>
        <w:rPr>
          <w:sz w:val="24"/>
          <w:szCs w:val="24"/>
        </w:rPr>
      </w:pPr>
      <w:r w:rsidRPr="00100478">
        <w:rPr>
          <w:sz w:val="24"/>
          <w:szCs w:val="24"/>
        </w:rPr>
        <w:t>5. Организация уроков профессиональных проб: сотрудниками кафедр ПГФА (</w:t>
      </w:r>
      <w:r w:rsidRPr="00100478">
        <w:rPr>
          <w:iCs/>
          <w:sz w:val="24"/>
          <w:szCs w:val="24"/>
        </w:rPr>
        <w:t>микробиологии, фарм</w:t>
      </w:r>
      <w:r w:rsidR="00174FDE">
        <w:rPr>
          <w:iCs/>
          <w:sz w:val="24"/>
          <w:szCs w:val="24"/>
        </w:rPr>
        <w:t xml:space="preserve">ацевтической </w:t>
      </w:r>
      <w:r w:rsidRPr="00100478">
        <w:rPr>
          <w:iCs/>
          <w:sz w:val="24"/>
          <w:szCs w:val="24"/>
        </w:rPr>
        <w:t>химии, латинского языка и фарм</w:t>
      </w:r>
      <w:r w:rsidR="00174FDE">
        <w:rPr>
          <w:iCs/>
          <w:sz w:val="24"/>
          <w:szCs w:val="24"/>
        </w:rPr>
        <w:t xml:space="preserve">ацевтической </w:t>
      </w:r>
      <w:r w:rsidRPr="00100478">
        <w:rPr>
          <w:iCs/>
          <w:sz w:val="24"/>
          <w:szCs w:val="24"/>
        </w:rPr>
        <w:t>терминологии, аналитической химии, физиологии, фарм</w:t>
      </w:r>
      <w:r w:rsidR="00174FDE">
        <w:rPr>
          <w:iCs/>
          <w:sz w:val="24"/>
          <w:szCs w:val="24"/>
        </w:rPr>
        <w:t>ацевтической</w:t>
      </w:r>
      <w:r w:rsidRPr="00100478">
        <w:rPr>
          <w:iCs/>
          <w:sz w:val="24"/>
          <w:szCs w:val="24"/>
        </w:rPr>
        <w:t xml:space="preserve"> технологии</w:t>
      </w:r>
      <w:r w:rsidR="002E3F3F">
        <w:rPr>
          <w:iCs/>
          <w:sz w:val="24"/>
          <w:szCs w:val="24"/>
        </w:rPr>
        <w:t>, фармакогнозии</w:t>
      </w:r>
      <w:r w:rsidRPr="00100478">
        <w:rPr>
          <w:iCs/>
          <w:sz w:val="24"/>
          <w:szCs w:val="24"/>
        </w:rPr>
        <w:t>)</w:t>
      </w:r>
      <w:r w:rsidRPr="00100478">
        <w:rPr>
          <w:sz w:val="24"/>
          <w:szCs w:val="24"/>
        </w:rPr>
        <w:t xml:space="preserve"> проведено 36 часов, которые посетили 148 учащихся из СОШ и колледжей г. Перми.</w:t>
      </w:r>
    </w:p>
    <w:p w:rsidR="005726BF" w:rsidRPr="00100478" w:rsidRDefault="005726BF" w:rsidP="005726BF">
      <w:pPr>
        <w:ind w:firstLine="708"/>
        <w:jc w:val="both"/>
        <w:rPr>
          <w:sz w:val="24"/>
          <w:szCs w:val="24"/>
        </w:rPr>
      </w:pPr>
      <w:r w:rsidRPr="00100478">
        <w:rPr>
          <w:sz w:val="24"/>
          <w:szCs w:val="24"/>
        </w:rPr>
        <w:t>6. Организация и проведение «Дня открытых дверей» в онлайн-формате на платформе «ВКонтакте» 26.03.2022.</w:t>
      </w:r>
    </w:p>
    <w:p w:rsidR="005726BF" w:rsidRPr="00100478" w:rsidRDefault="005726BF" w:rsidP="005726BF">
      <w:pPr>
        <w:ind w:firstLine="708"/>
        <w:jc w:val="both"/>
        <w:rPr>
          <w:sz w:val="24"/>
          <w:szCs w:val="24"/>
        </w:rPr>
      </w:pPr>
      <w:r w:rsidRPr="00100478">
        <w:rPr>
          <w:sz w:val="24"/>
          <w:szCs w:val="24"/>
        </w:rPr>
        <w:t>7. Организация музейных уроков для учащихся общеобразовательных школ: организовано 3 урока, 48 школьников (в число уроков включены только те музейные уроки, которые были организованы через ФДПМ).</w:t>
      </w:r>
    </w:p>
    <w:p w:rsidR="005726BF" w:rsidRPr="00100478" w:rsidRDefault="005726BF" w:rsidP="005726BF">
      <w:pPr>
        <w:widowControl w:val="0"/>
        <w:ind w:firstLine="709"/>
        <w:jc w:val="both"/>
        <w:rPr>
          <w:sz w:val="24"/>
          <w:szCs w:val="24"/>
        </w:rPr>
      </w:pPr>
      <w:r w:rsidRPr="00100478">
        <w:rPr>
          <w:sz w:val="24"/>
          <w:szCs w:val="24"/>
        </w:rPr>
        <w:t>8. Сотрудничество со школами г. Перми: заключение новых и продление существующих договоров о сотрудничестве.</w:t>
      </w:r>
    </w:p>
    <w:p w:rsidR="005726BF" w:rsidRPr="00100478" w:rsidRDefault="005726BF" w:rsidP="005726BF">
      <w:pPr>
        <w:ind w:firstLine="708"/>
        <w:jc w:val="both"/>
        <w:rPr>
          <w:sz w:val="24"/>
          <w:szCs w:val="24"/>
        </w:rPr>
      </w:pPr>
      <w:r w:rsidRPr="00100478">
        <w:rPr>
          <w:sz w:val="24"/>
          <w:szCs w:val="24"/>
        </w:rPr>
        <w:t>9. Сотрудничество с фармацевтическими организациями. В рамках сотрудничества представители аптек «Планета здоровья» и «Пермфармация», представители фармацевтической компании «Медисорб» участвовали в Дне открытых дверей, в проекте «Аптекари будущего».</w:t>
      </w:r>
    </w:p>
    <w:p w:rsidR="005726BF" w:rsidRPr="00100478" w:rsidRDefault="005726BF" w:rsidP="005726BF">
      <w:pPr>
        <w:ind w:firstLine="708"/>
        <w:jc w:val="both"/>
        <w:rPr>
          <w:sz w:val="24"/>
          <w:szCs w:val="24"/>
        </w:rPr>
      </w:pPr>
      <w:r w:rsidRPr="00100478">
        <w:rPr>
          <w:sz w:val="24"/>
          <w:szCs w:val="24"/>
        </w:rPr>
        <w:t xml:space="preserve">10. Участие в пятом проекте «Аптекари будущего», организованном «Перемена-Пермь» В 2022 году проект был посвящен исследованию витаминов «Аптекари будущего: витаминный чай», в котором приняли участие команды </w:t>
      </w:r>
      <w:r w:rsidRPr="00100478">
        <w:rPr>
          <w:b/>
          <w:sz w:val="24"/>
          <w:szCs w:val="24"/>
        </w:rPr>
        <w:t xml:space="preserve">7 </w:t>
      </w:r>
      <w:r w:rsidRPr="00100478">
        <w:rPr>
          <w:sz w:val="24"/>
          <w:szCs w:val="24"/>
        </w:rPr>
        <w:t xml:space="preserve">общеобразовательных учреждений г. Перми и Пермского края. В рамках проекта преподаватели кафедры аналитической химии провели </w:t>
      </w:r>
      <w:r w:rsidRPr="00100478">
        <w:rPr>
          <w:bCs/>
          <w:sz w:val="24"/>
          <w:szCs w:val="24"/>
        </w:rPr>
        <w:t>7 уроков-проб</w:t>
      </w:r>
      <w:r w:rsidRPr="00100478">
        <w:rPr>
          <w:sz w:val="24"/>
          <w:szCs w:val="24"/>
        </w:rPr>
        <w:t xml:space="preserve"> (химический анализ растительного сырья, 14 акад. часов).</w:t>
      </w:r>
    </w:p>
    <w:p w:rsidR="005726BF" w:rsidRPr="00100478" w:rsidRDefault="005726BF" w:rsidP="005726BF">
      <w:pPr>
        <w:widowControl w:val="0"/>
        <w:ind w:firstLine="708"/>
        <w:jc w:val="both"/>
        <w:rPr>
          <w:sz w:val="24"/>
          <w:szCs w:val="24"/>
        </w:rPr>
      </w:pPr>
      <w:r w:rsidRPr="00100478">
        <w:rPr>
          <w:sz w:val="24"/>
          <w:szCs w:val="24"/>
        </w:rPr>
        <w:t>11. Участие в мероприятиях, имеющих имиджевую значимость:</w:t>
      </w:r>
    </w:p>
    <w:p w:rsidR="005726BF" w:rsidRPr="00100478" w:rsidRDefault="005726BF" w:rsidP="005726BF">
      <w:pPr>
        <w:ind w:firstLine="708"/>
        <w:jc w:val="both"/>
        <w:rPr>
          <w:sz w:val="24"/>
          <w:szCs w:val="24"/>
        </w:rPr>
      </w:pPr>
      <w:r w:rsidRPr="00100478">
        <w:rPr>
          <w:sz w:val="24"/>
          <w:szCs w:val="24"/>
        </w:rPr>
        <w:t>- участие в Оргкомитете выставки «Образование и карьера», г. Пермь;</w:t>
      </w:r>
    </w:p>
    <w:p w:rsidR="005726BF" w:rsidRPr="00100478" w:rsidRDefault="005726BF" w:rsidP="005726BF">
      <w:pPr>
        <w:ind w:firstLine="708"/>
        <w:jc w:val="both"/>
        <w:rPr>
          <w:sz w:val="24"/>
          <w:szCs w:val="24"/>
        </w:rPr>
      </w:pPr>
      <w:r w:rsidRPr="00100478">
        <w:rPr>
          <w:sz w:val="24"/>
          <w:szCs w:val="24"/>
        </w:rPr>
        <w:t>- участие в жюри Межвузовского конкурса студенческих сочинений «Почему я выбрал эту специальность». Организатор: ФГБОУ ВО ПНИПУ, г. Пермь. (28 апреля – 28 июня 2022 г., приказ № 1493-В от 27 апреля 2022 г.);</w:t>
      </w:r>
    </w:p>
    <w:p w:rsidR="005726BF" w:rsidRPr="00100478" w:rsidRDefault="005726BF" w:rsidP="005726BF">
      <w:pPr>
        <w:ind w:firstLine="708"/>
        <w:jc w:val="both"/>
        <w:rPr>
          <w:sz w:val="24"/>
          <w:szCs w:val="24"/>
        </w:rPr>
      </w:pPr>
      <w:r w:rsidRPr="00100478">
        <w:rPr>
          <w:sz w:val="24"/>
          <w:szCs w:val="24"/>
        </w:rPr>
        <w:t>- участие в Оргкомитете Всероссийского интернет-конкурса с международным участием «Знатоки русского языка – 11». Организатор: ФГБОУ ВО ПНИПУ, г. Пермь. (28 апреля – 28 июня 2022 г., приказ № 1492-В от 27 апреля 2022 г.);</w:t>
      </w:r>
    </w:p>
    <w:p w:rsidR="005726BF" w:rsidRPr="00100478" w:rsidRDefault="005726BF" w:rsidP="005726BF">
      <w:pPr>
        <w:ind w:firstLine="708"/>
        <w:jc w:val="both"/>
        <w:rPr>
          <w:sz w:val="24"/>
          <w:szCs w:val="24"/>
        </w:rPr>
      </w:pPr>
      <w:r w:rsidRPr="00100478">
        <w:rPr>
          <w:sz w:val="24"/>
          <w:szCs w:val="24"/>
        </w:rPr>
        <w:t xml:space="preserve">- подготовка заданий и участие в Оргкомитете </w:t>
      </w:r>
      <w:r w:rsidRPr="00100478">
        <w:rPr>
          <w:sz w:val="24"/>
          <w:szCs w:val="24"/>
          <w:lang w:val="en-US"/>
        </w:rPr>
        <w:t>I</w:t>
      </w:r>
      <w:r w:rsidRPr="00100478">
        <w:rPr>
          <w:sz w:val="24"/>
          <w:szCs w:val="24"/>
        </w:rPr>
        <w:t xml:space="preserve"> Городской олимпиады по медицине для учащихся 9-11 классов «Шаг к медицине» для 9, 10 и 11 классов.</w:t>
      </w:r>
    </w:p>
    <w:p w:rsidR="005726BF" w:rsidRPr="00100478" w:rsidRDefault="005726BF" w:rsidP="005726BF">
      <w:pPr>
        <w:ind w:firstLine="708"/>
        <w:jc w:val="both"/>
        <w:rPr>
          <w:sz w:val="24"/>
          <w:szCs w:val="24"/>
        </w:rPr>
      </w:pPr>
      <w:r w:rsidRPr="00100478">
        <w:rPr>
          <w:sz w:val="24"/>
          <w:szCs w:val="24"/>
        </w:rPr>
        <w:t>12. Размещение информации в СМИ о поступлении в академию, о вузе, о профессии. В рамках информационной деятельности ведётся сотрудничество с медиа-партнерами (размещение актуальной информации о вузе, подготовка видеоматериалов и др.). Работа с сайтом академии: размещение новостей, актуальной информации, наполнение вкладки «Абитуриенту». Обеспечение деканатов и кафедр (по запросу) раздаточным информационным материалом.</w:t>
      </w:r>
    </w:p>
    <w:p w:rsidR="005726BF" w:rsidRPr="00100478" w:rsidRDefault="005726BF" w:rsidP="005726BF">
      <w:pPr>
        <w:widowControl w:val="0"/>
        <w:ind w:firstLine="708"/>
        <w:jc w:val="both"/>
        <w:rPr>
          <w:sz w:val="24"/>
          <w:szCs w:val="24"/>
        </w:rPr>
      </w:pPr>
      <w:r w:rsidRPr="00100478">
        <w:rPr>
          <w:sz w:val="24"/>
          <w:szCs w:val="24"/>
        </w:rPr>
        <w:t>13. Участие факультета в работе платформы «ЭПОС»: на платформе «ЭПОС» в раздел «Дополнительное образование» внесены сведения о проведенных уроках, представленные образовательными учреждениями персональные данные участников уроков-проб, информация о годичных подготовительных курсах, открытой олимпиаде и конкурсе НИР ФДПМ.</w:t>
      </w:r>
    </w:p>
    <w:p w:rsidR="005726BF" w:rsidRPr="00100478" w:rsidRDefault="005726BF" w:rsidP="005726BF">
      <w:pPr>
        <w:pStyle w:val="26"/>
        <w:widowControl w:val="0"/>
        <w:ind w:left="0" w:firstLine="708"/>
        <w:jc w:val="both"/>
        <w:rPr>
          <w:sz w:val="24"/>
          <w:szCs w:val="24"/>
        </w:rPr>
      </w:pPr>
      <w:r w:rsidRPr="00100478">
        <w:rPr>
          <w:sz w:val="24"/>
          <w:szCs w:val="24"/>
        </w:rPr>
        <w:t>14. Организация и осуществление учебного процесса на подготовительном отделении для иностранных граждан (50 человек).</w:t>
      </w:r>
    </w:p>
    <w:p w:rsidR="005726BF" w:rsidRPr="00100478" w:rsidRDefault="005726BF" w:rsidP="005726BF">
      <w:pPr>
        <w:pStyle w:val="26"/>
        <w:widowControl w:val="0"/>
        <w:ind w:left="0" w:firstLine="708"/>
        <w:jc w:val="both"/>
        <w:rPr>
          <w:sz w:val="24"/>
          <w:szCs w:val="24"/>
        </w:rPr>
      </w:pPr>
      <w:r w:rsidRPr="00100478">
        <w:rPr>
          <w:sz w:val="24"/>
          <w:szCs w:val="24"/>
        </w:rPr>
        <w:t>15. Организация участия иностранных слушателей в научных, творческих и учебно-воспитательных межвузовских, городских и международных мероприятиях (иностранные слушатели подготовительного отделения ФДПМ награждены в них дипломами и грамотами, а также получены сертификаты участников):</w:t>
      </w:r>
    </w:p>
    <w:p w:rsidR="005726BF" w:rsidRPr="00100478" w:rsidRDefault="005726BF" w:rsidP="005726BF">
      <w:pPr>
        <w:ind w:firstLine="708"/>
        <w:jc w:val="both"/>
        <w:rPr>
          <w:sz w:val="24"/>
          <w:szCs w:val="24"/>
        </w:rPr>
      </w:pPr>
      <w:r w:rsidRPr="00100478">
        <w:rPr>
          <w:sz w:val="24"/>
          <w:szCs w:val="24"/>
        </w:rPr>
        <w:t xml:space="preserve">- ежегодный межвузовский конкурс студенческих эссе «Почему я выбрал эту специальность?». Организатор: ФГБОУ ВО ПНИПУ, г. Пермь. Получено 2 диплома I и </w:t>
      </w:r>
      <w:r w:rsidRPr="00100478">
        <w:rPr>
          <w:sz w:val="24"/>
          <w:szCs w:val="24"/>
          <w:lang w:val="en-US"/>
        </w:rPr>
        <w:t>II</w:t>
      </w:r>
      <w:r w:rsidRPr="00100478">
        <w:rPr>
          <w:sz w:val="24"/>
          <w:szCs w:val="24"/>
        </w:rPr>
        <w:t xml:space="preserve"> степени, 4 грамоты «За высокий результат» (28 апреля – 28 июня 2022);</w:t>
      </w:r>
    </w:p>
    <w:p w:rsidR="005726BF" w:rsidRPr="00100478" w:rsidRDefault="005726BF" w:rsidP="005726BF">
      <w:pPr>
        <w:ind w:firstLine="708"/>
        <w:jc w:val="both"/>
        <w:rPr>
          <w:sz w:val="24"/>
          <w:szCs w:val="24"/>
        </w:rPr>
      </w:pPr>
      <w:r w:rsidRPr="00100478">
        <w:rPr>
          <w:sz w:val="24"/>
          <w:szCs w:val="24"/>
        </w:rPr>
        <w:t xml:space="preserve">- «Конкурсе стихов для иностранных студентов и слушателей подготовительных отделений», приуроченном к празднованию Дня России (10.06.2022). Тема </w:t>
      </w:r>
      <w:r w:rsidR="00101B9F">
        <w:rPr>
          <w:sz w:val="24"/>
          <w:szCs w:val="24"/>
        </w:rPr>
        <w:t>к</w:t>
      </w:r>
      <w:r w:rsidRPr="00100478">
        <w:rPr>
          <w:sz w:val="24"/>
          <w:szCs w:val="24"/>
        </w:rPr>
        <w:t>онкурса – «Душа моя – Россия». Организатор: Московский политехнический университет. Двое слушателей подготовительного отделения ФДПМ отмечены сертификатами;</w:t>
      </w:r>
    </w:p>
    <w:p w:rsidR="005726BF" w:rsidRPr="00100478" w:rsidRDefault="005726BF" w:rsidP="005726BF">
      <w:pPr>
        <w:ind w:firstLine="708"/>
        <w:jc w:val="both"/>
        <w:rPr>
          <w:sz w:val="24"/>
          <w:szCs w:val="24"/>
        </w:rPr>
      </w:pPr>
      <w:r w:rsidRPr="00100478">
        <w:rPr>
          <w:sz w:val="24"/>
          <w:szCs w:val="24"/>
        </w:rPr>
        <w:t>- </w:t>
      </w:r>
      <w:r w:rsidRPr="00100478">
        <w:rPr>
          <w:sz w:val="24"/>
          <w:szCs w:val="24"/>
          <w:lang w:val="en-US"/>
        </w:rPr>
        <w:t>IV</w:t>
      </w:r>
      <w:r w:rsidRPr="00100478">
        <w:rPr>
          <w:sz w:val="24"/>
          <w:szCs w:val="24"/>
        </w:rPr>
        <w:t xml:space="preserve"> городская межвузовская олимпиада по русскому языку как иностранному среди иностранных студентов города Перми (организаторы: ФГБОУ ВО Пермский ГАТУ, Молодежный парламент г. Перми, НП «Пермский этноцентр», МАУ «Дворец молодежи г. Перми»);</w:t>
      </w:r>
    </w:p>
    <w:p w:rsidR="005726BF" w:rsidRPr="00100478" w:rsidRDefault="005726BF" w:rsidP="005726BF">
      <w:pPr>
        <w:ind w:firstLine="708"/>
        <w:jc w:val="both"/>
        <w:rPr>
          <w:sz w:val="24"/>
          <w:szCs w:val="24"/>
        </w:rPr>
      </w:pPr>
      <w:r w:rsidRPr="00100478">
        <w:rPr>
          <w:sz w:val="24"/>
          <w:szCs w:val="24"/>
        </w:rPr>
        <w:t>- всероссийской образовательная акция «Тотальный диктант – 2022» (09.04.2022);</w:t>
      </w:r>
    </w:p>
    <w:p w:rsidR="005726BF" w:rsidRPr="00100478" w:rsidRDefault="005726BF" w:rsidP="005726BF">
      <w:pPr>
        <w:ind w:firstLine="708"/>
        <w:jc w:val="both"/>
        <w:rPr>
          <w:sz w:val="24"/>
          <w:szCs w:val="24"/>
        </w:rPr>
      </w:pPr>
      <w:r w:rsidRPr="00100478">
        <w:rPr>
          <w:sz w:val="24"/>
          <w:szCs w:val="24"/>
        </w:rPr>
        <w:t xml:space="preserve">- международная олимпиада по русскому языку как иностранному «Лобачевский/RU» (Нижний Новгород, март 2022). Слушатель подготовительного отделения ФДПМ отмечен сертификатами в </w:t>
      </w:r>
      <w:r w:rsidRPr="00100478">
        <w:rPr>
          <w:sz w:val="24"/>
          <w:szCs w:val="24"/>
          <w:lang w:val="en-US"/>
        </w:rPr>
        <w:t>I</w:t>
      </w:r>
      <w:r w:rsidRPr="00100478">
        <w:rPr>
          <w:sz w:val="24"/>
          <w:szCs w:val="24"/>
        </w:rPr>
        <w:t xml:space="preserve"> и </w:t>
      </w:r>
      <w:r w:rsidRPr="00100478">
        <w:rPr>
          <w:sz w:val="24"/>
          <w:szCs w:val="24"/>
          <w:lang w:val="en-US"/>
        </w:rPr>
        <w:t>II</w:t>
      </w:r>
      <w:r w:rsidRPr="00100478">
        <w:rPr>
          <w:sz w:val="24"/>
          <w:szCs w:val="24"/>
        </w:rPr>
        <w:t xml:space="preserve"> турах Олимпиады.</w:t>
      </w:r>
    </w:p>
    <w:p w:rsidR="005726BF" w:rsidRPr="00F1019F" w:rsidRDefault="005726BF" w:rsidP="005726BF">
      <w:pPr>
        <w:pStyle w:val="26"/>
        <w:widowControl w:val="0"/>
        <w:ind w:left="0" w:firstLine="708"/>
        <w:jc w:val="both"/>
        <w:rPr>
          <w:sz w:val="24"/>
          <w:szCs w:val="24"/>
        </w:rPr>
      </w:pPr>
      <w:r w:rsidRPr="00100478">
        <w:rPr>
          <w:sz w:val="24"/>
          <w:szCs w:val="24"/>
        </w:rPr>
        <w:t>Профориентационная работа, осуществляемая факультетом довузовской подготовки молодежи ПГФА</w:t>
      </w:r>
      <w:r w:rsidR="006378D2">
        <w:rPr>
          <w:sz w:val="24"/>
          <w:szCs w:val="24"/>
        </w:rPr>
        <w:t>, музеем</w:t>
      </w:r>
      <w:r w:rsidR="00E3388D">
        <w:rPr>
          <w:sz w:val="24"/>
          <w:szCs w:val="24"/>
        </w:rPr>
        <w:t xml:space="preserve"> и кафедрами академии</w:t>
      </w:r>
      <w:r w:rsidRPr="00100478">
        <w:rPr>
          <w:sz w:val="24"/>
          <w:szCs w:val="24"/>
        </w:rPr>
        <w:t>, имеет достаточно многосторонний и многоплановый характер: академией организовываются мероприятия, направленные как на эффективное привлечение к поступлению в вуз выпускников российских школ и средних профессиональных учебных заведений, так и на социокультурную адаптацию граждан иностранных государств, обучающихся на подготовительном факультете. При этом большое внимание уделяется повышению квалификации сотрудников ФДПМ, что находит отражение в их регулярном участии в жюри и оргкомитетах межвузовских, городских, всероссийских и международных мероприятий, что имеет имиджевую значимость.</w:t>
      </w:r>
    </w:p>
    <w:p w:rsidR="00F32568" w:rsidRPr="009838F9" w:rsidRDefault="00F32568" w:rsidP="00727847">
      <w:pPr>
        <w:widowControl w:val="0"/>
        <w:ind w:firstLine="709"/>
        <w:jc w:val="center"/>
        <w:rPr>
          <w:i/>
          <w:color w:val="FF0000"/>
          <w:sz w:val="24"/>
          <w:szCs w:val="24"/>
        </w:rPr>
      </w:pPr>
    </w:p>
    <w:p w:rsidR="002D6796" w:rsidRPr="009838F9" w:rsidRDefault="002D6796" w:rsidP="002D6796">
      <w:pPr>
        <w:widowControl w:val="0"/>
        <w:ind w:firstLine="709"/>
        <w:jc w:val="center"/>
        <w:rPr>
          <w:i/>
          <w:sz w:val="24"/>
          <w:szCs w:val="24"/>
        </w:rPr>
      </w:pPr>
      <w:r w:rsidRPr="009838F9">
        <w:rPr>
          <w:i/>
          <w:sz w:val="24"/>
          <w:szCs w:val="24"/>
        </w:rPr>
        <w:t>2.2. Реализация основных образовательных программ высшего образования</w:t>
      </w:r>
    </w:p>
    <w:p w:rsidR="002D6796" w:rsidRPr="009838F9" w:rsidRDefault="002D6796" w:rsidP="002D6796">
      <w:pPr>
        <w:widowControl w:val="0"/>
        <w:ind w:firstLine="709"/>
        <w:jc w:val="center"/>
        <w:rPr>
          <w:i/>
          <w:sz w:val="24"/>
          <w:szCs w:val="24"/>
        </w:rPr>
      </w:pPr>
      <w:r w:rsidRPr="009838F9">
        <w:rPr>
          <w:i/>
          <w:sz w:val="24"/>
          <w:szCs w:val="24"/>
        </w:rPr>
        <w:t>(программы бакалавриата и специалитета) и программы подготовки специалистов среднего звена базовой подготовки (среднее профессиональное образование)</w:t>
      </w:r>
    </w:p>
    <w:p w:rsidR="009D10BE" w:rsidRPr="00D2095A" w:rsidRDefault="009D10BE" w:rsidP="009D10BE">
      <w:pPr>
        <w:widowControl w:val="0"/>
        <w:ind w:firstLine="709"/>
        <w:jc w:val="both"/>
        <w:rPr>
          <w:sz w:val="24"/>
          <w:szCs w:val="24"/>
        </w:rPr>
      </w:pPr>
      <w:r w:rsidRPr="00D2095A">
        <w:rPr>
          <w:sz w:val="24"/>
          <w:szCs w:val="24"/>
        </w:rPr>
        <w:t>В 202</w:t>
      </w:r>
      <w:r w:rsidR="00D2095A" w:rsidRPr="00D2095A">
        <w:rPr>
          <w:sz w:val="24"/>
          <w:szCs w:val="24"/>
        </w:rPr>
        <w:t>2</w:t>
      </w:r>
      <w:r w:rsidRPr="00D2095A">
        <w:rPr>
          <w:sz w:val="24"/>
          <w:szCs w:val="24"/>
        </w:rPr>
        <w:t xml:space="preserve"> г. академия осуществляла подготовку по следующим программам высшего образования: бакалавриата (очная форма обучения) и специалитета (очная формы обучения) на базе среднего общего, среднего профессионального, незаконченного высшего и высшего образования, в том числе по договорам на оказание платных образовательных услуг с юридическими или физическими лицами, а также по целевому набору (по программам специалитета) на основе договоров с органами управления здравоохранением субъектов Российской Федерации. Нормативный срок освоения основной образовательной программы подготовки бакалавра по очной форме обучения - 4 года; специалиста по очной форме обучения составляет 5 лет. </w:t>
      </w:r>
    </w:p>
    <w:p w:rsidR="003E398C" w:rsidRPr="009D10BE" w:rsidRDefault="002D6796" w:rsidP="003E398C">
      <w:pPr>
        <w:widowControl w:val="0"/>
        <w:ind w:firstLine="709"/>
        <w:jc w:val="both"/>
        <w:rPr>
          <w:sz w:val="24"/>
          <w:szCs w:val="24"/>
        </w:rPr>
      </w:pPr>
      <w:r w:rsidRPr="00D2095A">
        <w:rPr>
          <w:sz w:val="24"/>
          <w:szCs w:val="24"/>
        </w:rPr>
        <w:t xml:space="preserve">Подготовка по программе подготовки специалистов среднего звена по очной форме обучения осуществляется на базе среднего общего образования по договорам на оказание платных образовательных услуг с юридическими или физическими лицами. </w:t>
      </w:r>
      <w:r w:rsidR="003E398C" w:rsidRPr="003E398C">
        <w:rPr>
          <w:sz w:val="24"/>
          <w:szCs w:val="24"/>
        </w:rPr>
        <w:t>Нормативный срок освоения программы - 2 года 10 месяцев (ФГОС 2014) и 1 год 10 мес</w:t>
      </w:r>
      <w:r w:rsidR="003E398C">
        <w:rPr>
          <w:sz w:val="24"/>
          <w:szCs w:val="24"/>
        </w:rPr>
        <w:t>яцев</w:t>
      </w:r>
      <w:r w:rsidR="003E398C" w:rsidRPr="003E398C">
        <w:rPr>
          <w:sz w:val="24"/>
          <w:szCs w:val="24"/>
        </w:rPr>
        <w:t xml:space="preserve"> (ФГОС 2022).</w:t>
      </w:r>
    </w:p>
    <w:p w:rsidR="00F1019F" w:rsidRPr="00D2095A" w:rsidRDefault="00F1019F" w:rsidP="00F1019F">
      <w:pPr>
        <w:widowControl w:val="0"/>
        <w:ind w:firstLine="709"/>
        <w:jc w:val="both"/>
        <w:rPr>
          <w:sz w:val="24"/>
          <w:szCs w:val="24"/>
        </w:rPr>
      </w:pPr>
      <w:r w:rsidRPr="00D2095A">
        <w:rPr>
          <w:sz w:val="24"/>
          <w:szCs w:val="24"/>
        </w:rPr>
        <w:t xml:space="preserve">Прием граждан Российской Федерации в академию для обучения по основным образовательным программам высшего образования осуществляется в соответствии с контрольными цифрами приема (КЦП) граждан за счет средств федерального бюджета, которые устанавливаются Министерством образования и науки Российской Федерации. </w:t>
      </w:r>
    </w:p>
    <w:p w:rsidR="00F1019F" w:rsidRPr="00DC1672" w:rsidRDefault="00F1019F" w:rsidP="00F1019F">
      <w:pPr>
        <w:widowControl w:val="0"/>
        <w:ind w:firstLine="709"/>
        <w:jc w:val="both"/>
        <w:rPr>
          <w:sz w:val="24"/>
          <w:szCs w:val="24"/>
        </w:rPr>
      </w:pPr>
      <w:r w:rsidRPr="00DC1672">
        <w:rPr>
          <w:sz w:val="24"/>
          <w:szCs w:val="24"/>
        </w:rPr>
        <w:t xml:space="preserve">Прием граждан в академию для обучения по программе подготовки специалистов среднего звена, а также по основным образовательным программам высшего образования сверх установленных контрольных цифр приема (КЦП) осуществляется на основе договоров с оплатой стоимости обучения юридическими и (или) физическими лицами. Количество мест с оплатой стоимости обучения определяется ФГБОУ ВО ПГФА Минздрава России самостоятельно. </w:t>
      </w:r>
    </w:p>
    <w:p w:rsidR="00F1019F" w:rsidRPr="00DC1672" w:rsidRDefault="00F1019F" w:rsidP="00F1019F">
      <w:pPr>
        <w:widowControl w:val="0"/>
        <w:ind w:firstLine="709"/>
        <w:jc w:val="both"/>
        <w:rPr>
          <w:sz w:val="24"/>
          <w:szCs w:val="24"/>
        </w:rPr>
      </w:pPr>
      <w:r w:rsidRPr="00DC1672">
        <w:rPr>
          <w:sz w:val="24"/>
          <w:szCs w:val="24"/>
        </w:rPr>
        <w:t>Прием абитуриентов на 202</w:t>
      </w:r>
      <w:r w:rsidR="00DC1672" w:rsidRPr="00DC1672">
        <w:rPr>
          <w:sz w:val="24"/>
          <w:szCs w:val="24"/>
        </w:rPr>
        <w:t>2</w:t>
      </w:r>
      <w:r w:rsidRPr="00DC1672">
        <w:rPr>
          <w:sz w:val="24"/>
          <w:szCs w:val="24"/>
        </w:rPr>
        <w:t>/2</w:t>
      </w:r>
      <w:r w:rsidR="00DC1672" w:rsidRPr="00DC1672">
        <w:rPr>
          <w:sz w:val="24"/>
          <w:szCs w:val="24"/>
        </w:rPr>
        <w:t>3</w:t>
      </w:r>
      <w:r w:rsidRPr="00DC1672">
        <w:rPr>
          <w:sz w:val="24"/>
          <w:szCs w:val="24"/>
        </w:rPr>
        <w:t xml:space="preserve"> учебный год осуществлялся приемной комиссией академии, работа которой строилась в соответствии с действующим законодательством Российской Федерации; Порядком приема на обучение по образовательным программам высшего образования - программам бакалавриата, программам специалитета, утвержденным приказом Минобрнауки РФ; Порядком приема на обучение по образовательным программам среднего профессионального образования; Правилами приема в ПГФА. </w:t>
      </w:r>
    </w:p>
    <w:p w:rsidR="00F1019F" w:rsidRPr="00DC1672" w:rsidRDefault="00F1019F" w:rsidP="00F1019F">
      <w:pPr>
        <w:widowControl w:val="0"/>
        <w:ind w:firstLine="709"/>
        <w:jc w:val="both"/>
        <w:rPr>
          <w:sz w:val="24"/>
          <w:szCs w:val="24"/>
        </w:rPr>
      </w:pPr>
      <w:r w:rsidRPr="00DC1672">
        <w:rPr>
          <w:sz w:val="24"/>
          <w:szCs w:val="24"/>
        </w:rPr>
        <w:t xml:space="preserve">На первый курс очной формы обучения принимаются лица, имеющие среднее (полное) общее или среднее профессиональное образование, а также граждане с начальным профессиональным образованием, если в документе государственного образца имелась запись о получении предъявителем среднего (полного) общего образования. </w:t>
      </w:r>
    </w:p>
    <w:p w:rsidR="0074534F" w:rsidRPr="00DC1672" w:rsidRDefault="0074534F" w:rsidP="0074534F">
      <w:pPr>
        <w:widowControl w:val="0"/>
        <w:ind w:firstLine="709"/>
        <w:jc w:val="both"/>
        <w:rPr>
          <w:sz w:val="24"/>
          <w:szCs w:val="24"/>
        </w:rPr>
      </w:pPr>
      <w:r w:rsidRPr="00DC1672">
        <w:rPr>
          <w:sz w:val="24"/>
          <w:szCs w:val="24"/>
        </w:rPr>
        <w:t xml:space="preserve">Граждане иностранных государств принимаются в соответствии с прямыми договорами академии с оплатой стоимости обучения. </w:t>
      </w:r>
    </w:p>
    <w:p w:rsidR="00F1019F" w:rsidRPr="00DC1672" w:rsidRDefault="00F1019F" w:rsidP="00F1019F">
      <w:pPr>
        <w:widowControl w:val="0"/>
        <w:ind w:firstLine="709"/>
        <w:jc w:val="both"/>
        <w:rPr>
          <w:sz w:val="24"/>
          <w:szCs w:val="24"/>
        </w:rPr>
      </w:pPr>
      <w:r w:rsidRPr="00DC1672">
        <w:rPr>
          <w:sz w:val="24"/>
          <w:szCs w:val="24"/>
        </w:rPr>
        <w:t>Прием в академию на первый курс для обучения по программе среднего профессионального образования проводится на основе результатов освоения поступающими образовательной программы среднего общего образования, указанных в представленных поступающими документах об образовании, а именно: учитывается средний балл документа об образовании, который рассчитывается путем отношения суммы оценок к количеству предметов. Зачисление абитуриентов осуществляется согласно рейтингу абитуриентов. При одинаковом среднем балле приоритетом при зачислении на специальность 33.02.01 Фармация пользуются абитуриенты, имеющие в документе об образовании максимальный балл по химии.</w:t>
      </w:r>
    </w:p>
    <w:p w:rsidR="00F1019F" w:rsidRPr="00DC1672" w:rsidRDefault="00F1019F" w:rsidP="00F1019F">
      <w:pPr>
        <w:widowControl w:val="0"/>
        <w:ind w:firstLine="709"/>
        <w:jc w:val="both"/>
        <w:rPr>
          <w:sz w:val="24"/>
          <w:szCs w:val="24"/>
        </w:rPr>
      </w:pPr>
      <w:r w:rsidRPr="00DC1672">
        <w:rPr>
          <w:sz w:val="24"/>
          <w:szCs w:val="24"/>
        </w:rPr>
        <w:t xml:space="preserve">Прием в академию на первый курс по программам высшего образования проводится: </w:t>
      </w:r>
    </w:p>
    <w:p w:rsidR="00F1019F" w:rsidRPr="00DC1672" w:rsidRDefault="00F1019F" w:rsidP="00F1019F">
      <w:pPr>
        <w:widowControl w:val="0"/>
        <w:ind w:firstLine="708"/>
        <w:jc w:val="both"/>
        <w:rPr>
          <w:bCs/>
          <w:sz w:val="24"/>
          <w:szCs w:val="24"/>
        </w:rPr>
      </w:pPr>
      <w:r w:rsidRPr="00DC1672">
        <w:rPr>
          <w:sz w:val="24"/>
          <w:szCs w:val="24"/>
        </w:rPr>
        <w:t>- на основании результатов единого государственного экзамена (ЕГЭ) по общеобразовательным предметам, соответствующим специальности «Фармация» - х</w:t>
      </w:r>
      <w:r w:rsidRPr="00DC1672">
        <w:rPr>
          <w:bCs/>
          <w:sz w:val="24"/>
          <w:szCs w:val="24"/>
        </w:rPr>
        <w:t xml:space="preserve">имия, биология, русский язык; «Биотехнология» - </w:t>
      </w:r>
      <w:r w:rsidRPr="00DC1672">
        <w:rPr>
          <w:sz w:val="24"/>
          <w:szCs w:val="24"/>
        </w:rPr>
        <w:t xml:space="preserve">математика (профильный), химия/биология (на выбор), русский язык; </w:t>
      </w:r>
      <w:r w:rsidRPr="00DC1672">
        <w:rPr>
          <w:bCs/>
          <w:sz w:val="24"/>
          <w:szCs w:val="24"/>
        </w:rPr>
        <w:t xml:space="preserve">«Химическая технология» - </w:t>
      </w:r>
      <w:r w:rsidRPr="00DC1672">
        <w:rPr>
          <w:sz w:val="24"/>
          <w:szCs w:val="24"/>
        </w:rPr>
        <w:t>математика (профильный), химия, русский язык.</w:t>
      </w:r>
    </w:p>
    <w:p w:rsidR="00F1019F" w:rsidRPr="00DC1672" w:rsidRDefault="00F1019F" w:rsidP="00F1019F">
      <w:pPr>
        <w:widowControl w:val="0"/>
        <w:ind w:firstLine="709"/>
        <w:jc w:val="both"/>
        <w:rPr>
          <w:rFonts w:eastAsia="Fd87070-Identity-H"/>
          <w:sz w:val="24"/>
          <w:szCs w:val="24"/>
        </w:rPr>
      </w:pPr>
      <w:r w:rsidRPr="00DC1672">
        <w:rPr>
          <w:sz w:val="24"/>
          <w:szCs w:val="24"/>
        </w:rPr>
        <w:t>- на основании результатов вступительных испытаний отдельных категорий граждан (по их желанию)</w:t>
      </w:r>
      <w:r w:rsidRPr="00DC1672">
        <w:rPr>
          <w:rFonts w:ascii="Fd87070-Identity-H" w:eastAsia="Fd87070-Identity-H" w:cs="Fd87070-Identity-H"/>
          <w:sz w:val="24"/>
          <w:szCs w:val="24"/>
        </w:rPr>
        <w:t xml:space="preserve"> </w:t>
      </w:r>
      <w:r w:rsidRPr="00DC1672">
        <w:rPr>
          <w:rFonts w:eastAsia="Fd87070-Identity-H"/>
          <w:sz w:val="24"/>
          <w:szCs w:val="24"/>
        </w:rPr>
        <w:t>при отсутствии у них результатов ЕГЭ по тем же предметам</w:t>
      </w:r>
      <w:r w:rsidRPr="00DC1672">
        <w:rPr>
          <w:sz w:val="24"/>
          <w:szCs w:val="24"/>
        </w:rPr>
        <w:t>, проводимых академией самостоятельно</w:t>
      </w:r>
      <w:r w:rsidRPr="00DC1672">
        <w:rPr>
          <w:rFonts w:eastAsia="Fd87070-Identity-H"/>
          <w:sz w:val="24"/>
          <w:szCs w:val="24"/>
        </w:rPr>
        <w:t xml:space="preserve">. </w:t>
      </w:r>
    </w:p>
    <w:p w:rsidR="00F1019F" w:rsidRPr="00DC1672" w:rsidRDefault="00F1019F" w:rsidP="00F1019F">
      <w:pPr>
        <w:widowControl w:val="0"/>
        <w:ind w:firstLine="709"/>
        <w:jc w:val="both"/>
        <w:rPr>
          <w:sz w:val="24"/>
          <w:szCs w:val="24"/>
        </w:rPr>
      </w:pPr>
      <w:r w:rsidRPr="00DC1672">
        <w:rPr>
          <w:sz w:val="24"/>
          <w:szCs w:val="24"/>
        </w:rPr>
        <w:t xml:space="preserve">Материалы к вступительным испытаниям разрабатываются председателями предметных комиссий на основе примерных программ, разработанных Министерством образования и науки Российской Федерации и утверждаются приказом ректора академии. </w:t>
      </w:r>
    </w:p>
    <w:p w:rsidR="00F1019F" w:rsidRPr="00DC1672" w:rsidRDefault="00F1019F" w:rsidP="00F1019F">
      <w:pPr>
        <w:widowControl w:val="0"/>
        <w:ind w:firstLine="709"/>
        <w:jc w:val="both"/>
        <w:rPr>
          <w:sz w:val="24"/>
          <w:szCs w:val="24"/>
        </w:rPr>
      </w:pPr>
      <w:r w:rsidRPr="00DC1672">
        <w:rPr>
          <w:sz w:val="24"/>
          <w:szCs w:val="24"/>
        </w:rPr>
        <w:t xml:space="preserve">Программа подготовки специалистов среднего звена (ППССЗ) реализуется в соответствии с федеральным государственным образовательным стандартом среднего профессионального образования (ФГОС СПО) по специальности 33.02.01. «Фармация». Основные образовательные программы (ООП) высшего образования (программы бакалавриата и специалитета) реализуются в соответствии с федеральным государственным образовательным стандартом высшего образования (ФГОС ВО) 33.05.01 «Фармация», федеральным государственным образовательным стандартом высшего образования (ФГОС ВО) 18.03.01 «Химическая технология», федеральным государственным образовательным стандартом высшего образования (ФГОС ВО) 19.03.01 «Биотехнология».  </w:t>
      </w:r>
    </w:p>
    <w:p w:rsidR="00F1019F" w:rsidRPr="00DC1672" w:rsidRDefault="00F1019F" w:rsidP="00F1019F">
      <w:pPr>
        <w:widowControl w:val="0"/>
        <w:ind w:firstLine="709"/>
        <w:jc w:val="both"/>
        <w:rPr>
          <w:color w:val="FF0000"/>
          <w:sz w:val="24"/>
          <w:szCs w:val="24"/>
        </w:rPr>
      </w:pPr>
      <w:r w:rsidRPr="00DC1672">
        <w:rPr>
          <w:sz w:val="24"/>
          <w:szCs w:val="24"/>
        </w:rPr>
        <w:t>Данные по приему в академию в 202</w:t>
      </w:r>
      <w:r w:rsidR="00DC1672" w:rsidRPr="00DC1672">
        <w:rPr>
          <w:sz w:val="24"/>
          <w:szCs w:val="24"/>
        </w:rPr>
        <w:t>2</w:t>
      </w:r>
      <w:r w:rsidRPr="00DC1672">
        <w:rPr>
          <w:sz w:val="24"/>
          <w:szCs w:val="24"/>
        </w:rPr>
        <w:t xml:space="preserve"> году приведены </w:t>
      </w:r>
      <w:r w:rsidRPr="00174FDE">
        <w:rPr>
          <w:sz w:val="24"/>
          <w:szCs w:val="24"/>
        </w:rPr>
        <w:t xml:space="preserve">в таблице 3. </w:t>
      </w:r>
    </w:p>
    <w:p w:rsidR="002D6796" w:rsidRPr="00DC1672" w:rsidRDefault="002D6796" w:rsidP="002D6796">
      <w:pPr>
        <w:widowControl w:val="0"/>
        <w:ind w:firstLine="709"/>
        <w:jc w:val="both"/>
        <w:rPr>
          <w:sz w:val="24"/>
          <w:szCs w:val="24"/>
        </w:rPr>
      </w:pPr>
      <w:r w:rsidRPr="00DC1672">
        <w:rPr>
          <w:sz w:val="24"/>
          <w:szCs w:val="24"/>
        </w:rPr>
        <w:t>Основная профессиональная образовательная программа (ОПОП) по направлению подготовки 33.05.01 «Фармация», реализуемая академией, представляет собой систему документов, разработанную и утвержденную академией с учетом требований рынка труда на основе Федерального государственного образовательного стандарта высшего образования по специальности 33.05.01 «Фармация» (квалификация «специалист»), утвержденному приказом Министерства образования и науки Российской Федерации от 11.08.2016 г. № 1037.</w:t>
      </w:r>
    </w:p>
    <w:p w:rsidR="00174FDE" w:rsidRDefault="002D6796" w:rsidP="002D6796">
      <w:pPr>
        <w:widowControl w:val="0"/>
        <w:ind w:firstLine="709"/>
        <w:jc w:val="both"/>
        <w:rPr>
          <w:sz w:val="24"/>
          <w:szCs w:val="24"/>
        </w:rPr>
      </w:pPr>
      <w:r w:rsidRPr="00DC1672">
        <w:rPr>
          <w:sz w:val="24"/>
          <w:szCs w:val="24"/>
        </w:rPr>
        <w:t>Структура ОПОП регламентирует цели, ожидаемые результаты, содержание, условия</w:t>
      </w:r>
      <w:r w:rsidRPr="009838F9">
        <w:rPr>
          <w:i/>
          <w:sz w:val="24"/>
          <w:szCs w:val="24"/>
        </w:rPr>
        <w:t xml:space="preserve"> и </w:t>
      </w:r>
      <w:r w:rsidRPr="00DC1672">
        <w:rPr>
          <w:sz w:val="24"/>
          <w:szCs w:val="24"/>
        </w:rPr>
        <w:t>технологии реализации образовательного процесса, оценку качества подготовки выпускника (провизора)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174FDE" w:rsidRPr="00512163" w:rsidRDefault="00174FDE" w:rsidP="00174FDE">
      <w:pPr>
        <w:widowControl w:val="0"/>
        <w:ind w:firstLine="709"/>
        <w:jc w:val="both"/>
        <w:rPr>
          <w:sz w:val="24"/>
          <w:szCs w:val="24"/>
        </w:rPr>
      </w:pPr>
      <w:r w:rsidRPr="00512163">
        <w:rPr>
          <w:sz w:val="24"/>
          <w:szCs w:val="24"/>
        </w:rPr>
        <w:t>Учебный план утвержден на ученом совете академии. Структура учебного плана строго соответствует ФГОС ВО по специальности 33.05.01 «Фармация» (уровень специалитета), утвержденному приказом Министерства образования и науки Российской Федерации от 11.08.2016 г. № 1037, и предусматривает изучение обучающимися следующих дисциплин (модулей):</w:t>
      </w:r>
    </w:p>
    <w:p w:rsidR="00174FDE" w:rsidRPr="00512163" w:rsidRDefault="00174FDE" w:rsidP="00174FDE">
      <w:pPr>
        <w:widowControl w:val="0"/>
        <w:ind w:firstLine="709"/>
        <w:jc w:val="both"/>
        <w:rPr>
          <w:sz w:val="24"/>
          <w:szCs w:val="24"/>
        </w:rPr>
      </w:pPr>
      <w:r w:rsidRPr="00512163">
        <w:rPr>
          <w:sz w:val="24"/>
          <w:szCs w:val="24"/>
        </w:rPr>
        <w:t>1. Модуль дисциплин для формирования универсальных компетенций высшего образования по области «Здравоохранение и медицинские науки».</w:t>
      </w:r>
    </w:p>
    <w:p w:rsidR="00174FDE" w:rsidRPr="00512163" w:rsidRDefault="00174FDE" w:rsidP="00174FDE">
      <w:pPr>
        <w:widowControl w:val="0"/>
        <w:ind w:firstLine="709"/>
        <w:jc w:val="both"/>
        <w:rPr>
          <w:sz w:val="24"/>
          <w:szCs w:val="24"/>
        </w:rPr>
      </w:pPr>
      <w:r w:rsidRPr="00512163">
        <w:rPr>
          <w:sz w:val="24"/>
          <w:szCs w:val="24"/>
        </w:rPr>
        <w:t>Базовая часть включает 9 дисциплин: биология; история России; иностранный язык; латинский язык; математика; общая и неорганическая химия; физика; философия; экономическая теория.</w:t>
      </w:r>
    </w:p>
    <w:p w:rsidR="00174FDE" w:rsidRPr="00512163" w:rsidRDefault="00174FDE" w:rsidP="00174FDE">
      <w:pPr>
        <w:widowControl w:val="0"/>
        <w:ind w:firstLine="709"/>
        <w:jc w:val="both"/>
        <w:rPr>
          <w:sz w:val="24"/>
          <w:szCs w:val="24"/>
        </w:rPr>
      </w:pPr>
      <w:r w:rsidRPr="00512163">
        <w:rPr>
          <w:sz w:val="24"/>
          <w:szCs w:val="24"/>
        </w:rPr>
        <w:t>Вариативная часть включает 3 дисциплины, обязательные для изучения: история фармации; статистика в фармации; культура речи провизора, и 2 дисциплины по выбору.</w:t>
      </w:r>
    </w:p>
    <w:p w:rsidR="00174FDE" w:rsidRPr="00512163" w:rsidRDefault="00174FDE" w:rsidP="00174FDE">
      <w:pPr>
        <w:widowControl w:val="0"/>
        <w:ind w:firstLine="709"/>
        <w:jc w:val="both"/>
        <w:rPr>
          <w:sz w:val="24"/>
          <w:szCs w:val="24"/>
        </w:rPr>
      </w:pPr>
      <w:r w:rsidRPr="00512163">
        <w:rPr>
          <w:sz w:val="24"/>
          <w:szCs w:val="24"/>
        </w:rPr>
        <w:t>2. Модуль дисциплин для формирования общепрофессиональных компетенций специалиста в области фармацевтической деятельности.</w:t>
      </w:r>
    </w:p>
    <w:p w:rsidR="00174FDE" w:rsidRPr="00512163" w:rsidRDefault="002D6796" w:rsidP="00174FDE">
      <w:pPr>
        <w:widowControl w:val="0"/>
        <w:ind w:firstLine="709"/>
        <w:jc w:val="both"/>
        <w:rPr>
          <w:sz w:val="24"/>
          <w:szCs w:val="24"/>
        </w:rPr>
      </w:pPr>
      <w:r w:rsidRPr="00DC1672">
        <w:rPr>
          <w:sz w:val="24"/>
          <w:szCs w:val="24"/>
        </w:rPr>
        <w:t xml:space="preserve"> </w:t>
      </w:r>
      <w:r w:rsidR="00174FDE" w:rsidRPr="00512163">
        <w:rPr>
          <w:sz w:val="24"/>
          <w:szCs w:val="24"/>
        </w:rPr>
        <w:t>Базовая часть включает 23 дисциплины: аналитическая химия; безопасность жизнедеятельности, основы медицинских знаний; биологическая химия; ботаника; биотехнология; клиническая фармакология с основами фармакотерапии; медицинское и фармацевтическое товароведение; микробиология; физиология с основами анатомии; общая гигиена; органическая химия; патология; первая помощь и медицина чрезвычайных ситуаций; токсикологическая химия; управление и экономика фармации; фармакогнозия; фармакология; фармацевтическое консультирование и информирование; фармацевтическая технология; промышленная технология; фармацевтическая химия; физическая и коллоидная химия; основы юридических знаний.</w:t>
      </w:r>
    </w:p>
    <w:p w:rsidR="0087169C" w:rsidRPr="00DC1672" w:rsidRDefault="0087169C" w:rsidP="002D6796">
      <w:pPr>
        <w:widowControl w:val="0"/>
        <w:ind w:firstLine="709"/>
        <w:jc w:val="both"/>
        <w:rPr>
          <w:color w:val="FF0000"/>
          <w:sz w:val="24"/>
          <w:szCs w:val="24"/>
        </w:rPr>
        <w:sectPr w:rsidR="0087169C" w:rsidRPr="00DC1672" w:rsidSect="00A90A4E">
          <w:headerReference w:type="default" r:id="rId12"/>
          <w:pgSz w:w="11906" w:h="16838"/>
          <w:pgMar w:top="1021" w:right="567" w:bottom="851" w:left="1418" w:header="709" w:footer="709" w:gutter="0"/>
          <w:cols w:space="708"/>
          <w:docGrid w:linePitch="360"/>
        </w:sectPr>
      </w:pPr>
    </w:p>
    <w:p w:rsidR="002D6796" w:rsidRPr="00174FDE" w:rsidRDefault="002D6796" w:rsidP="002D6796">
      <w:pPr>
        <w:pStyle w:val="a9"/>
        <w:widowControl w:val="0"/>
        <w:ind w:left="120" w:right="20" w:firstLine="720"/>
        <w:jc w:val="right"/>
        <w:rPr>
          <w:sz w:val="24"/>
          <w:szCs w:val="24"/>
        </w:rPr>
      </w:pPr>
      <w:r w:rsidRPr="00174FDE">
        <w:rPr>
          <w:sz w:val="24"/>
          <w:szCs w:val="24"/>
        </w:rPr>
        <w:t xml:space="preserve">Таблица </w:t>
      </w:r>
      <w:r w:rsidR="007C1E71" w:rsidRPr="00174FDE">
        <w:rPr>
          <w:sz w:val="24"/>
          <w:szCs w:val="24"/>
        </w:rPr>
        <w:t>3</w:t>
      </w:r>
    </w:p>
    <w:p w:rsidR="00F1019F" w:rsidRPr="009838F9" w:rsidRDefault="00F1019F" w:rsidP="00F1019F">
      <w:pPr>
        <w:pStyle w:val="34"/>
        <w:widowControl w:val="0"/>
        <w:shd w:val="clear" w:color="auto" w:fill="auto"/>
        <w:spacing w:line="240" w:lineRule="auto"/>
        <w:ind w:right="1000"/>
        <w:rPr>
          <w:rFonts w:ascii="Times New Roman" w:hAnsi="Times New Roman"/>
          <w:i/>
        </w:rPr>
      </w:pPr>
      <w:r w:rsidRPr="009838F9">
        <w:rPr>
          <w:rFonts w:ascii="Times New Roman" w:hAnsi="Times New Roman"/>
          <w:i/>
        </w:rPr>
        <w:t xml:space="preserve">Выполнение государственного задания на подготовку специалистов </w:t>
      </w:r>
    </w:p>
    <w:p w:rsidR="00F1019F" w:rsidRPr="009838F9" w:rsidRDefault="00F1019F" w:rsidP="00F1019F">
      <w:pPr>
        <w:pStyle w:val="34"/>
        <w:widowControl w:val="0"/>
        <w:shd w:val="clear" w:color="auto" w:fill="auto"/>
        <w:spacing w:line="276" w:lineRule="auto"/>
        <w:ind w:right="1000"/>
        <w:rPr>
          <w:rFonts w:ascii="Times New Roman" w:hAnsi="Times New Roman"/>
          <w:i/>
        </w:rPr>
      </w:pPr>
      <w:r w:rsidRPr="009838F9">
        <w:rPr>
          <w:rFonts w:ascii="Times New Roman" w:hAnsi="Times New Roman"/>
          <w:i/>
        </w:rPr>
        <w:t>со средним профессиональным образованием и высшим профессиональным образованием в 202</w:t>
      </w:r>
      <w:r w:rsidR="00DC1672">
        <w:rPr>
          <w:rFonts w:ascii="Times New Roman" w:hAnsi="Times New Roman"/>
          <w:i/>
        </w:rPr>
        <w:t>2</w:t>
      </w:r>
      <w:r w:rsidRPr="009838F9">
        <w:rPr>
          <w:rFonts w:ascii="Times New Roman" w:hAnsi="Times New Roman"/>
          <w:i/>
        </w:rPr>
        <w:t xml:space="preserve"> году</w:t>
      </w:r>
    </w:p>
    <w:p w:rsidR="00F1019F" w:rsidRPr="009838F9" w:rsidRDefault="00F1019F" w:rsidP="00F1019F">
      <w:pPr>
        <w:pStyle w:val="34"/>
        <w:widowControl w:val="0"/>
        <w:shd w:val="clear" w:color="auto" w:fill="auto"/>
        <w:spacing w:line="240" w:lineRule="auto"/>
        <w:ind w:right="1000"/>
        <w:rPr>
          <w:rFonts w:ascii="Times New Roman" w:hAnsi="Times New Roman"/>
          <w:b/>
          <w:i/>
        </w:rPr>
      </w:pPr>
      <w:r w:rsidRPr="009838F9">
        <w:rPr>
          <w:rFonts w:ascii="Times New Roman" w:hAnsi="Times New Roman"/>
          <w:i/>
          <w:sz w:val="22"/>
          <w:szCs w:val="22"/>
        </w:rPr>
        <w:t>(</w:t>
      </w:r>
      <w:r w:rsidR="00174FDE">
        <w:rPr>
          <w:rFonts w:ascii="Times New Roman" w:hAnsi="Times New Roman"/>
          <w:i/>
          <w:sz w:val="22"/>
          <w:szCs w:val="22"/>
        </w:rPr>
        <w:t>без</w:t>
      </w:r>
      <w:r w:rsidRPr="009838F9">
        <w:rPr>
          <w:rFonts w:ascii="Times New Roman" w:hAnsi="Times New Roman"/>
          <w:i/>
          <w:sz w:val="22"/>
          <w:szCs w:val="22"/>
        </w:rPr>
        <w:t xml:space="preserve"> учет приема иностранных граждан и лиц без гражданства, в том числе соотечественников, проживающих за рубежом)</w:t>
      </w:r>
    </w:p>
    <w:tbl>
      <w:tblPr>
        <w:tblW w:w="14940" w:type="dxa"/>
        <w:jc w:val="center"/>
        <w:tblLayout w:type="fixed"/>
        <w:tblCellMar>
          <w:left w:w="10" w:type="dxa"/>
          <w:right w:w="10" w:type="dxa"/>
        </w:tblCellMar>
        <w:tblLook w:val="00A0" w:firstRow="1" w:lastRow="0" w:firstColumn="1" w:lastColumn="0" w:noHBand="0" w:noVBand="0"/>
      </w:tblPr>
      <w:tblGrid>
        <w:gridCol w:w="2263"/>
        <w:gridCol w:w="921"/>
        <w:gridCol w:w="784"/>
        <w:gridCol w:w="720"/>
        <w:gridCol w:w="900"/>
        <w:gridCol w:w="1439"/>
        <w:gridCol w:w="1619"/>
        <w:gridCol w:w="900"/>
        <w:gridCol w:w="900"/>
        <w:gridCol w:w="1123"/>
        <w:gridCol w:w="1124"/>
        <w:gridCol w:w="1123"/>
        <w:gridCol w:w="1124"/>
      </w:tblGrid>
      <w:tr w:rsidR="00F1019F" w:rsidRPr="00174FDE" w:rsidTr="002D6C3F">
        <w:trPr>
          <w:trHeight w:val="269"/>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Наименование направления подготовки (специальности)</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Всего</w:t>
            </w:r>
          </w:p>
        </w:tc>
        <w:tc>
          <w:tcPr>
            <w:tcW w:w="7262" w:type="dxa"/>
            <w:gridSpan w:val="7"/>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В том числе</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лица, поступающие по результатам единого государственного экзамена (ЕГЭ)</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лица, поступающие по результатам ВИ, форма которых определяется вузом самостоятельно</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лица, имеющие высшее профессиональное образование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лица, имеющие среднее профессиональное образование</w:t>
            </w:r>
          </w:p>
        </w:tc>
      </w:tr>
      <w:tr w:rsidR="00F1019F" w:rsidRPr="00174FDE" w:rsidTr="002D6C3F">
        <w:trPr>
          <w:cantSplit/>
          <w:trHeight w:val="229"/>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921"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7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на обучение за счет средств федерального бюджета</w:t>
            </w:r>
          </w:p>
        </w:tc>
        <w:tc>
          <w:tcPr>
            <w:tcW w:w="5578" w:type="dxa"/>
            <w:gridSpan w:val="5"/>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70"/>
              <w:widowControl w:val="0"/>
              <w:shd w:val="clear" w:color="auto" w:fill="auto"/>
              <w:spacing w:line="187" w:lineRule="exact"/>
              <w:jc w:val="center"/>
              <w:rPr>
                <w:rFonts w:ascii="Times New Roman" w:hAnsi="Times New Roman"/>
                <w:sz w:val="20"/>
                <w:szCs w:val="20"/>
              </w:rPr>
            </w:pPr>
            <w:r w:rsidRPr="00174FDE">
              <w:rPr>
                <w:rFonts w:ascii="Times New Roman" w:hAnsi="Times New Roman"/>
                <w:sz w:val="20"/>
                <w:szCs w:val="20"/>
              </w:rPr>
              <w:t>В том числе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pacing w:line="180" w:lineRule="exact"/>
              <w:rPr>
                <w:rFonts w:ascii="Times New Roman" w:hAnsi="Times New Roman"/>
                <w:sz w:val="20"/>
                <w:szCs w:val="20"/>
              </w:rPr>
            </w:pPr>
            <w:r w:rsidRPr="00174FDE">
              <w:rPr>
                <w:rFonts w:ascii="Times New Roman" w:hAnsi="Times New Roman"/>
                <w:sz w:val="20"/>
                <w:szCs w:val="20"/>
              </w:rPr>
              <w:t>на обучение на основе договоров с оплатой стоимости обучения</w:t>
            </w:r>
          </w:p>
        </w:tc>
        <w:tc>
          <w:tcPr>
            <w:tcW w:w="112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4"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4"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r>
      <w:tr w:rsidR="00F1019F" w:rsidRPr="00174FDE" w:rsidTr="002D6C3F">
        <w:trPr>
          <w:trHeight w:val="1788"/>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921"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784"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hd w:val="clear" w:color="auto" w:fill="auto"/>
              <w:spacing w:line="180" w:lineRule="exact"/>
              <w:rPr>
                <w:rFonts w:ascii="Times New Roman" w:hAnsi="Times New Roman"/>
                <w:sz w:val="20"/>
                <w:szCs w:val="20"/>
              </w:rPr>
            </w:pPr>
            <w:r w:rsidRPr="00174FDE">
              <w:rPr>
                <w:rFonts w:ascii="Times New Roman" w:hAnsi="Times New Roman"/>
                <w:sz w:val="20"/>
                <w:szCs w:val="20"/>
              </w:rPr>
              <w:t>на обучение в рамках целевого приема**</w:t>
            </w:r>
          </w:p>
        </w:tc>
        <w:tc>
          <w:tcPr>
            <w:tcW w:w="900" w:type="dxa"/>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hd w:val="clear" w:color="auto" w:fill="auto"/>
              <w:spacing w:line="180" w:lineRule="exact"/>
              <w:rPr>
                <w:rFonts w:ascii="Times New Roman" w:hAnsi="Times New Roman"/>
                <w:sz w:val="20"/>
                <w:szCs w:val="20"/>
              </w:rPr>
            </w:pPr>
            <w:r w:rsidRPr="00174FDE">
              <w:rPr>
                <w:rFonts w:ascii="Times New Roman" w:hAnsi="Times New Roman"/>
                <w:sz w:val="20"/>
                <w:szCs w:val="20"/>
              </w:rPr>
              <w:t>лица, имеющие право поступления без вступительных испытаний</w:t>
            </w:r>
          </w:p>
        </w:tc>
        <w:tc>
          <w:tcPr>
            <w:tcW w:w="1439" w:type="dxa"/>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widowControl w:val="0"/>
              <w:spacing w:line="180" w:lineRule="exact"/>
            </w:pPr>
            <w:r w:rsidRPr="00174FDE">
              <w:t>лица с ограниченными возможностями здоровья (в том числе в пределах квоты особого права)</w:t>
            </w:r>
          </w:p>
        </w:tc>
        <w:tc>
          <w:tcPr>
            <w:tcW w:w="1619" w:type="dxa"/>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hd w:val="clear" w:color="auto" w:fill="auto"/>
              <w:spacing w:line="180" w:lineRule="exact"/>
              <w:rPr>
                <w:rFonts w:ascii="Times New Roman" w:hAnsi="Times New Roman"/>
                <w:sz w:val="20"/>
                <w:szCs w:val="20"/>
              </w:rPr>
            </w:pPr>
            <w:r w:rsidRPr="00174FDE">
              <w:rPr>
                <w:rFonts w:ascii="Times New Roman" w:hAnsi="Times New Roman"/>
                <w:sz w:val="20"/>
                <w:szCs w:val="20"/>
              </w:rPr>
              <w:t>лица, имеющие право поступления в пределах квоты особого права (за исключением лиц с ограниченными возможностями здоровья)</w:t>
            </w:r>
          </w:p>
        </w:tc>
        <w:tc>
          <w:tcPr>
            <w:tcW w:w="900" w:type="dxa"/>
            <w:tcBorders>
              <w:top w:val="single" w:sz="4" w:space="0" w:color="auto"/>
              <w:left w:val="single" w:sz="4" w:space="0" w:color="auto"/>
              <w:bottom w:val="single" w:sz="4" w:space="0" w:color="auto"/>
              <w:right w:val="single" w:sz="4" w:space="0" w:color="auto"/>
            </w:tcBorders>
            <w:shd w:val="clear" w:color="auto" w:fill="FFFFFF"/>
            <w:textDirection w:val="btLr"/>
          </w:tcPr>
          <w:p w:rsidR="00F1019F" w:rsidRPr="00174FDE" w:rsidRDefault="00F1019F" w:rsidP="002D6C3F">
            <w:pPr>
              <w:pStyle w:val="70"/>
              <w:widowControl w:val="0"/>
              <w:shd w:val="clear" w:color="auto" w:fill="auto"/>
              <w:spacing w:line="180" w:lineRule="exact"/>
              <w:rPr>
                <w:rFonts w:ascii="Times New Roman" w:hAnsi="Times New Roman"/>
                <w:sz w:val="20"/>
                <w:szCs w:val="20"/>
              </w:rPr>
            </w:pPr>
            <w:r w:rsidRPr="00174FDE">
              <w:rPr>
                <w:rFonts w:ascii="Times New Roman" w:hAnsi="Times New Roman"/>
                <w:sz w:val="20"/>
                <w:szCs w:val="20"/>
              </w:rPr>
              <w:t>лица, имеющие преимущественное право на поступление</w:t>
            </w:r>
          </w:p>
        </w:tc>
        <w:tc>
          <w:tcPr>
            <w:tcW w:w="900"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4"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3"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c>
          <w:tcPr>
            <w:tcW w:w="1124" w:type="dxa"/>
            <w:vMerge/>
            <w:tcBorders>
              <w:top w:val="single" w:sz="4" w:space="0" w:color="auto"/>
              <w:left w:val="single" w:sz="4" w:space="0" w:color="auto"/>
              <w:bottom w:val="single" w:sz="4" w:space="0" w:color="auto"/>
              <w:right w:val="single" w:sz="4" w:space="0" w:color="auto"/>
            </w:tcBorders>
            <w:vAlign w:val="center"/>
          </w:tcPr>
          <w:p w:rsidR="00F1019F" w:rsidRPr="00174FDE" w:rsidRDefault="00F1019F" w:rsidP="002D6C3F"/>
        </w:tc>
      </w:tr>
      <w:tr w:rsidR="00F1019F"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70"/>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1</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2</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70"/>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5</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6</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9</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10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11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F1019F" w:rsidRPr="00174FDE" w:rsidRDefault="00F1019F" w:rsidP="002D6C3F">
            <w:pPr>
              <w:pStyle w:val="52"/>
              <w:widowControl w:val="0"/>
              <w:shd w:val="clear" w:color="auto" w:fill="auto"/>
              <w:spacing w:line="240" w:lineRule="auto"/>
              <w:jc w:val="center"/>
              <w:rPr>
                <w:rFonts w:ascii="Times New Roman" w:hAnsi="Times New Roman"/>
                <w:sz w:val="20"/>
                <w:szCs w:val="20"/>
              </w:rPr>
            </w:pPr>
            <w:r w:rsidRPr="00174FDE">
              <w:rPr>
                <w:rFonts w:ascii="Times New Roman" w:hAnsi="Times New Roman"/>
                <w:sz w:val="20"/>
                <w:szCs w:val="20"/>
              </w:rPr>
              <w:t>13</w:t>
            </w:r>
          </w:p>
        </w:tc>
      </w:tr>
      <w:tr w:rsidR="00F1019F" w:rsidRPr="00174FDE" w:rsidTr="00174FDE">
        <w:trPr>
          <w:trHeight w:val="247"/>
          <w:jc w:val="center"/>
        </w:trPr>
        <w:tc>
          <w:tcPr>
            <w:tcW w:w="149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1019F" w:rsidRPr="00174FDE" w:rsidRDefault="00F1019F" w:rsidP="002D6C3F">
            <w:pPr>
              <w:pStyle w:val="52"/>
              <w:widowControl w:val="0"/>
              <w:shd w:val="clear" w:color="auto" w:fill="auto"/>
              <w:spacing w:line="240" w:lineRule="auto"/>
              <w:ind w:left="420"/>
              <w:jc w:val="center"/>
              <w:rPr>
                <w:rFonts w:ascii="Times New Roman" w:hAnsi="Times New Roman"/>
                <w:sz w:val="20"/>
                <w:szCs w:val="20"/>
              </w:rPr>
            </w:pPr>
            <w:r w:rsidRPr="00174FDE">
              <w:rPr>
                <w:rFonts w:ascii="Times New Roman" w:hAnsi="Times New Roman"/>
                <w:sz w:val="20"/>
                <w:szCs w:val="20"/>
              </w:rPr>
              <w:t>33.05.01 Фармация</w:t>
            </w:r>
          </w:p>
        </w:tc>
      </w:tr>
      <w:tr w:rsidR="00DC1672" w:rsidRPr="00174FDE" w:rsidTr="00174FDE">
        <w:trPr>
          <w:trHeight w:val="407"/>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Подано заявлений</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596</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403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193</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450</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174FDE" w:rsidP="00174FDE">
            <w:pPr>
              <w:widowControl w:val="0"/>
              <w:jc w:val="center"/>
            </w:pPr>
            <w:r>
              <w:t>87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8</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widowControl w:val="0"/>
              <w:jc w:val="center"/>
            </w:pPr>
            <w:r w:rsidRPr="00174FDE">
              <w:t>40</w:t>
            </w:r>
          </w:p>
        </w:tc>
      </w:tr>
      <w:tr w:rsidR="00DC1672" w:rsidRPr="00174FDE" w:rsidTr="00174FDE">
        <w:trPr>
          <w:trHeight w:val="28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rPr>
                <w:rFonts w:ascii="Times New Roman" w:hAnsi="Times New Roman"/>
                <w:sz w:val="20"/>
                <w:szCs w:val="20"/>
              </w:rPr>
            </w:pPr>
            <w:r w:rsidRPr="00174FDE">
              <w:rPr>
                <w:rFonts w:ascii="Times New Roman" w:hAnsi="Times New Roman"/>
                <w:sz w:val="20"/>
                <w:szCs w:val="20"/>
              </w:rPr>
              <w:t>Зачислено</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173</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115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58</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100</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174FDE" w:rsidP="00174FDE">
            <w:pPr>
              <w:widowControl w:val="0"/>
              <w:jc w:val="center"/>
            </w:pPr>
            <w:r>
              <w:t>31</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widowControl w:val="0"/>
              <w:jc w:val="center"/>
            </w:pPr>
            <w:r w:rsidRPr="00174FDE">
              <w:t>25</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План приема</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415</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115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300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r w:rsidR="00F1019F" w:rsidRPr="00174FDE" w:rsidTr="00174FDE">
        <w:trPr>
          <w:trHeight w:val="319"/>
          <w:jc w:val="center"/>
        </w:trPr>
        <w:tc>
          <w:tcPr>
            <w:tcW w:w="149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1019F" w:rsidRPr="00174FDE" w:rsidRDefault="00F1019F" w:rsidP="002D6C3F">
            <w:pPr>
              <w:widowControl w:val="0"/>
              <w:jc w:val="center"/>
            </w:pPr>
            <w:r w:rsidRPr="00174FDE">
              <w:t>18.03.01 Химическая технология</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Подано заявлений</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153</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136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129</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24</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23</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rPr>
                <w:rFonts w:ascii="Times New Roman" w:hAnsi="Times New Roman"/>
                <w:sz w:val="20"/>
                <w:szCs w:val="20"/>
              </w:rPr>
            </w:pPr>
            <w:r w:rsidRPr="00174FDE">
              <w:rPr>
                <w:rFonts w:ascii="Times New Roman" w:hAnsi="Times New Roman"/>
                <w:sz w:val="20"/>
                <w:szCs w:val="20"/>
              </w:rPr>
              <w:t>Зачислено</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22</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8</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14</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13</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План приема</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121</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r w:rsidR="00F1019F" w:rsidRPr="00174FDE" w:rsidTr="00174FDE">
        <w:trPr>
          <w:trHeight w:val="261"/>
          <w:jc w:val="center"/>
        </w:trPr>
        <w:tc>
          <w:tcPr>
            <w:tcW w:w="149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1019F" w:rsidRPr="00174FDE" w:rsidRDefault="00F1019F" w:rsidP="002D6C3F">
            <w:pPr>
              <w:widowControl w:val="0"/>
              <w:jc w:val="center"/>
            </w:pPr>
            <w:r w:rsidRPr="00174FDE">
              <w:t>19.03.01 Биотехнология</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Подано заявлений</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150</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126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24</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138</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12</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2</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rPr>
                <w:rFonts w:ascii="Times New Roman" w:hAnsi="Times New Roman"/>
                <w:sz w:val="20"/>
                <w:szCs w:val="20"/>
              </w:rPr>
            </w:pPr>
            <w:r w:rsidRPr="00174FDE">
              <w:rPr>
                <w:rFonts w:ascii="Times New Roman" w:hAnsi="Times New Roman"/>
                <w:sz w:val="20"/>
                <w:szCs w:val="20"/>
              </w:rPr>
              <w:t>Зачислено</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11</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7</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3</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План приема</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110</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C1672" w:rsidRPr="00174FDE" w:rsidRDefault="00DC1672" w:rsidP="00AE35B1">
            <w:pPr>
              <w:widowControl w:val="0"/>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100</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r w:rsidR="00F1019F" w:rsidRPr="00174FDE" w:rsidTr="00174FDE">
        <w:trPr>
          <w:trHeight w:val="251"/>
          <w:jc w:val="center"/>
        </w:trPr>
        <w:tc>
          <w:tcPr>
            <w:tcW w:w="1494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1019F" w:rsidRPr="00174FDE" w:rsidRDefault="00F1019F" w:rsidP="002D6C3F">
            <w:pPr>
              <w:widowControl w:val="0"/>
              <w:jc w:val="center"/>
            </w:pPr>
            <w:r w:rsidRPr="00174FDE">
              <w:t>33.02.01 Фармация (СПО)</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Подано заявлений</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47</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47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rPr>
                <w:rFonts w:ascii="Times New Roman" w:hAnsi="Times New Roman"/>
                <w:sz w:val="20"/>
                <w:szCs w:val="20"/>
              </w:rPr>
            </w:pPr>
            <w:r w:rsidRPr="00174FDE">
              <w:rPr>
                <w:rFonts w:ascii="Times New Roman" w:hAnsi="Times New Roman"/>
                <w:sz w:val="20"/>
                <w:szCs w:val="20"/>
              </w:rPr>
              <w:t>Зачислено</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30</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30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r w:rsidR="00DC1672" w:rsidRPr="00174FDE" w:rsidTr="002D6C3F">
        <w:trPr>
          <w:trHeight w:val="235"/>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2D6C3F">
            <w:pPr>
              <w:pStyle w:val="52"/>
              <w:widowControl w:val="0"/>
              <w:shd w:val="clear" w:color="auto" w:fill="auto"/>
              <w:spacing w:line="240" w:lineRule="auto"/>
              <w:ind w:right="440"/>
              <w:rPr>
                <w:rFonts w:ascii="Times New Roman" w:hAnsi="Times New Roman"/>
                <w:sz w:val="20"/>
                <w:szCs w:val="20"/>
              </w:rPr>
            </w:pPr>
            <w:r w:rsidRPr="00174FDE">
              <w:rPr>
                <w:rFonts w:ascii="Times New Roman" w:hAnsi="Times New Roman"/>
                <w:sz w:val="20"/>
                <w:szCs w:val="20"/>
              </w:rPr>
              <w:t>План приема</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50</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DC1672" w:rsidRPr="00174FDE" w:rsidRDefault="00DC1672" w:rsidP="00AE35B1">
            <w:pPr>
              <w:widowControl w:val="0"/>
              <w:jc w:val="center"/>
            </w:pPr>
            <w:r w:rsidRPr="00174FDE">
              <w:t>-</w:t>
            </w:r>
          </w:p>
        </w:tc>
      </w:tr>
    </w:tbl>
    <w:p w:rsidR="00F1019F" w:rsidRPr="009838F9" w:rsidRDefault="00F1019F" w:rsidP="00F1019F">
      <w:pPr>
        <w:pStyle w:val="34"/>
        <w:widowControl w:val="0"/>
        <w:shd w:val="clear" w:color="auto" w:fill="auto"/>
        <w:spacing w:line="240" w:lineRule="auto"/>
        <w:ind w:right="1000"/>
        <w:rPr>
          <w:rFonts w:ascii="Times New Roman" w:hAnsi="Times New Roman"/>
          <w:b/>
          <w:i/>
        </w:rPr>
      </w:pPr>
    </w:p>
    <w:p w:rsidR="002D6796" w:rsidRPr="009838F9" w:rsidRDefault="002D6796" w:rsidP="002D6796">
      <w:pPr>
        <w:widowControl w:val="0"/>
        <w:ind w:firstLine="709"/>
        <w:jc w:val="both"/>
        <w:rPr>
          <w:i/>
          <w:color w:val="FF0000"/>
          <w:sz w:val="24"/>
          <w:szCs w:val="24"/>
        </w:rPr>
        <w:sectPr w:rsidR="002D6796" w:rsidRPr="009838F9" w:rsidSect="00A90A4E">
          <w:headerReference w:type="default" r:id="rId13"/>
          <w:pgSz w:w="16838" w:h="11906" w:orient="landscape"/>
          <w:pgMar w:top="851" w:right="964" w:bottom="1418" w:left="1021" w:header="709" w:footer="709" w:gutter="0"/>
          <w:cols w:space="708"/>
          <w:docGrid w:linePitch="360"/>
        </w:sectPr>
      </w:pPr>
    </w:p>
    <w:p w:rsidR="002D6796" w:rsidRPr="00512163" w:rsidRDefault="002D6796" w:rsidP="002D6796">
      <w:pPr>
        <w:widowControl w:val="0"/>
        <w:ind w:firstLine="709"/>
        <w:jc w:val="both"/>
        <w:rPr>
          <w:sz w:val="24"/>
          <w:szCs w:val="24"/>
        </w:rPr>
      </w:pPr>
      <w:r w:rsidRPr="00512163">
        <w:rPr>
          <w:sz w:val="24"/>
          <w:szCs w:val="24"/>
        </w:rPr>
        <w:t>Вариативная часть включает 8 дисциплин, обязательных для изучения: основы экологии и охраны природы; основы фитотерапии; фальсифицированные лекарственные средства и методы анализа для их выявления; психология и педагогика; фармацевтическая информатика; биоэтика с основами деонтологии; современные аспекты технологии лечебно-косметических средств; современные физико-химические методы анализа, и 3 дисциплины по выбору.</w:t>
      </w:r>
    </w:p>
    <w:p w:rsidR="002D6796" w:rsidRPr="00512163" w:rsidRDefault="002D6796" w:rsidP="002D6796">
      <w:pPr>
        <w:widowControl w:val="0"/>
        <w:ind w:firstLine="709"/>
        <w:jc w:val="both"/>
        <w:rPr>
          <w:sz w:val="24"/>
          <w:szCs w:val="24"/>
        </w:rPr>
      </w:pPr>
      <w:r w:rsidRPr="00512163">
        <w:rPr>
          <w:sz w:val="24"/>
          <w:szCs w:val="24"/>
        </w:rPr>
        <w:t>3. Научно-исследовательская работа.</w:t>
      </w:r>
    </w:p>
    <w:p w:rsidR="002D6796" w:rsidRPr="00512163" w:rsidRDefault="002D6796" w:rsidP="002D6796">
      <w:pPr>
        <w:pStyle w:val="a9"/>
        <w:widowControl w:val="0"/>
        <w:ind w:left="20" w:right="20" w:firstLine="700"/>
        <w:rPr>
          <w:sz w:val="24"/>
          <w:szCs w:val="24"/>
        </w:rPr>
      </w:pPr>
      <w:r w:rsidRPr="00512163">
        <w:rPr>
          <w:sz w:val="24"/>
          <w:szCs w:val="24"/>
        </w:rPr>
        <w:t>4. Физическая культура.</w:t>
      </w:r>
    </w:p>
    <w:p w:rsidR="002D6796" w:rsidRPr="00512163" w:rsidRDefault="002D6796" w:rsidP="002D6796">
      <w:pPr>
        <w:pStyle w:val="a9"/>
        <w:widowControl w:val="0"/>
        <w:ind w:left="20" w:right="20" w:firstLine="700"/>
        <w:rPr>
          <w:sz w:val="24"/>
          <w:szCs w:val="24"/>
        </w:rPr>
      </w:pPr>
      <w:r w:rsidRPr="00512163">
        <w:rPr>
          <w:sz w:val="24"/>
          <w:szCs w:val="24"/>
        </w:rPr>
        <w:t>5. Учебная и производственная практики, научно-исследовательская работа.</w:t>
      </w:r>
    </w:p>
    <w:p w:rsidR="002D6796" w:rsidRPr="00512163" w:rsidRDefault="002D6796" w:rsidP="002D6796">
      <w:pPr>
        <w:pStyle w:val="a9"/>
        <w:widowControl w:val="0"/>
        <w:ind w:left="20" w:right="20" w:firstLine="700"/>
        <w:rPr>
          <w:sz w:val="24"/>
          <w:szCs w:val="24"/>
        </w:rPr>
      </w:pPr>
      <w:r w:rsidRPr="00512163">
        <w:rPr>
          <w:sz w:val="24"/>
          <w:szCs w:val="24"/>
        </w:rPr>
        <w:t>6. Государственная итоговая аттестация (трехэтапный экзамен).</w:t>
      </w:r>
    </w:p>
    <w:p w:rsidR="002D6796" w:rsidRPr="00512163" w:rsidRDefault="002D6796" w:rsidP="002D6796">
      <w:pPr>
        <w:widowControl w:val="0"/>
        <w:ind w:firstLine="709"/>
        <w:jc w:val="both"/>
        <w:rPr>
          <w:sz w:val="24"/>
          <w:szCs w:val="24"/>
        </w:rPr>
      </w:pPr>
      <w:r w:rsidRPr="00512163">
        <w:rPr>
          <w:sz w:val="24"/>
          <w:szCs w:val="24"/>
        </w:rPr>
        <w:t xml:space="preserve">В соответствии с ФГОС ВО по направлению подготовки 33.05.01 «Фармация» раздел основной профессиональной образовательной программы «Практики, в том числе научно-исследовательская работа»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профессиональных и общепрофессиональных компетенций обучающихся. </w:t>
      </w:r>
    </w:p>
    <w:p w:rsidR="002D6796" w:rsidRPr="00512163" w:rsidRDefault="002D6796" w:rsidP="002D6796">
      <w:pPr>
        <w:widowControl w:val="0"/>
        <w:ind w:firstLine="709"/>
        <w:jc w:val="both"/>
        <w:rPr>
          <w:sz w:val="24"/>
          <w:szCs w:val="24"/>
        </w:rPr>
      </w:pPr>
      <w:r w:rsidRPr="00512163">
        <w:rPr>
          <w:sz w:val="24"/>
          <w:szCs w:val="24"/>
        </w:rPr>
        <w:t>При реализации ОПОП по направлению подготовки 33.05.01 «Фармация» предусматриваются следующие виды практик:</w:t>
      </w:r>
    </w:p>
    <w:p w:rsidR="002D6796" w:rsidRPr="00512163" w:rsidRDefault="002D6796" w:rsidP="004A531E">
      <w:pPr>
        <w:widowControl w:val="0"/>
        <w:numPr>
          <w:ilvl w:val="0"/>
          <w:numId w:val="9"/>
        </w:numPr>
        <w:ind w:left="0" w:firstLine="0"/>
        <w:jc w:val="both"/>
        <w:rPr>
          <w:sz w:val="24"/>
          <w:szCs w:val="24"/>
        </w:rPr>
      </w:pPr>
      <w:r w:rsidRPr="00512163">
        <w:rPr>
          <w:sz w:val="24"/>
          <w:szCs w:val="24"/>
        </w:rPr>
        <w:t>учебная практика:</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фармацевтическая пропедевтическая практика;</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полевая практика по ботанике;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медицинская ознакомительная практика;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практика по фармакогнозии;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практика по общей фармацевтической технологии.</w:t>
      </w:r>
    </w:p>
    <w:p w:rsidR="002D6796" w:rsidRPr="00512163" w:rsidRDefault="002D6796" w:rsidP="002D6796">
      <w:pPr>
        <w:widowControl w:val="0"/>
        <w:jc w:val="both"/>
        <w:rPr>
          <w:sz w:val="24"/>
          <w:szCs w:val="24"/>
        </w:rPr>
      </w:pPr>
      <w:r w:rsidRPr="00512163">
        <w:rPr>
          <w:sz w:val="24"/>
          <w:szCs w:val="24"/>
        </w:rPr>
        <w:t>2. производственная практика:</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стандартизация и контроль качества лекарственного растительного сырья и лекарственных растительных препаратов;</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изготовление лекарственных препаратов в условиях аптеки;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контроль качества лекарственных средств;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 xml:space="preserve">организация фармацевтической деятельности; </w:t>
      </w:r>
    </w:p>
    <w:p w:rsidR="002D6796" w:rsidRPr="00512163" w:rsidRDefault="002D6796" w:rsidP="004A531E">
      <w:pPr>
        <w:pStyle w:val="af8"/>
        <w:widowControl w:val="0"/>
        <w:numPr>
          <w:ilvl w:val="0"/>
          <w:numId w:val="8"/>
        </w:numPr>
        <w:spacing w:line="276" w:lineRule="auto"/>
        <w:contextualSpacing/>
        <w:jc w:val="both"/>
        <w:rPr>
          <w:sz w:val="24"/>
          <w:szCs w:val="24"/>
        </w:rPr>
      </w:pPr>
      <w:r w:rsidRPr="00512163">
        <w:rPr>
          <w:sz w:val="24"/>
          <w:szCs w:val="24"/>
        </w:rPr>
        <w:t>научно-исследовательская работа.</w:t>
      </w:r>
    </w:p>
    <w:p w:rsidR="002D6796" w:rsidRPr="00512163" w:rsidRDefault="002D6796" w:rsidP="002D6796">
      <w:pPr>
        <w:widowControl w:val="0"/>
        <w:ind w:firstLine="708"/>
        <w:jc w:val="both"/>
        <w:rPr>
          <w:sz w:val="24"/>
          <w:szCs w:val="24"/>
        </w:rPr>
      </w:pPr>
      <w:r w:rsidRPr="00512163">
        <w:rPr>
          <w:sz w:val="24"/>
          <w:szCs w:val="24"/>
        </w:rPr>
        <w:t>Цели и задачи, программы и формы отчетности определяются вузом по каждому виду практики. Практики проводятся в аптеках, обладающих необходимым кадровым и научно-техническим потенциалом или в структурных подразделениях</w:t>
      </w:r>
      <w:r w:rsidR="006A0F9C" w:rsidRPr="00512163">
        <w:rPr>
          <w:sz w:val="24"/>
          <w:szCs w:val="24"/>
        </w:rPr>
        <w:t xml:space="preserve"> академии</w:t>
      </w:r>
      <w:r w:rsidRPr="00512163">
        <w:rPr>
          <w:sz w:val="24"/>
          <w:szCs w:val="24"/>
        </w:rPr>
        <w:t>, в том числе</w:t>
      </w:r>
      <w:r w:rsidR="006A0F9C" w:rsidRPr="00512163">
        <w:rPr>
          <w:sz w:val="24"/>
          <w:szCs w:val="24"/>
        </w:rPr>
        <w:t xml:space="preserve"> в РИЦ «Фарматест»</w:t>
      </w:r>
      <w:r w:rsidRPr="00512163">
        <w:rPr>
          <w:sz w:val="24"/>
          <w:szCs w:val="24"/>
        </w:rPr>
        <w:t>. 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организации. По итогам аттестации выставляется оценка.</w:t>
      </w:r>
    </w:p>
    <w:p w:rsidR="002D6796" w:rsidRPr="00512163" w:rsidRDefault="002D6796" w:rsidP="002D6796">
      <w:pPr>
        <w:widowControl w:val="0"/>
        <w:ind w:firstLine="708"/>
        <w:jc w:val="both"/>
        <w:rPr>
          <w:sz w:val="24"/>
          <w:szCs w:val="24"/>
        </w:rPr>
      </w:pPr>
      <w:r w:rsidRPr="00512163">
        <w:rPr>
          <w:sz w:val="24"/>
          <w:szCs w:val="24"/>
        </w:rPr>
        <w:t>Научно-исследовательская работа является обязательным разделом ОПОП подготовки специалиста по направлению подготовки 33.05.01 «Фармация», направлена на комплексное формирование общекультурных, профессиональных и общепрофессиональных компетенций в соответствии с требованиями ФГОС ВО. Аттестация по итогам НИР обязательно включает в себя выступления на конференциях и публикацию материалов исследований. В процессе выполнения научно-исследовательской работы и оценки ее результатов должно проводиться широкое обсуждение в учебных структурах академии с привлечением работодателей, позволяющее оценить уровень компетенций, сформированных у обучающегося. Необходимо также дать оценку компетенций, связанных с формированием профессионального мировоззрения и определения уровня культуры.</w:t>
      </w:r>
    </w:p>
    <w:p w:rsidR="002D6796" w:rsidRPr="00512163" w:rsidRDefault="002D6796" w:rsidP="002D6796">
      <w:pPr>
        <w:pStyle w:val="a9"/>
        <w:widowControl w:val="0"/>
        <w:ind w:left="20" w:right="20" w:firstLine="700"/>
        <w:rPr>
          <w:sz w:val="16"/>
          <w:szCs w:val="16"/>
        </w:rPr>
      </w:pPr>
      <w:r w:rsidRPr="00512163">
        <w:rPr>
          <w:sz w:val="24"/>
          <w:szCs w:val="24"/>
        </w:rPr>
        <w:t>Освоение основной профессиональной образовательной программы завершается государственной итоговой аттестацией.</w:t>
      </w:r>
    </w:p>
    <w:p w:rsidR="00D33F7B" w:rsidRPr="00512163" w:rsidRDefault="00D33F7B" w:rsidP="00D33F7B">
      <w:pPr>
        <w:pStyle w:val="a9"/>
        <w:widowControl w:val="0"/>
        <w:ind w:left="20" w:right="20" w:firstLine="700"/>
        <w:rPr>
          <w:sz w:val="24"/>
          <w:szCs w:val="24"/>
        </w:rPr>
      </w:pPr>
      <w:r w:rsidRPr="00512163">
        <w:rPr>
          <w:sz w:val="24"/>
          <w:szCs w:val="24"/>
        </w:rPr>
        <w:t>Основная профессиональная образовательная программа (ОПОП) по направлению подготовки 33.05.01 «Фармация», реализуемая академией, представляет собой систему документов, разработанную и утвержденную академией с учетом требований рынка труда на основе Федерального государственного образовательного стандарта высшего образования по специальности 33.05.01 «Фармация» (квалификация «</w:t>
      </w:r>
      <w:r w:rsidR="00ED562F">
        <w:rPr>
          <w:sz w:val="24"/>
          <w:szCs w:val="24"/>
        </w:rPr>
        <w:t>провизор</w:t>
      </w:r>
      <w:r w:rsidRPr="00512163">
        <w:rPr>
          <w:sz w:val="24"/>
          <w:szCs w:val="24"/>
        </w:rPr>
        <w:t>»), утвержденному приказом Министерства образования и науки Российской Федерации от 27 марта 2018 г. N 219.</w:t>
      </w:r>
    </w:p>
    <w:p w:rsidR="002D6796" w:rsidRPr="00512163" w:rsidRDefault="002D6796" w:rsidP="002D6796">
      <w:pPr>
        <w:widowControl w:val="0"/>
        <w:ind w:firstLine="708"/>
        <w:jc w:val="both"/>
        <w:rPr>
          <w:sz w:val="24"/>
          <w:szCs w:val="24"/>
        </w:rPr>
      </w:pPr>
      <w:r w:rsidRPr="00512163">
        <w:rPr>
          <w:sz w:val="24"/>
          <w:szCs w:val="24"/>
        </w:rPr>
        <w:t xml:space="preserve">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D33F7B" w:rsidRPr="00512163" w:rsidRDefault="00D33F7B" w:rsidP="00D33F7B">
      <w:pPr>
        <w:widowControl w:val="0"/>
        <w:ind w:firstLine="709"/>
        <w:jc w:val="both"/>
        <w:rPr>
          <w:sz w:val="24"/>
          <w:szCs w:val="24"/>
        </w:rPr>
      </w:pPr>
      <w:r w:rsidRPr="00512163">
        <w:rPr>
          <w:sz w:val="24"/>
          <w:szCs w:val="24"/>
        </w:rPr>
        <w:t>Учебный план утвержден на ученом совете академии. Структура учебного плана строго соответствует ФГОС ВО по специальности 33.05.01 «Фармация» (уровень специалитета), утвержденному приказом Министерства образования и науки Российской Федерации от 27 марта 2018 г. N 219, и предусматривает изучение обучающимися следующих дисциплин (модулей):</w:t>
      </w:r>
    </w:p>
    <w:p w:rsidR="00D33F7B" w:rsidRPr="00512163" w:rsidRDefault="00D33F7B" w:rsidP="00D33F7B">
      <w:pPr>
        <w:ind w:firstLine="708"/>
        <w:jc w:val="both"/>
        <w:rPr>
          <w:sz w:val="24"/>
          <w:szCs w:val="24"/>
        </w:rPr>
      </w:pPr>
      <w:r w:rsidRPr="00512163">
        <w:rPr>
          <w:sz w:val="24"/>
          <w:szCs w:val="24"/>
        </w:rPr>
        <w:t xml:space="preserve">Универсальные компетенции высшего образования по области «Здравоохранение и медицинские науки» формируют 11 дисциплин: </w:t>
      </w:r>
      <w:r w:rsidR="003E4083">
        <w:rPr>
          <w:sz w:val="24"/>
          <w:szCs w:val="24"/>
        </w:rPr>
        <w:t>п</w:t>
      </w:r>
      <w:r w:rsidRPr="00512163">
        <w:rPr>
          <w:sz w:val="24"/>
          <w:szCs w:val="24"/>
        </w:rPr>
        <w:t xml:space="preserve">сихология, </w:t>
      </w:r>
      <w:r w:rsidR="003E4083">
        <w:rPr>
          <w:sz w:val="24"/>
          <w:szCs w:val="24"/>
        </w:rPr>
        <w:t>и</w:t>
      </w:r>
      <w:r w:rsidRPr="00512163">
        <w:rPr>
          <w:sz w:val="24"/>
          <w:szCs w:val="24"/>
        </w:rPr>
        <w:t xml:space="preserve">стория фармации, </w:t>
      </w:r>
      <w:r w:rsidR="003E4083">
        <w:rPr>
          <w:sz w:val="24"/>
          <w:szCs w:val="24"/>
        </w:rPr>
        <w:t>у</w:t>
      </w:r>
      <w:r w:rsidRPr="00512163">
        <w:rPr>
          <w:sz w:val="24"/>
          <w:szCs w:val="24"/>
        </w:rPr>
        <w:t xml:space="preserve">правление проектами и командообразование, </w:t>
      </w:r>
      <w:r w:rsidR="003E4083">
        <w:rPr>
          <w:sz w:val="24"/>
          <w:szCs w:val="24"/>
        </w:rPr>
        <w:t>к</w:t>
      </w:r>
      <w:r w:rsidRPr="00512163">
        <w:rPr>
          <w:sz w:val="24"/>
          <w:szCs w:val="24"/>
        </w:rPr>
        <w:t xml:space="preserve">ультура речи и деловое общение, </w:t>
      </w:r>
      <w:r w:rsidR="003E4083">
        <w:rPr>
          <w:sz w:val="24"/>
          <w:szCs w:val="24"/>
        </w:rPr>
        <w:t>л</w:t>
      </w:r>
      <w:r w:rsidRPr="00512163">
        <w:rPr>
          <w:sz w:val="24"/>
          <w:szCs w:val="24"/>
        </w:rPr>
        <w:t xml:space="preserve">атинский язык, </w:t>
      </w:r>
      <w:r w:rsidR="003E4083">
        <w:rPr>
          <w:sz w:val="24"/>
          <w:szCs w:val="24"/>
        </w:rPr>
        <w:t>и</w:t>
      </w:r>
      <w:r w:rsidRPr="00512163">
        <w:rPr>
          <w:sz w:val="24"/>
          <w:szCs w:val="24"/>
        </w:rPr>
        <w:t xml:space="preserve">ностранный язык, </w:t>
      </w:r>
      <w:r w:rsidR="003E4083">
        <w:rPr>
          <w:sz w:val="24"/>
          <w:szCs w:val="24"/>
        </w:rPr>
        <w:t>и</w:t>
      </w:r>
      <w:r w:rsidRPr="00512163">
        <w:rPr>
          <w:sz w:val="24"/>
          <w:szCs w:val="24"/>
        </w:rPr>
        <w:t>стория (</w:t>
      </w:r>
      <w:r w:rsidR="003E4083">
        <w:rPr>
          <w:sz w:val="24"/>
          <w:szCs w:val="24"/>
        </w:rPr>
        <w:t>и</w:t>
      </w:r>
      <w:r w:rsidRPr="00512163">
        <w:rPr>
          <w:sz w:val="24"/>
          <w:szCs w:val="24"/>
        </w:rPr>
        <w:t xml:space="preserve">стория России, </w:t>
      </w:r>
      <w:r w:rsidR="003E4083">
        <w:rPr>
          <w:sz w:val="24"/>
          <w:szCs w:val="24"/>
        </w:rPr>
        <w:t>в</w:t>
      </w:r>
      <w:r w:rsidRPr="00512163">
        <w:rPr>
          <w:sz w:val="24"/>
          <w:szCs w:val="24"/>
        </w:rPr>
        <w:t xml:space="preserve">семирная история), </w:t>
      </w:r>
      <w:r w:rsidR="003E4083">
        <w:rPr>
          <w:sz w:val="24"/>
          <w:szCs w:val="24"/>
        </w:rPr>
        <w:t>ф</w:t>
      </w:r>
      <w:r w:rsidRPr="00512163">
        <w:rPr>
          <w:sz w:val="24"/>
          <w:szCs w:val="24"/>
        </w:rPr>
        <w:t xml:space="preserve">илософия, </w:t>
      </w:r>
      <w:r w:rsidR="003E4083">
        <w:rPr>
          <w:sz w:val="24"/>
          <w:szCs w:val="24"/>
        </w:rPr>
        <w:t>ф</w:t>
      </w:r>
      <w:r w:rsidRPr="00512163">
        <w:rPr>
          <w:sz w:val="24"/>
          <w:szCs w:val="24"/>
        </w:rPr>
        <w:t xml:space="preserve">изическая культура и спорт, </w:t>
      </w:r>
      <w:r w:rsidR="003E4083">
        <w:rPr>
          <w:sz w:val="24"/>
          <w:szCs w:val="24"/>
        </w:rPr>
        <w:t>б</w:t>
      </w:r>
      <w:r w:rsidRPr="00512163">
        <w:rPr>
          <w:sz w:val="24"/>
          <w:szCs w:val="24"/>
        </w:rPr>
        <w:t xml:space="preserve">езопасность жизнедеятельности, </w:t>
      </w:r>
      <w:r w:rsidR="003E4083">
        <w:rPr>
          <w:sz w:val="24"/>
          <w:szCs w:val="24"/>
        </w:rPr>
        <w:t>о</w:t>
      </w:r>
      <w:r w:rsidRPr="00512163">
        <w:rPr>
          <w:sz w:val="24"/>
          <w:szCs w:val="24"/>
        </w:rPr>
        <w:t xml:space="preserve">бщая гигиена;  обязательная дисциплина вариативной части </w:t>
      </w:r>
      <w:r w:rsidR="003E4083">
        <w:rPr>
          <w:sz w:val="24"/>
          <w:szCs w:val="24"/>
        </w:rPr>
        <w:t>м</w:t>
      </w:r>
      <w:r w:rsidRPr="00512163">
        <w:rPr>
          <w:sz w:val="24"/>
          <w:szCs w:val="24"/>
        </w:rPr>
        <w:t xml:space="preserve">едицина катастроф и </w:t>
      </w:r>
      <w:r w:rsidR="003E4083">
        <w:rPr>
          <w:sz w:val="24"/>
          <w:szCs w:val="24"/>
        </w:rPr>
        <w:t>э</w:t>
      </w:r>
      <w:r w:rsidRPr="00512163">
        <w:rPr>
          <w:sz w:val="24"/>
          <w:szCs w:val="24"/>
        </w:rPr>
        <w:t>лективные курсы по физической культуре.</w:t>
      </w:r>
    </w:p>
    <w:p w:rsidR="00D33F7B" w:rsidRPr="00512163" w:rsidRDefault="00D33F7B" w:rsidP="00D33F7B">
      <w:pPr>
        <w:ind w:firstLine="708"/>
        <w:jc w:val="both"/>
        <w:rPr>
          <w:sz w:val="24"/>
          <w:szCs w:val="24"/>
        </w:rPr>
      </w:pPr>
      <w:r w:rsidRPr="00512163">
        <w:rPr>
          <w:sz w:val="24"/>
          <w:szCs w:val="24"/>
        </w:rPr>
        <w:t xml:space="preserve">Общепрофессиональные компетенции специалиста в области фармацевтической деятельности формируют 22 дисциплины: </w:t>
      </w:r>
      <w:r w:rsidR="003E4083">
        <w:rPr>
          <w:sz w:val="24"/>
          <w:szCs w:val="24"/>
        </w:rPr>
        <w:t>м</w:t>
      </w:r>
      <w:r w:rsidRPr="00512163">
        <w:rPr>
          <w:sz w:val="24"/>
          <w:szCs w:val="24"/>
        </w:rPr>
        <w:t xml:space="preserve">икробиология, </w:t>
      </w:r>
      <w:r w:rsidR="003E4083">
        <w:rPr>
          <w:sz w:val="24"/>
          <w:szCs w:val="24"/>
        </w:rPr>
        <w:t>ф</w:t>
      </w:r>
      <w:r w:rsidRPr="00512163">
        <w:rPr>
          <w:sz w:val="24"/>
          <w:szCs w:val="24"/>
        </w:rPr>
        <w:t xml:space="preserve">армацевтическая ботаника, </w:t>
      </w:r>
      <w:r w:rsidR="003E4083">
        <w:rPr>
          <w:sz w:val="24"/>
          <w:szCs w:val="24"/>
        </w:rPr>
        <w:t>о</w:t>
      </w:r>
      <w:r w:rsidRPr="00512163">
        <w:rPr>
          <w:sz w:val="24"/>
          <w:szCs w:val="24"/>
        </w:rPr>
        <w:t xml:space="preserve">бщая и неорганическая химия, </w:t>
      </w:r>
      <w:r w:rsidR="003E4083">
        <w:rPr>
          <w:sz w:val="24"/>
          <w:szCs w:val="24"/>
        </w:rPr>
        <w:t>о</w:t>
      </w:r>
      <w:r w:rsidRPr="00512163">
        <w:rPr>
          <w:sz w:val="24"/>
          <w:szCs w:val="24"/>
        </w:rPr>
        <w:t xml:space="preserve">рганическая химия, </w:t>
      </w:r>
      <w:r w:rsidR="003E4083">
        <w:rPr>
          <w:sz w:val="24"/>
          <w:szCs w:val="24"/>
        </w:rPr>
        <w:t>ф</w:t>
      </w:r>
      <w:r w:rsidRPr="00512163">
        <w:rPr>
          <w:sz w:val="24"/>
          <w:szCs w:val="24"/>
        </w:rPr>
        <w:t xml:space="preserve">изическая и коллоидная химия, </w:t>
      </w:r>
      <w:r w:rsidR="003E4083">
        <w:rPr>
          <w:sz w:val="24"/>
          <w:szCs w:val="24"/>
        </w:rPr>
        <w:t>ф</w:t>
      </w:r>
      <w:r w:rsidRPr="00512163">
        <w:rPr>
          <w:sz w:val="24"/>
          <w:szCs w:val="24"/>
        </w:rPr>
        <w:t xml:space="preserve">изика, </w:t>
      </w:r>
      <w:r w:rsidR="003E4083">
        <w:rPr>
          <w:sz w:val="24"/>
          <w:szCs w:val="24"/>
        </w:rPr>
        <w:t>т</w:t>
      </w:r>
      <w:r w:rsidRPr="00512163">
        <w:rPr>
          <w:sz w:val="24"/>
          <w:szCs w:val="24"/>
        </w:rPr>
        <w:t xml:space="preserve">оксикологическая химия, </w:t>
      </w:r>
      <w:r w:rsidR="003E4083">
        <w:rPr>
          <w:sz w:val="24"/>
          <w:szCs w:val="24"/>
        </w:rPr>
        <w:t>а</w:t>
      </w:r>
      <w:r w:rsidRPr="00512163">
        <w:rPr>
          <w:sz w:val="24"/>
          <w:szCs w:val="24"/>
        </w:rPr>
        <w:t xml:space="preserve">налитическая химия, </w:t>
      </w:r>
      <w:r w:rsidR="003E4083">
        <w:rPr>
          <w:sz w:val="24"/>
          <w:szCs w:val="24"/>
        </w:rPr>
        <w:t>с</w:t>
      </w:r>
      <w:r w:rsidRPr="00512163">
        <w:rPr>
          <w:sz w:val="24"/>
          <w:szCs w:val="24"/>
        </w:rPr>
        <w:t xml:space="preserve">татистика в фармации, </w:t>
      </w:r>
      <w:r w:rsidR="003E4083">
        <w:rPr>
          <w:sz w:val="24"/>
          <w:szCs w:val="24"/>
        </w:rPr>
        <w:t>о</w:t>
      </w:r>
      <w:r w:rsidRPr="00512163">
        <w:rPr>
          <w:sz w:val="24"/>
          <w:szCs w:val="24"/>
        </w:rPr>
        <w:t xml:space="preserve">сновы биологии, </w:t>
      </w:r>
      <w:r w:rsidR="003E4083">
        <w:rPr>
          <w:sz w:val="24"/>
          <w:szCs w:val="24"/>
        </w:rPr>
        <w:t>ф</w:t>
      </w:r>
      <w:r w:rsidRPr="00512163">
        <w:rPr>
          <w:sz w:val="24"/>
          <w:szCs w:val="24"/>
        </w:rPr>
        <w:t xml:space="preserve">изиология с основами анатомии, </w:t>
      </w:r>
      <w:r w:rsidR="003E4083">
        <w:rPr>
          <w:sz w:val="24"/>
          <w:szCs w:val="24"/>
        </w:rPr>
        <w:t>м</w:t>
      </w:r>
      <w:r w:rsidRPr="00512163">
        <w:rPr>
          <w:sz w:val="24"/>
          <w:szCs w:val="24"/>
        </w:rPr>
        <w:t xml:space="preserve">едицинская биологическая химия, </w:t>
      </w:r>
      <w:r w:rsidR="003E4083">
        <w:rPr>
          <w:sz w:val="24"/>
          <w:szCs w:val="24"/>
        </w:rPr>
        <w:t>п</w:t>
      </w:r>
      <w:r w:rsidRPr="00512163">
        <w:rPr>
          <w:sz w:val="24"/>
          <w:szCs w:val="24"/>
        </w:rPr>
        <w:t xml:space="preserve">атология, </w:t>
      </w:r>
      <w:r w:rsidR="003E4083">
        <w:rPr>
          <w:sz w:val="24"/>
          <w:szCs w:val="24"/>
        </w:rPr>
        <w:t>ф</w:t>
      </w:r>
      <w:r w:rsidRPr="00512163">
        <w:rPr>
          <w:sz w:val="24"/>
          <w:szCs w:val="24"/>
        </w:rPr>
        <w:t xml:space="preserve">армакология, </w:t>
      </w:r>
      <w:r w:rsidR="003E4083">
        <w:rPr>
          <w:sz w:val="24"/>
          <w:szCs w:val="24"/>
        </w:rPr>
        <w:t>к</w:t>
      </w:r>
      <w:r w:rsidRPr="00512163">
        <w:rPr>
          <w:sz w:val="24"/>
          <w:szCs w:val="24"/>
        </w:rPr>
        <w:t xml:space="preserve">линическая фармакология с основами фармакотерапии, </w:t>
      </w:r>
      <w:r w:rsidR="003E4083">
        <w:rPr>
          <w:sz w:val="24"/>
          <w:szCs w:val="24"/>
        </w:rPr>
        <w:t>п</w:t>
      </w:r>
      <w:r w:rsidRPr="00512163">
        <w:rPr>
          <w:sz w:val="24"/>
          <w:szCs w:val="24"/>
        </w:rPr>
        <w:t xml:space="preserve">равоведение, </w:t>
      </w:r>
      <w:r w:rsidR="003E4083">
        <w:rPr>
          <w:sz w:val="24"/>
          <w:szCs w:val="24"/>
        </w:rPr>
        <w:t>о</w:t>
      </w:r>
      <w:r w:rsidRPr="00512163">
        <w:rPr>
          <w:sz w:val="24"/>
          <w:szCs w:val="24"/>
        </w:rPr>
        <w:t xml:space="preserve">сновы социологии и культурологии, </w:t>
      </w:r>
      <w:r w:rsidR="003E4083">
        <w:rPr>
          <w:sz w:val="24"/>
          <w:szCs w:val="24"/>
        </w:rPr>
        <w:t>о</w:t>
      </w:r>
      <w:r w:rsidRPr="00512163">
        <w:rPr>
          <w:sz w:val="24"/>
          <w:szCs w:val="24"/>
        </w:rPr>
        <w:t xml:space="preserve">сновы экономики, </w:t>
      </w:r>
      <w:r w:rsidR="003E4083">
        <w:rPr>
          <w:sz w:val="24"/>
          <w:szCs w:val="24"/>
        </w:rPr>
        <w:t>о</w:t>
      </w:r>
      <w:r w:rsidRPr="00512163">
        <w:rPr>
          <w:sz w:val="24"/>
          <w:szCs w:val="24"/>
        </w:rPr>
        <w:t xml:space="preserve">сновы фармацевтической экологии, </w:t>
      </w:r>
      <w:r w:rsidR="003E4083">
        <w:rPr>
          <w:sz w:val="24"/>
          <w:szCs w:val="24"/>
        </w:rPr>
        <w:t>о</w:t>
      </w:r>
      <w:r w:rsidRPr="00512163">
        <w:rPr>
          <w:sz w:val="24"/>
          <w:szCs w:val="24"/>
        </w:rPr>
        <w:t xml:space="preserve">сновы фармацевтической этики и деонтологии, </w:t>
      </w:r>
      <w:r w:rsidR="003E4083">
        <w:rPr>
          <w:sz w:val="24"/>
          <w:szCs w:val="24"/>
        </w:rPr>
        <w:t>п</w:t>
      </w:r>
      <w:r w:rsidRPr="00512163">
        <w:rPr>
          <w:sz w:val="24"/>
          <w:szCs w:val="24"/>
        </w:rPr>
        <w:t xml:space="preserve">ервая помощь при неотложных состояниях, </w:t>
      </w:r>
      <w:r w:rsidR="003E4083">
        <w:rPr>
          <w:sz w:val="24"/>
          <w:szCs w:val="24"/>
        </w:rPr>
        <w:t>и</w:t>
      </w:r>
      <w:r w:rsidRPr="00512163">
        <w:rPr>
          <w:sz w:val="24"/>
          <w:szCs w:val="24"/>
        </w:rPr>
        <w:t>нформационные технологии и 2 учебные практики - полевая практика по ботанике и по оказанию первой помощи.</w:t>
      </w:r>
    </w:p>
    <w:p w:rsidR="00D33F7B" w:rsidRPr="00512163" w:rsidRDefault="00D33F7B" w:rsidP="00D33F7B">
      <w:pPr>
        <w:ind w:firstLine="708"/>
        <w:jc w:val="both"/>
        <w:rPr>
          <w:sz w:val="24"/>
          <w:szCs w:val="24"/>
        </w:rPr>
      </w:pPr>
      <w:r w:rsidRPr="00512163">
        <w:rPr>
          <w:sz w:val="24"/>
          <w:szCs w:val="24"/>
        </w:rPr>
        <w:t xml:space="preserve">Профессиональные компетенции специалиста в области фармацевтической деятельности формируют 12 дисциплин: </w:t>
      </w:r>
      <w:r w:rsidR="00C70E7A">
        <w:rPr>
          <w:sz w:val="24"/>
          <w:szCs w:val="24"/>
        </w:rPr>
        <w:t>о</w:t>
      </w:r>
      <w:r w:rsidRPr="00512163">
        <w:rPr>
          <w:sz w:val="24"/>
          <w:szCs w:val="24"/>
        </w:rPr>
        <w:t>бщая гигиена,</w:t>
      </w:r>
      <w:r w:rsidRPr="00512163">
        <w:rPr>
          <w:iCs/>
          <w:sz w:val="24"/>
          <w:szCs w:val="24"/>
        </w:rPr>
        <w:t xml:space="preserve"> </w:t>
      </w:r>
      <w:r w:rsidR="00C70E7A">
        <w:rPr>
          <w:iCs/>
          <w:sz w:val="24"/>
          <w:szCs w:val="24"/>
        </w:rPr>
        <w:t>ф</w:t>
      </w:r>
      <w:r w:rsidRPr="00512163">
        <w:rPr>
          <w:iCs/>
          <w:sz w:val="24"/>
          <w:szCs w:val="24"/>
        </w:rPr>
        <w:t>армацевтическая технология,</w:t>
      </w:r>
      <w:r w:rsidRPr="00512163">
        <w:rPr>
          <w:sz w:val="24"/>
          <w:szCs w:val="24"/>
        </w:rPr>
        <w:t xml:space="preserve"> </w:t>
      </w:r>
      <w:r w:rsidR="00C70E7A">
        <w:rPr>
          <w:sz w:val="24"/>
          <w:szCs w:val="24"/>
        </w:rPr>
        <w:t>м</w:t>
      </w:r>
      <w:r w:rsidRPr="00512163">
        <w:rPr>
          <w:sz w:val="24"/>
          <w:szCs w:val="24"/>
        </w:rPr>
        <w:t>едицинское и фармацевтическое товароведение,</w:t>
      </w:r>
      <w:r w:rsidRPr="00512163">
        <w:rPr>
          <w:iCs/>
          <w:sz w:val="24"/>
          <w:szCs w:val="24"/>
        </w:rPr>
        <w:t xml:space="preserve"> </w:t>
      </w:r>
      <w:r w:rsidR="00C70E7A">
        <w:rPr>
          <w:iCs/>
          <w:sz w:val="24"/>
          <w:szCs w:val="24"/>
        </w:rPr>
        <w:t>о</w:t>
      </w:r>
      <w:r w:rsidRPr="00512163">
        <w:rPr>
          <w:iCs/>
          <w:sz w:val="24"/>
          <w:szCs w:val="24"/>
        </w:rPr>
        <w:t xml:space="preserve">сновы фармацевтического маркетинга, </w:t>
      </w:r>
      <w:r w:rsidR="00C70E7A">
        <w:rPr>
          <w:iCs/>
          <w:sz w:val="24"/>
          <w:szCs w:val="24"/>
        </w:rPr>
        <w:t>у</w:t>
      </w:r>
      <w:r w:rsidRPr="00512163">
        <w:rPr>
          <w:iCs/>
          <w:sz w:val="24"/>
          <w:szCs w:val="24"/>
        </w:rPr>
        <w:t>правление и экономика фармации,</w:t>
      </w:r>
      <w:r w:rsidRPr="00512163">
        <w:rPr>
          <w:sz w:val="24"/>
          <w:szCs w:val="24"/>
        </w:rPr>
        <w:t xml:space="preserve"> </w:t>
      </w:r>
      <w:r w:rsidR="00C70E7A">
        <w:rPr>
          <w:sz w:val="24"/>
          <w:szCs w:val="24"/>
        </w:rPr>
        <w:t>ф</w:t>
      </w:r>
      <w:r w:rsidRPr="00512163">
        <w:rPr>
          <w:sz w:val="24"/>
          <w:szCs w:val="24"/>
        </w:rPr>
        <w:t xml:space="preserve">армацевтическое консультирование и информирование, </w:t>
      </w:r>
      <w:r w:rsidR="00C70E7A">
        <w:rPr>
          <w:sz w:val="24"/>
          <w:szCs w:val="24"/>
        </w:rPr>
        <w:t>ф</w:t>
      </w:r>
      <w:r w:rsidRPr="00512163">
        <w:rPr>
          <w:sz w:val="24"/>
          <w:szCs w:val="24"/>
        </w:rPr>
        <w:t xml:space="preserve">армацевтическая химия, </w:t>
      </w:r>
      <w:r w:rsidR="00C70E7A">
        <w:rPr>
          <w:sz w:val="24"/>
          <w:szCs w:val="24"/>
        </w:rPr>
        <w:t>т</w:t>
      </w:r>
      <w:r w:rsidRPr="00512163">
        <w:rPr>
          <w:sz w:val="24"/>
          <w:szCs w:val="24"/>
        </w:rPr>
        <w:t xml:space="preserve">оксикологическая химия, </w:t>
      </w:r>
      <w:r w:rsidR="00C70E7A">
        <w:rPr>
          <w:sz w:val="24"/>
          <w:szCs w:val="24"/>
        </w:rPr>
        <w:t>ф</w:t>
      </w:r>
      <w:r w:rsidRPr="00512163">
        <w:rPr>
          <w:sz w:val="24"/>
          <w:szCs w:val="24"/>
        </w:rPr>
        <w:t>армакогнозия,</w:t>
      </w:r>
      <w:r w:rsidRPr="00512163">
        <w:rPr>
          <w:iCs/>
          <w:sz w:val="24"/>
          <w:szCs w:val="24"/>
        </w:rPr>
        <w:t xml:space="preserve"> </w:t>
      </w:r>
      <w:r w:rsidR="00C70E7A">
        <w:rPr>
          <w:iCs/>
          <w:sz w:val="24"/>
          <w:szCs w:val="24"/>
        </w:rPr>
        <w:t>п</w:t>
      </w:r>
      <w:r w:rsidRPr="00512163">
        <w:rPr>
          <w:iCs/>
          <w:sz w:val="24"/>
          <w:szCs w:val="24"/>
        </w:rPr>
        <w:t>ромышленная технология,</w:t>
      </w:r>
      <w:r w:rsidRPr="00512163">
        <w:rPr>
          <w:sz w:val="24"/>
          <w:szCs w:val="24"/>
        </w:rPr>
        <w:t xml:space="preserve"> </w:t>
      </w:r>
      <w:r w:rsidR="00C70E7A">
        <w:rPr>
          <w:sz w:val="24"/>
          <w:szCs w:val="24"/>
        </w:rPr>
        <w:t>б</w:t>
      </w:r>
      <w:r w:rsidRPr="00512163">
        <w:rPr>
          <w:sz w:val="24"/>
          <w:szCs w:val="24"/>
        </w:rPr>
        <w:t>иотехнология,</w:t>
      </w:r>
      <w:r w:rsidRPr="00512163">
        <w:rPr>
          <w:iCs/>
          <w:sz w:val="24"/>
          <w:szCs w:val="24"/>
        </w:rPr>
        <w:t xml:space="preserve"> </w:t>
      </w:r>
      <w:r w:rsidR="00C70E7A">
        <w:rPr>
          <w:iCs/>
          <w:sz w:val="24"/>
          <w:szCs w:val="24"/>
        </w:rPr>
        <w:t>ф</w:t>
      </w:r>
      <w:r w:rsidRPr="00512163">
        <w:rPr>
          <w:iCs/>
          <w:sz w:val="24"/>
          <w:szCs w:val="24"/>
        </w:rPr>
        <w:t>армацевтическая логистика</w:t>
      </w:r>
      <w:r w:rsidRPr="00512163">
        <w:rPr>
          <w:sz w:val="24"/>
          <w:szCs w:val="24"/>
        </w:rPr>
        <w:t xml:space="preserve">; 4 дисциплины вариативной части - </w:t>
      </w:r>
      <w:r w:rsidR="00C70E7A">
        <w:rPr>
          <w:sz w:val="24"/>
          <w:szCs w:val="24"/>
        </w:rPr>
        <w:t>с</w:t>
      </w:r>
      <w:r w:rsidRPr="00512163">
        <w:rPr>
          <w:sz w:val="24"/>
          <w:szCs w:val="24"/>
        </w:rPr>
        <w:t xml:space="preserve">овременные аспекты технологии ЛКС, </w:t>
      </w:r>
      <w:r w:rsidR="00C70E7A">
        <w:rPr>
          <w:sz w:val="24"/>
          <w:szCs w:val="24"/>
        </w:rPr>
        <w:t>м</w:t>
      </w:r>
      <w:r w:rsidRPr="00512163">
        <w:rPr>
          <w:sz w:val="24"/>
          <w:szCs w:val="24"/>
        </w:rPr>
        <w:t xml:space="preserve">етоды фармакопейного анализа, </w:t>
      </w:r>
      <w:r w:rsidR="00C70E7A">
        <w:rPr>
          <w:sz w:val="24"/>
          <w:szCs w:val="24"/>
        </w:rPr>
        <w:t>ф</w:t>
      </w:r>
      <w:r w:rsidRPr="00512163">
        <w:rPr>
          <w:sz w:val="24"/>
          <w:szCs w:val="24"/>
        </w:rPr>
        <w:t xml:space="preserve">армакогностический анализ ЛРС, </w:t>
      </w:r>
      <w:r w:rsidR="00C70E7A">
        <w:rPr>
          <w:sz w:val="24"/>
          <w:szCs w:val="24"/>
        </w:rPr>
        <w:t>ф</w:t>
      </w:r>
      <w:r w:rsidRPr="00512163">
        <w:rPr>
          <w:sz w:val="24"/>
          <w:szCs w:val="24"/>
        </w:rPr>
        <w:t>армацевтическая информатика; 4 учебные практики фармацевтическая пропедевтическая, по фармакогнозии, по общей фармацевтической технологии, стандартизация и контроль качества ЛРС и лекарственных растительных препаратов и 4 производственных практики - по фармацевтической технологии, по управлению и экономике фармацевтических организаций, по фармацевтическому консультированию и информированию, по контролю качества лекарственных средств.</w:t>
      </w:r>
    </w:p>
    <w:p w:rsidR="00D33F7B" w:rsidRPr="00512163" w:rsidRDefault="00D33F7B" w:rsidP="00D33F7B">
      <w:pPr>
        <w:widowControl w:val="0"/>
        <w:ind w:firstLine="709"/>
        <w:jc w:val="both"/>
        <w:rPr>
          <w:sz w:val="24"/>
          <w:szCs w:val="24"/>
        </w:rPr>
      </w:pPr>
      <w:r w:rsidRPr="00512163">
        <w:rPr>
          <w:sz w:val="24"/>
          <w:szCs w:val="24"/>
        </w:rPr>
        <w:t xml:space="preserve">В соответствии с ФГОС ВО по направлению подготовки 33.05.01 «Фармация»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универсальных, профессиональных и общепрофессиональных компетенций обучающихся. </w:t>
      </w:r>
    </w:p>
    <w:p w:rsidR="00D33F7B" w:rsidRPr="00512163" w:rsidRDefault="00D33F7B" w:rsidP="00D33F7B">
      <w:pPr>
        <w:widowControl w:val="0"/>
        <w:ind w:firstLine="708"/>
        <w:jc w:val="both"/>
        <w:rPr>
          <w:sz w:val="24"/>
          <w:szCs w:val="24"/>
        </w:rPr>
      </w:pPr>
      <w:r w:rsidRPr="00512163">
        <w:rPr>
          <w:sz w:val="24"/>
          <w:szCs w:val="24"/>
        </w:rPr>
        <w:t>Цели и задачи, программы и формы отчетности определяются вузом по каждому виду практики. Практики проводятся в аптеках, обладающих необходимым кадровым и научно-техническим потенциалом или в структурных подразделениях академии, в том числе в РИЦ «Фарматест», ряд практик организован на базе действующих фармацевтических предприятий г. Перми и Пермского края. 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организации. По итогам аттестации выставляется оценка.</w:t>
      </w:r>
    </w:p>
    <w:p w:rsidR="00D33F7B" w:rsidRPr="00512163" w:rsidRDefault="00D33F7B" w:rsidP="00D33F7B">
      <w:pPr>
        <w:pStyle w:val="a9"/>
        <w:widowControl w:val="0"/>
        <w:ind w:left="20" w:right="20" w:firstLine="700"/>
        <w:rPr>
          <w:sz w:val="16"/>
          <w:szCs w:val="16"/>
        </w:rPr>
      </w:pPr>
      <w:r w:rsidRPr="00512163">
        <w:rPr>
          <w:sz w:val="24"/>
          <w:szCs w:val="24"/>
        </w:rPr>
        <w:t>Освоение основной профессиональной образовательной программы завершается государственной итоговой аттестацией.</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Основная профессиональная образовательная программа бакалавриата по направлению подготовки 19.03.01 «Биотехнология», реализуемая ФГБОУ ВО ПГФА Минздрава России,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19.03.01 «Биотехнология», утвержденного приказом Министерства образования и науки Российской Федерации от 10.08.2021 г № 736.</w:t>
      </w:r>
      <w:r>
        <w:rPr>
          <w:snapToGrid w:val="0"/>
          <w:sz w:val="24"/>
          <w:szCs w:val="24"/>
        </w:rPr>
        <w:t xml:space="preserve"> Реализуется с 2022 года.</w:t>
      </w:r>
    </w:p>
    <w:p w:rsidR="00792746" w:rsidRPr="00577B3C" w:rsidRDefault="00792746" w:rsidP="00792746">
      <w:pPr>
        <w:widowControl w:val="0"/>
        <w:ind w:firstLine="708"/>
        <w:jc w:val="both"/>
        <w:rPr>
          <w:sz w:val="24"/>
          <w:szCs w:val="24"/>
        </w:rPr>
      </w:pPr>
      <w:r w:rsidRPr="00577B3C">
        <w:rPr>
          <w:sz w:val="24"/>
          <w:szCs w:val="24"/>
        </w:rPr>
        <w:t xml:space="preserve">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792746" w:rsidRPr="00577B3C" w:rsidRDefault="00792746" w:rsidP="00792746">
      <w:pPr>
        <w:widowControl w:val="0"/>
        <w:ind w:firstLine="708"/>
        <w:jc w:val="both"/>
        <w:rPr>
          <w:sz w:val="24"/>
          <w:szCs w:val="24"/>
        </w:rPr>
      </w:pPr>
      <w:r w:rsidRPr="00577B3C">
        <w:rPr>
          <w:sz w:val="24"/>
          <w:szCs w:val="24"/>
        </w:rPr>
        <w:t xml:space="preserve">Учебный план утвержден на ученом совете академии, его структура строго соответствует ФГОС ВО по специальности 19.03.01 «Биотехнология», утвержденного приказом Министерства образования и науки Российской Федерации от </w:t>
      </w:r>
      <w:r>
        <w:rPr>
          <w:sz w:val="24"/>
          <w:szCs w:val="24"/>
        </w:rPr>
        <w:t>10.08.2021</w:t>
      </w:r>
      <w:r w:rsidRPr="00577B3C">
        <w:rPr>
          <w:sz w:val="24"/>
          <w:szCs w:val="24"/>
        </w:rPr>
        <w:t xml:space="preserve"> г. №</w:t>
      </w:r>
      <w:r>
        <w:rPr>
          <w:sz w:val="24"/>
          <w:szCs w:val="24"/>
        </w:rPr>
        <w:t> 736</w:t>
      </w:r>
      <w:r w:rsidRPr="00577B3C">
        <w:rPr>
          <w:sz w:val="24"/>
          <w:szCs w:val="24"/>
        </w:rPr>
        <w:t>, и предусматривает изучение обучающимися следующих блоков:</w:t>
      </w:r>
    </w:p>
    <w:p w:rsidR="00792746" w:rsidRPr="00577B3C" w:rsidRDefault="00792746" w:rsidP="00792746">
      <w:pPr>
        <w:widowControl w:val="0"/>
        <w:ind w:firstLine="708"/>
        <w:jc w:val="both"/>
        <w:rPr>
          <w:sz w:val="24"/>
          <w:szCs w:val="24"/>
        </w:rPr>
      </w:pPr>
      <w:r w:rsidRPr="00577B3C">
        <w:rPr>
          <w:sz w:val="24"/>
          <w:szCs w:val="24"/>
        </w:rPr>
        <w:t>1. Дисциплины (модули).</w:t>
      </w:r>
    </w:p>
    <w:p w:rsidR="00792746" w:rsidRDefault="00792746" w:rsidP="00792746">
      <w:pPr>
        <w:widowControl w:val="0"/>
        <w:ind w:firstLine="708"/>
        <w:jc w:val="both"/>
        <w:rPr>
          <w:sz w:val="24"/>
          <w:szCs w:val="24"/>
        </w:rPr>
      </w:pPr>
      <w:r w:rsidRPr="00577B3C">
        <w:rPr>
          <w:sz w:val="24"/>
          <w:szCs w:val="24"/>
        </w:rPr>
        <w:t xml:space="preserve">Базовая часть включает </w:t>
      </w:r>
      <w:r>
        <w:rPr>
          <w:sz w:val="24"/>
          <w:szCs w:val="24"/>
        </w:rPr>
        <w:t>36</w:t>
      </w:r>
      <w:r w:rsidRPr="00577B3C">
        <w:rPr>
          <w:sz w:val="24"/>
          <w:szCs w:val="24"/>
        </w:rPr>
        <w:t xml:space="preserve"> дисциплин: иностранный язык, </w:t>
      </w:r>
      <w:r>
        <w:rPr>
          <w:sz w:val="24"/>
          <w:szCs w:val="24"/>
        </w:rPr>
        <w:t xml:space="preserve">история России, </w:t>
      </w:r>
      <w:r w:rsidRPr="00577B3C">
        <w:rPr>
          <w:sz w:val="24"/>
          <w:szCs w:val="24"/>
        </w:rPr>
        <w:t xml:space="preserve">математика, информатика, </w:t>
      </w:r>
      <w:r>
        <w:rPr>
          <w:sz w:val="24"/>
          <w:szCs w:val="24"/>
        </w:rPr>
        <w:t xml:space="preserve">основы теории вероятности, </w:t>
      </w:r>
      <w:r w:rsidRPr="00577B3C">
        <w:rPr>
          <w:sz w:val="24"/>
          <w:szCs w:val="24"/>
        </w:rPr>
        <w:t>физическая культура и спорт</w:t>
      </w:r>
      <w:r>
        <w:rPr>
          <w:sz w:val="24"/>
          <w:szCs w:val="24"/>
        </w:rPr>
        <w:t xml:space="preserve">, </w:t>
      </w:r>
      <w:r w:rsidRPr="00577B3C">
        <w:rPr>
          <w:sz w:val="24"/>
          <w:szCs w:val="24"/>
        </w:rPr>
        <w:t xml:space="preserve"> инженерная и компьютерная графика, </w:t>
      </w:r>
      <w:r>
        <w:rPr>
          <w:sz w:val="24"/>
          <w:szCs w:val="24"/>
        </w:rPr>
        <w:t xml:space="preserve">психология, </w:t>
      </w:r>
      <w:r w:rsidRPr="00577B3C">
        <w:rPr>
          <w:sz w:val="24"/>
          <w:szCs w:val="24"/>
        </w:rPr>
        <w:t>химия</w:t>
      </w:r>
      <w:r w:rsidRPr="000A0F98">
        <w:rPr>
          <w:sz w:val="24"/>
          <w:szCs w:val="24"/>
        </w:rPr>
        <w:t xml:space="preserve"> </w:t>
      </w:r>
      <w:r w:rsidRPr="00577B3C">
        <w:rPr>
          <w:sz w:val="24"/>
          <w:szCs w:val="24"/>
        </w:rPr>
        <w:t>общая и неорганическая</w:t>
      </w:r>
      <w:r>
        <w:rPr>
          <w:sz w:val="24"/>
          <w:szCs w:val="24"/>
        </w:rPr>
        <w:t xml:space="preserve">, основы генетики и молекулярной биологии, </w:t>
      </w:r>
      <w:r w:rsidRPr="00577B3C">
        <w:rPr>
          <w:sz w:val="24"/>
          <w:szCs w:val="24"/>
        </w:rPr>
        <w:t>физика,</w:t>
      </w:r>
      <w:r>
        <w:rPr>
          <w:sz w:val="24"/>
          <w:szCs w:val="24"/>
        </w:rPr>
        <w:t xml:space="preserve"> </w:t>
      </w:r>
      <w:r w:rsidRPr="00577B3C">
        <w:rPr>
          <w:sz w:val="24"/>
          <w:szCs w:val="24"/>
        </w:rPr>
        <w:t>общая биология</w:t>
      </w:r>
      <w:r>
        <w:rPr>
          <w:sz w:val="24"/>
          <w:szCs w:val="24"/>
        </w:rPr>
        <w:t xml:space="preserve">, </w:t>
      </w:r>
      <w:r w:rsidRPr="00577B3C">
        <w:rPr>
          <w:sz w:val="24"/>
          <w:szCs w:val="24"/>
        </w:rPr>
        <w:t>микробиология</w:t>
      </w:r>
      <w:r>
        <w:rPr>
          <w:sz w:val="24"/>
          <w:szCs w:val="24"/>
        </w:rPr>
        <w:t xml:space="preserve"> с основами иммунологии, </w:t>
      </w:r>
      <w:r w:rsidRPr="00577B3C">
        <w:rPr>
          <w:sz w:val="24"/>
          <w:szCs w:val="24"/>
        </w:rPr>
        <w:t>философия,</w:t>
      </w:r>
      <w:r>
        <w:rPr>
          <w:sz w:val="24"/>
          <w:szCs w:val="24"/>
        </w:rPr>
        <w:t xml:space="preserve"> </w:t>
      </w:r>
      <w:r w:rsidRPr="00577B3C">
        <w:rPr>
          <w:sz w:val="24"/>
          <w:szCs w:val="24"/>
        </w:rPr>
        <w:t>физическая химия,</w:t>
      </w:r>
      <w:r>
        <w:rPr>
          <w:sz w:val="24"/>
          <w:szCs w:val="24"/>
        </w:rPr>
        <w:t xml:space="preserve"> </w:t>
      </w:r>
      <w:r w:rsidRPr="00577B3C">
        <w:rPr>
          <w:sz w:val="24"/>
          <w:szCs w:val="24"/>
        </w:rPr>
        <w:t>органическая химия,</w:t>
      </w:r>
      <w:r>
        <w:rPr>
          <w:sz w:val="24"/>
          <w:szCs w:val="24"/>
        </w:rPr>
        <w:t xml:space="preserve"> безопасность жизнедеятельности, информационные и сетевые технологии, аналитическая химия, </w:t>
      </w:r>
      <w:r w:rsidRPr="00577B3C">
        <w:rPr>
          <w:sz w:val="24"/>
          <w:szCs w:val="24"/>
        </w:rPr>
        <w:t>правоведение,</w:t>
      </w:r>
      <w:r>
        <w:rPr>
          <w:sz w:val="24"/>
          <w:szCs w:val="24"/>
        </w:rPr>
        <w:t xml:space="preserve"> </w:t>
      </w:r>
      <w:r w:rsidRPr="00577B3C">
        <w:rPr>
          <w:sz w:val="24"/>
          <w:szCs w:val="24"/>
        </w:rPr>
        <w:t>коллоидная химия,</w:t>
      </w:r>
      <w:r>
        <w:rPr>
          <w:sz w:val="24"/>
          <w:szCs w:val="24"/>
        </w:rPr>
        <w:t xml:space="preserve"> процессы и аппараты биотехнологии, биотехнологические реакторы, нормативная база производства фармацевтических препаратов и организация производства по </w:t>
      </w:r>
      <w:r>
        <w:rPr>
          <w:sz w:val="24"/>
          <w:szCs w:val="24"/>
          <w:lang w:val="en-US"/>
        </w:rPr>
        <w:t>GMP</w:t>
      </w:r>
      <w:r>
        <w:rPr>
          <w:sz w:val="24"/>
          <w:szCs w:val="24"/>
        </w:rPr>
        <w:t xml:space="preserve">, методы очистки биологически активных соединений, </w:t>
      </w:r>
      <w:r w:rsidRPr="00577B3C">
        <w:rPr>
          <w:sz w:val="24"/>
          <w:szCs w:val="24"/>
        </w:rPr>
        <w:t>прикладная механика,</w:t>
      </w:r>
      <w:r>
        <w:rPr>
          <w:sz w:val="24"/>
          <w:szCs w:val="24"/>
        </w:rPr>
        <w:t xml:space="preserve"> основы биотехнологии, биохимия, </w:t>
      </w:r>
      <w:r w:rsidRPr="00577B3C">
        <w:rPr>
          <w:sz w:val="24"/>
          <w:szCs w:val="24"/>
        </w:rPr>
        <w:t>электротехника и промышленная электроника,</w:t>
      </w:r>
      <w:r>
        <w:rPr>
          <w:sz w:val="24"/>
          <w:szCs w:val="24"/>
        </w:rPr>
        <w:t xml:space="preserve"> промышленное культивирование микроорганизмов, промышленная экология, молекулярный дизайн биологически активных соединений, хроматографические методы в анализе лекарственных средств, основы проектирования биотехнологических производств и автоматизации систем управления, контроль качества лекарственных средств на фармацевтических предприятиях, экспериментальные микробиологические методы исследования в фармацевтической биотехнологии.</w:t>
      </w:r>
    </w:p>
    <w:p w:rsidR="00792746" w:rsidRPr="00577B3C" w:rsidRDefault="00792746" w:rsidP="00792746">
      <w:pPr>
        <w:widowControl w:val="0"/>
        <w:ind w:firstLine="708"/>
        <w:jc w:val="both"/>
        <w:rPr>
          <w:sz w:val="24"/>
          <w:szCs w:val="24"/>
        </w:rPr>
      </w:pPr>
      <w:r w:rsidRPr="00577B3C">
        <w:rPr>
          <w:sz w:val="24"/>
          <w:szCs w:val="24"/>
        </w:rPr>
        <w:t>Вариативная часть включает 1</w:t>
      </w:r>
      <w:r>
        <w:rPr>
          <w:sz w:val="24"/>
          <w:szCs w:val="24"/>
        </w:rPr>
        <w:t>2</w:t>
      </w:r>
      <w:r w:rsidRPr="00577B3C">
        <w:rPr>
          <w:sz w:val="24"/>
          <w:szCs w:val="24"/>
        </w:rPr>
        <w:t xml:space="preserve"> дисциплин, обязательных для изучения: культура речи и деловое общение</w:t>
      </w:r>
      <w:r>
        <w:rPr>
          <w:sz w:val="24"/>
          <w:szCs w:val="24"/>
        </w:rPr>
        <w:t>,</w:t>
      </w:r>
      <w:r w:rsidRPr="00A100ED">
        <w:rPr>
          <w:sz w:val="24"/>
          <w:szCs w:val="24"/>
        </w:rPr>
        <w:t xml:space="preserve"> </w:t>
      </w:r>
      <w:r>
        <w:rPr>
          <w:sz w:val="24"/>
          <w:szCs w:val="24"/>
        </w:rPr>
        <w:t xml:space="preserve">социология и культурология, экономическая теория, гигиена с основами экологии человека, деловые коммуникации на иностранных языках, основы управления фармацевтическим предприятием, основы проектной деятельности, командообразование и лидерство, биотехнология лекарственных средств, технология готовых лекарственных форм, квалификация оборудования и инженерных систем биотехнологического производства, технология иммунобиологических препаратов, </w:t>
      </w:r>
      <w:r w:rsidRPr="00577B3C">
        <w:rPr>
          <w:sz w:val="24"/>
          <w:szCs w:val="24"/>
        </w:rPr>
        <w:t>и 14 дисциплины по выбору, из которых обучающийся должен освоить (выбрать для изучения) в обязательном порядке не менее 7.</w:t>
      </w:r>
    </w:p>
    <w:p w:rsidR="00792746" w:rsidRPr="00577B3C" w:rsidRDefault="00792746" w:rsidP="00792746">
      <w:pPr>
        <w:widowControl w:val="0"/>
        <w:ind w:firstLine="708"/>
        <w:jc w:val="both"/>
        <w:rPr>
          <w:sz w:val="24"/>
          <w:szCs w:val="24"/>
        </w:rPr>
      </w:pPr>
      <w:r w:rsidRPr="00577B3C">
        <w:rPr>
          <w:sz w:val="24"/>
          <w:szCs w:val="24"/>
        </w:rPr>
        <w:t>Элективные курсы по физической культуре.</w:t>
      </w:r>
    </w:p>
    <w:p w:rsidR="00792746" w:rsidRPr="00577B3C" w:rsidRDefault="00792746" w:rsidP="00792746">
      <w:pPr>
        <w:widowControl w:val="0"/>
        <w:ind w:firstLine="708"/>
        <w:jc w:val="both"/>
        <w:rPr>
          <w:sz w:val="24"/>
          <w:szCs w:val="24"/>
        </w:rPr>
      </w:pPr>
      <w:r w:rsidRPr="00577B3C">
        <w:rPr>
          <w:sz w:val="24"/>
          <w:szCs w:val="24"/>
        </w:rPr>
        <w:t>2. Практики.</w:t>
      </w:r>
    </w:p>
    <w:p w:rsidR="00792746" w:rsidRPr="00577B3C" w:rsidRDefault="00792746" w:rsidP="00792746">
      <w:pPr>
        <w:widowControl w:val="0"/>
        <w:ind w:firstLine="708"/>
        <w:jc w:val="both"/>
        <w:rPr>
          <w:sz w:val="24"/>
          <w:szCs w:val="24"/>
        </w:rPr>
      </w:pPr>
      <w:r w:rsidRPr="00577B3C">
        <w:rPr>
          <w:sz w:val="24"/>
          <w:szCs w:val="24"/>
        </w:rPr>
        <w:t>Предусматриваются следующие виды практик:</w:t>
      </w:r>
    </w:p>
    <w:p w:rsidR="00792746" w:rsidRPr="00577B3C" w:rsidRDefault="00792746" w:rsidP="00792746">
      <w:pPr>
        <w:widowControl w:val="0"/>
        <w:jc w:val="both"/>
      </w:pPr>
      <w:r w:rsidRPr="00577B3C">
        <w:rPr>
          <w:sz w:val="24"/>
          <w:szCs w:val="24"/>
        </w:rPr>
        <w:t>1. учебная практика:</w:t>
      </w:r>
      <w:r w:rsidRPr="00577B3C">
        <w:t xml:space="preserve"> </w:t>
      </w:r>
    </w:p>
    <w:p w:rsidR="00792746" w:rsidRPr="00577B3C" w:rsidRDefault="00792746" w:rsidP="00792746">
      <w:pPr>
        <w:widowControl w:val="0"/>
        <w:numPr>
          <w:ilvl w:val="0"/>
          <w:numId w:val="8"/>
        </w:numPr>
        <w:jc w:val="both"/>
        <w:rPr>
          <w:sz w:val="24"/>
          <w:szCs w:val="24"/>
        </w:rPr>
      </w:pPr>
      <w:r w:rsidRPr="00577B3C">
        <w:rPr>
          <w:sz w:val="24"/>
          <w:szCs w:val="24"/>
        </w:rPr>
        <w:t xml:space="preserve">практика по получению первичных </w:t>
      </w:r>
      <w:r>
        <w:rPr>
          <w:sz w:val="24"/>
          <w:szCs w:val="24"/>
        </w:rPr>
        <w:t>навыков научно-исследовательской работы.</w:t>
      </w:r>
    </w:p>
    <w:p w:rsidR="00792746" w:rsidRPr="00577B3C" w:rsidRDefault="00792746" w:rsidP="00792746">
      <w:pPr>
        <w:widowControl w:val="0"/>
        <w:jc w:val="both"/>
        <w:rPr>
          <w:sz w:val="24"/>
          <w:szCs w:val="24"/>
        </w:rPr>
      </w:pPr>
      <w:r w:rsidRPr="00577B3C">
        <w:rPr>
          <w:sz w:val="24"/>
          <w:szCs w:val="24"/>
        </w:rPr>
        <w:t>2. производственная практика:</w:t>
      </w:r>
      <w:r w:rsidRPr="00577B3C">
        <w:t xml:space="preserve"> </w:t>
      </w:r>
    </w:p>
    <w:p w:rsidR="00792746" w:rsidRDefault="00792746" w:rsidP="00792746">
      <w:pPr>
        <w:widowControl w:val="0"/>
        <w:numPr>
          <w:ilvl w:val="0"/>
          <w:numId w:val="8"/>
        </w:numPr>
        <w:jc w:val="both"/>
        <w:rPr>
          <w:sz w:val="24"/>
          <w:szCs w:val="24"/>
        </w:rPr>
      </w:pPr>
      <w:r>
        <w:rPr>
          <w:sz w:val="24"/>
          <w:szCs w:val="24"/>
        </w:rPr>
        <w:t>технологическая</w:t>
      </w:r>
    </w:p>
    <w:p w:rsidR="00792746" w:rsidRPr="00577B3C" w:rsidRDefault="00792746" w:rsidP="00792746">
      <w:pPr>
        <w:widowControl w:val="0"/>
        <w:numPr>
          <w:ilvl w:val="0"/>
          <w:numId w:val="8"/>
        </w:numPr>
        <w:jc w:val="both"/>
        <w:rPr>
          <w:sz w:val="24"/>
          <w:szCs w:val="24"/>
        </w:rPr>
      </w:pPr>
      <w:r>
        <w:rPr>
          <w:sz w:val="24"/>
          <w:szCs w:val="24"/>
        </w:rPr>
        <w:t>эксплуатационная</w:t>
      </w:r>
    </w:p>
    <w:p w:rsidR="00792746" w:rsidRPr="00577B3C" w:rsidRDefault="00792746" w:rsidP="00792746">
      <w:pPr>
        <w:widowControl w:val="0"/>
        <w:numPr>
          <w:ilvl w:val="0"/>
          <w:numId w:val="8"/>
        </w:numPr>
        <w:contextualSpacing/>
        <w:jc w:val="both"/>
        <w:rPr>
          <w:sz w:val="24"/>
          <w:szCs w:val="24"/>
        </w:rPr>
      </w:pPr>
      <w:r w:rsidRPr="00577B3C">
        <w:rPr>
          <w:sz w:val="24"/>
          <w:szCs w:val="24"/>
        </w:rPr>
        <w:t xml:space="preserve">преддипломная. </w:t>
      </w:r>
    </w:p>
    <w:p w:rsidR="003D78BC" w:rsidRDefault="00792746" w:rsidP="00D33F7B">
      <w:pPr>
        <w:widowControl w:val="0"/>
        <w:jc w:val="both"/>
        <w:rPr>
          <w:sz w:val="16"/>
          <w:szCs w:val="16"/>
        </w:rPr>
      </w:pPr>
      <w:r w:rsidRPr="00577B3C">
        <w:rPr>
          <w:sz w:val="24"/>
          <w:szCs w:val="24"/>
        </w:rPr>
        <w:t>3. государственная итоговая аттестация (базовая часть программы, завершающаяся присвоением квалификации).</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Основная профессиональная образовательная программа бакалавриата по направлению подготовки 18.03.01 «Химическая технология», реализуемая ФГБОУ ВО ПГФА Минздрава России,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18.03.01 «Химическая технология», утвержденного приказом Министерства образования и науки Российской Федерации от 07.08.2020 г. № 922.</w:t>
      </w:r>
    </w:p>
    <w:p w:rsidR="00792746" w:rsidRPr="00577B3C" w:rsidRDefault="00792746" w:rsidP="00792746">
      <w:pPr>
        <w:widowControl w:val="0"/>
        <w:ind w:firstLine="708"/>
        <w:jc w:val="both"/>
        <w:rPr>
          <w:sz w:val="24"/>
          <w:szCs w:val="24"/>
        </w:rPr>
      </w:pPr>
      <w:r w:rsidRPr="00577B3C">
        <w:rPr>
          <w:sz w:val="24"/>
          <w:szCs w:val="24"/>
        </w:rPr>
        <w:t xml:space="preserve">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Учебный план утвержден на ученом совете академии, его структура</w:t>
      </w:r>
      <w:r w:rsidRPr="00577B3C">
        <w:rPr>
          <w:snapToGrid w:val="0"/>
          <w:color w:val="002060"/>
          <w:sz w:val="24"/>
          <w:szCs w:val="24"/>
        </w:rPr>
        <w:t xml:space="preserve"> </w:t>
      </w:r>
      <w:r w:rsidRPr="00577B3C">
        <w:rPr>
          <w:snapToGrid w:val="0"/>
          <w:sz w:val="24"/>
          <w:szCs w:val="24"/>
        </w:rPr>
        <w:t xml:space="preserve">строго соответствует ФГОС ВО по специальности 18.03.01 «Химическая технология», утвержденного приказом Министерства образования и науки Российской Федерации от </w:t>
      </w:r>
      <w:r>
        <w:rPr>
          <w:snapToGrid w:val="0"/>
          <w:sz w:val="24"/>
          <w:szCs w:val="24"/>
        </w:rPr>
        <w:t>07.08.2020</w:t>
      </w:r>
      <w:r w:rsidRPr="00577B3C">
        <w:rPr>
          <w:snapToGrid w:val="0"/>
          <w:sz w:val="24"/>
          <w:szCs w:val="24"/>
        </w:rPr>
        <w:t xml:space="preserve"> г. № </w:t>
      </w:r>
      <w:r>
        <w:rPr>
          <w:snapToGrid w:val="0"/>
          <w:sz w:val="24"/>
          <w:szCs w:val="24"/>
        </w:rPr>
        <w:t>922</w:t>
      </w:r>
      <w:r w:rsidRPr="00577B3C">
        <w:rPr>
          <w:snapToGrid w:val="0"/>
          <w:sz w:val="24"/>
          <w:szCs w:val="24"/>
        </w:rPr>
        <w:t>, и предусматривает изучение обучающимися следующих блоков:</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1. Дисциплины (модули).</w:t>
      </w:r>
    </w:p>
    <w:p w:rsidR="00792746" w:rsidRDefault="00792746" w:rsidP="00792746">
      <w:pPr>
        <w:widowControl w:val="0"/>
        <w:tabs>
          <w:tab w:val="num" w:pos="1080"/>
        </w:tabs>
        <w:ind w:left="20" w:right="20" w:firstLine="700"/>
        <w:jc w:val="both"/>
        <w:rPr>
          <w:snapToGrid w:val="0"/>
          <w:sz w:val="24"/>
          <w:szCs w:val="24"/>
        </w:rPr>
      </w:pPr>
      <w:r w:rsidRPr="00577B3C">
        <w:rPr>
          <w:snapToGrid w:val="0"/>
          <w:sz w:val="24"/>
          <w:szCs w:val="24"/>
        </w:rPr>
        <w:t xml:space="preserve">Базовая часть включает </w:t>
      </w:r>
      <w:r>
        <w:rPr>
          <w:snapToGrid w:val="0"/>
          <w:sz w:val="24"/>
          <w:szCs w:val="24"/>
        </w:rPr>
        <w:t>37</w:t>
      </w:r>
      <w:r w:rsidRPr="00577B3C">
        <w:rPr>
          <w:snapToGrid w:val="0"/>
          <w:sz w:val="24"/>
          <w:szCs w:val="24"/>
        </w:rPr>
        <w:t xml:space="preserve"> дисциплин: иностранный язык, история</w:t>
      </w:r>
      <w:r>
        <w:rPr>
          <w:snapToGrid w:val="0"/>
          <w:sz w:val="24"/>
          <w:szCs w:val="24"/>
        </w:rPr>
        <w:t xml:space="preserve"> России</w:t>
      </w:r>
      <w:r w:rsidRPr="00577B3C">
        <w:rPr>
          <w:snapToGrid w:val="0"/>
          <w:sz w:val="24"/>
          <w:szCs w:val="24"/>
        </w:rPr>
        <w:t xml:space="preserve">, математика, информатика, </w:t>
      </w:r>
      <w:r>
        <w:rPr>
          <w:snapToGrid w:val="0"/>
          <w:sz w:val="24"/>
          <w:szCs w:val="24"/>
        </w:rPr>
        <w:t xml:space="preserve">основы теории вероятности, </w:t>
      </w:r>
      <w:r w:rsidRPr="00577B3C">
        <w:rPr>
          <w:snapToGrid w:val="0"/>
          <w:sz w:val="24"/>
          <w:szCs w:val="24"/>
        </w:rPr>
        <w:t>химия</w:t>
      </w:r>
      <w:r>
        <w:rPr>
          <w:snapToGrid w:val="0"/>
          <w:sz w:val="24"/>
          <w:szCs w:val="24"/>
        </w:rPr>
        <w:t xml:space="preserve"> </w:t>
      </w:r>
      <w:r w:rsidRPr="00577B3C">
        <w:rPr>
          <w:snapToGrid w:val="0"/>
          <w:sz w:val="24"/>
          <w:szCs w:val="24"/>
        </w:rPr>
        <w:t xml:space="preserve">общая и неорганическая, </w:t>
      </w:r>
      <w:r>
        <w:rPr>
          <w:snapToGrid w:val="0"/>
          <w:sz w:val="24"/>
          <w:szCs w:val="24"/>
        </w:rPr>
        <w:t xml:space="preserve">физическая культура и спорт, инженерная и компьютерная графика, психология, </w:t>
      </w:r>
      <w:r w:rsidRPr="00577B3C">
        <w:rPr>
          <w:snapToGrid w:val="0"/>
          <w:sz w:val="24"/>
          <w:szCs w:val="24"/>
        </w:rPr>
        <w:t>физика,</w:t>
      </w:r>
      <w:r>
        <w:rPr>
          <w:snapToGrid w:val="0"/>
          <w:sz w:val="24"/>
          <w:szCs w:val="24"/>
        </w:rPr>
        <w:t xml:space="preserve"> общая биология, микробиология, философия, физическая химия, органическая химия, </w:t>
      </w:r>
      <w:r w:rsidRPr="00577B3C">
        <w:rPr>
          <w:snapToGrid w:val="0"/>
          <w:sz w:val="24"/>
          <w:szCs w:val="24"/>
        </w:rPr>
        <w:t>безопасность жизнедеятельности,</w:t>
      </w:r>
      <w:r>
        <w:rPr>
          <w:snapToGrid w:val="0"/>
          <w:sz w:val="24"/>
          <w:szCs w:val="24"/>
        </w:rPr>
        <w:t xml:space="preserve"> информационные и сетевые технологии, </w:t>
      </w:r>
      <w:r w:rsidRPr="00577B3C">
        <w:rPr>
          <w:snapToGrid w:val="0"/>
          <w:sz w:val="24"/>
          <w:szCs w:val="24"/>
        </w:rPr>
        <w:t>аналитическая химия,</w:t>
      </w:r>
      <w:r>
        <w:rPr>
          <w:snapToGrid w:val="0"/>
          <w:sz w:val="24"/>
          <w:szCs w:val="24"/>
        </w:rPr>
        <w:t xml:space="preserve"> правоведение, современные методы физико-химического анализа органических веществ, </w:t>
      </w:r>
      <w:r w:rsidRPr="00577B3C">
        <w:rPr>
          <w:snapToGrid w:val="0"/>
          <w:sz w:val="24"/>
          <w:szCs w:val="24"/>
        </w:rPr>
        <w:t>коллоидная химия,</w:t>
      </w:r>
      <w:r>
        <w:rPr>
          <w:snapToGrid w:val="0"/>
          <w:sz w:val="24"/>
          <w:szCs w:val="24"/>
        </w:rPr>
        <w:t xml:space="preserve"> </w:t>
      </w:r>
      <w:r w:rsidRPr="00577B3C">
        <w:rPr>
          <w:snapToGrid w:val="0"/>
          <w:sz w:val="24"/>
          <w:szCs w:val="24"/>
        </w:rPr>
        <w:t>процессы и аппараты химической технологии,</w:t>
      </w:r>
      <w:r w:rsidRPr="00784EC0">
        <w:rPr>
          <w:snapToGrid w:val="0"/>
          <w:sz w:val="24"/>
          <w:szCs w:val="24"/>
        </w:rPr>
        <w:t xml:space="preserve"> </w:t>
      </w:r>
      <w:r w:rsidRPr="00577B3C">
        <w:rPr>
          <w:snapToGrid w:val="0"/>
          <w:sz w:val="24"/>
          <w:szCs w:val="24"/>
        </w:rPr>
        <w:t>общая химическая технология,</w:t>
      </w:r>
      <w:r>
        <w:rPr>
          <w:snapToGrid w:val="0"/>
          <w:sz w:val="24"/>
          <w:szCs w:val="24"/>
        </w:rPr>
        <w:t xml:space="preserve"> нормативная база производства фармацевтических препаратов и организация производства по </w:t>
      </w:r>
      <w:r>
        <w:rPr>
          <w:snapToGrid w:val="0"/>
          <w:sz w:val="24"/>
          <w:szCs w:val="24"/>
          <w:lang w:val="en-US"/>
        </w:rPr>
        <w:t>GMP</w:t>
      </w:r>
      <w:r>
        <w:rPr>
          <w:snapToGrid w:val="0"/>
          <w:sz w:val="24"/>
          <w:szCs w:val="24"/>
        </w:rPr>
        <w:t xml:space="preserve">, теория химико-технологических процессов, </w:t>
      </w:r>
      <w:r w:rsidRPr="00577B3C">
        <w:rPr>
          <w:snapToGrid w:val="0"/>
          <w:sz w:val="24"/>
          <w:szCs w:val="24"/>
        </w:rPr>
        <w:t>прикладная механика, электротехника и промышленная электроника, моделирование химико-технологических процессов,</w:t>
      </w:r>
      <w:r>
        <w:rPr>
          <w:snapToGrid w:val="0"/>
          <w:sz w:val="24"/>
          <w:szCs w:val="24"/>
        </w:rPr>
        <w:t xml:space="preserve"> молекулярный дизайн биологически активных соединений, экология производства, хроматографические методы в анализе лекарственных средств, системы управления химико-технологическими процессами, химия и технология синтетических лекарственных средств, контроль качества лекарственных средств на фармацевтических предприятиях, технология готовых лекарственных форм, химия и технология фитопрепаратов, технология косметических средств.</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Вариативная часть включает 1</w:t>
      </w:r>
      <w:r>
        <w:rPr>
          <w:snapToGrid w:val="0"/>
          <w:sz w:val="24"/>
          <w:szCs w:val="24"/>
        </w:rPr>
        <w:t>1</w:t>
      </w:r>
      <w:r w:rsidRPr="00577B3C">
        <w:rPr>
          <w:snapToGrid w:val="0"/>
          <w:sz w:val="24"/>
          <w:szCs w:val="24"/>
        </w:rPr>
        <w:t xml:space="preserve"> дисциплин, обязательных для изучения: </w:t>
      </w:r>
      <w:r>
        <w:rPr>
          <w:snapToGrid w:val="0"/>
          <w:sz w:val="24"/>
          <w:szCs w:val="24"/>
        </w:rPr>
        <w:t xml:space="preserve">культура речи и деловое общение, экономическая теория, социология и культурология, гигиена с основами экологии человека, деловые коммуникации на иностранных языках, основы управления фармацевтическим предприятием, командообразование и лидерство, основы проектной деятельности, оборудование предприятий химико-технологических производств, химические реакторы, квалификация оборудования и инженерных систем фармацевтического производства, </w:t>
      </w:r>
      <w:r w:rsidRPr="00577B3C">
        <w:rPr>
          <w:snapToGrid w:val="0"/>
          <w:sz w:val="24"/>
          <w:szCs w:val="24"/>
        </w:rPr>
        <w:t>и 1</w:t>
      </w:r>
      <w:r>
        <w:rPr>
          <w:snapToGrid w:val="0"/>
          <w:sz w:val="24"/>
          <w:szCs w:val="24"/>
        </w:rPr>
        <w:t>6</w:t>
      </w:r>
      <w:r w:rsidRPr="00577B3C">
        <w:rPr>
          <w:snapToGrid w:val="0"/>
          <w:sz w:val="24"/>
          <w:szCs w:val="24"/>
        </w:rPr>
        <w:t xml:space="preserve"> дисциплин по выбору из которых обучающийся должен освоить (выбрать для изучения) в обязательном порядке не менее </w:t>
      </w:r>
      <w:r>
        <w:rPr>
          <w:snapToGrid w:val="0"/>
          <w:sz w:val="24"/>
          <w:szCs w:val="24"/>
        </w:rPr>
        <w:t>8</w:t>
      </w:r>
      <w:r w:rsidRPr="00577B3C">
        <w:rPr>
          <w:snapToGrid w:val="0"/>
          <w:sz w:val="24"/>
          <w:szCs w:val="24"/>
        </w:rPr>
        <w:t>.</w:t>
      </w:r>
    </w:p>
    <w:p w:rsidR="00792746" w:rsidRPr="00577B3C" w:rsidRDefault="00792746" w:rsidP="00792746">
      <w:pPr>
        <w:widowControl w:val="0"/>
        <w:ind w:firstLine="708"/>
        <w:jc w:val="both"/>
        <w:rPr>
          <w:sz w:val="24"/>
          <w:szCs w:val="24"/>
        </w:rPr>
      </w:pPr>
      <w:r w:rsidRPr="00577B3C">
        <w:rPr>
          <w:sz w:val="24"/>
          <w:szCs w:val="24"/>
        </w:rPr>
        <w:t>Элективные курсы по физической культуре.</w:t>
      </w:r>
    </w:p>
    <w:p w:rsidR="00792746" w:rsidRPr="00577B3C" w:rsidRDefault="00792746" w:rsidP="00792746">
      <w:pPr>
        <w:widowControl w:val="0"/>
        <w:tabs>
          <w:tab w:val="num" w:pos="1080"/>
        </w:tabs>
        <w:ind w:left="20" w:right="20" w:firstLine="700"/>
        <w:jc w:val="both"/>
        <w:rPr>
          <w:snapToGrid w:val="0"/>
          <w:sz w:val="24"/>
          <w:szCs w:val="24"/>
        </w:rPr>
      </w:pPr>
      <w:r w:rsidRPr="00577B3C">
        <w:rPr>
          <w:snapToGrid w:val="0"/>
          <w:sz w:val="24"/>
          <w:szCs w:val="24"/>
        </w:rPr>
        <w:t>2. Практики.</w:t>
      </w:r>
    </w:p>
    <w:p w:rsidR="00792746" w:rsidRPr="00577B3C" w:rsidRDefault="00792746" w:rsidP="00792746">
      <w:pPr>
        <w:widowControl w:val="0"/>
        <w:ind w:firstLine="708"/>
        <w:jc w:val="both"/>
        <w:rPr>
          <w:sz w:val="24"/>
          <w:szCs w:val="24"/>
        </w:rPr>
      </w:pPr>
      <w:r w:rsidRPr="00577B3C">
        <w:rPr>
          <w:sz w:val="24"/>
          <w:szCs w:val="24"/>
        </w:rPr>
        <w:t>Предусматриваются следующие виды практик:</w:t>
      </w:r>
    </w:p>
    <w:p w:rsidR="00792746" w:rsidRPr="00577B3C" w:rsidRDefault="00792746" w:rsidP="00792746">
      <w:pPr>
        <w:widowControl w:val="0"/>
        <w:jc w:val="both"/>
        <w:rPr>
          <w:rFonts w:ascii="Tahoma" w:hAnsi="Tahoma" w:cs="Tahoma"/>
          <w:sz w:val="16"/>
          <w:szCs w:val="16"/>
        </w:rPr>
      </w:pPr>
      <w:r w:rsidRPr="00577B3C">
        <w:rPr>
          <w:sz w:val="24"/>
          <w:szCs w:val="24"/>
        </w:rPr>
        <w:t>1. Учебная практика:</w:t>
      </w:r>
      <w:r w:rsidRPr="00577B3C">
        <w:rPr>
          <w:rFonts w:ascii="Tahoma" w:hAnsi="Tahoma" w:cs="Tahoma"/>
          <w:sz w:val="16"/>
          <w:szCs w:val="16"/>
        </w:rPr>
        <w:t xml:space="preserve"> </w:t>
      </w:r>
    </w:p>
    <w:p w:rsidR="00792746" w:rsidRDefault="00792746" w:rsidP="00792746">
      <w:pPr>
        <w:numPr>
          <w:ilvl w:val="0"/>
          <w:numId w:val="13"/>
        </w:numPr>
        <w:jc w:val="both"/>
        <w:rPr>
          <w:sz w:val="24"/>
          <w:szCs w:val="24"/>
        </w:rPr>
      </w:pPr>
      <w:r w:rsidRPr="00577B3C">
        <w:rPr>
          <w:sz w:val="24"/>
          <w:szCs w:val="24"/>
        </w:rPr>
        <w:t>по получению первичных навыков</w:t>
      </w:r>
      <w:r>
        <w:rPr>
          <w:sz w:val="24"/>
          <w:szCs w:val="24"/>
        </w:rPr>
        <w:t xml:space="preserve"> </w:t>
      </w:r>
      <w:r w:rsidRPr="00577B3C">
        <w:rPr>
          <w:sz w:val="24"/>
          <w:szCs w:val="24"/>
        </w:rPr>
        <w:t xml:space="preserve">научно-исследовательской </w:t>
      </w:r>
      <w:r>
        <w:rPr>
          <w:sz w:val="24"/>
          <w:szCs w:val="24"/>
        </w:rPr>
        <w:t>работы</w:t>
      </w:r>
    </w:p>
    <w:p w:rsidR="00792746" w:rsidRPr="00577B3C" w:rsidRDefault="00792746" w:rsidP="00792746">
      <w:pPr>
        <w:numPr>
          <w:ilvl w:val="0"/>
          <w:numId w:val="13"/>
        </w:numPr>
        <w:jc w:val="both"/>
        <w:rPr>
          <w:sz w:val="24"/>
          <w:szCs w:val="24"/>
        </w:rPr>
      </w:pPr>
      <w:r>
        <w:rPr>
          <w:sz w:val="24"/>
          <w:szCs w:val="24"/>
        </w:rPr>
        <w:t>технологическая</w:t>
      </w:r>
    </w:p>
    <w:p w:rsidR="00792746" w:rsidRPr="00577B3C" w:rsidRDefault="00792746" w:rsidP="00792746">
      <w:pPr>
        <w:widowControl w:val="0"/>
        <w:jc w:val="both"/>
        <w:rPr>
          <w:rFonts w:ascii="Tahoma" w:hAnsi="Tahoma" w:cs="Tahoma"/>
          <w:sz w:val="16"/>
          <w:szCs w:val="16"/>
        </w:rPr>
      </w:pPr>
      <w:r w:rsidRPr="00577B3C">
        <w:rPr>
          <w:sz w:val="24"/>
          <w:szCs w:val="24"/>
        </w:rPr>
        <w:t>2. Производственная практика:</w:t>
      </w:r>
      <w:r w:rsidRPr="00577B3C">
        <w:rPr>
          <w:rFonts w:ascii="Tahoma" w:hAnsi="Tahoma" w:cs="Tahoma"/>
          <w:sz w:val="16"/>
          <w:szCs w:val="16"/>
        </w:rPr>
        <w:t xml:space="preserve"> </w:t>
      </w:r>
    </w:p>
    <w:p w:rsidR="00792746" w:rsidRPr="00577B3C" w:rsidRDefault="00792746" w:rsidP="00792746">
      <w:pPr>
        <w:numPr>
          <w:ilvl w:val="0"/>
          <w:numId w:val="14"/>
        </w:numPr>
        <w:jc w:val="both"/>
        <w:rPr>
          <w:sz w:val="24"/>
          <w:szCs w:val="24"/>
        </w:rPr>
      </w:pPr>
      <w:r>
        <w:rPr>
          <w:sz w:val="24"/>
          <w:szCs w:val="24"/>
        </w:rPr>
        <w:t>технологическая</w:t>
      </w:r>
    </w:p>
    <w:p w:rsidR="00792746" w:rsidRPr="00EC7BAF" w:rsidRDefault="00792746" w:rsidP="00792746">
      <w:pPr>
        <w:widowControl w:val="0"/>
        <w:numPr>
          <w:ilvl w:val="0"/>
          <w:numId w:val="8"/>
        </w:numPr>
        <w:contextualSpacing/>
        <w:jc w:val="both"/>
        <w:rPr>
          <w:sz w:val="24"/>
          <w:szCs w:val="24"/>
        </w:rPr>
      </w:pPr>
      <w:r w:rsidRPr="00EC7BAF">
        <w:rPr>
          <w:sz w:val="24"/>
          <w:szCs w:val="24"/>
        </w:rPr>
        <w:t xml:space="preserve">эксплуатационная. </w:t>
      </w:r>
    </w:p>
    <w:p w:rsidR="00792746" w:rsidRDefault="00792746" w:rsidP="00792746">
      <w:pPr>
        <w:widowControl w:val="0"/>
        <w:jc w:val="both"/>
        <w:rPr>
          <w:snapToGrid w:val="0"/>
          <w:sz w:val="24"/>
          <w:szCs w:val="24"/>
        </w:rPr>
      </w:pPr>
      <w:r w:rsidRPr="00577B3C">
        <w:rPr>
          <w:sz w:val="24"/>
          <w:szCs w:val="24"/>
        </w:rPr>
        <w:t>3. Государственная итоговая аттестация (базовая часть программы, завершающаяся присвоением квалификации).</w:t>
      </w:r>
    </w:p>
    <w:p w:rsidR="00D33F7B" w:rsidRPr="00512163" w:rsidRDefault="00D33F7B" w:rsidP="00D33F7B">
      <w:pPr>
        <w:pStyle w:val="a9"/>
        <w:widowControl w:val="0"/>
        <w:ind w:left="20" w:right="20" w:firstLine="700"/>
        <w:rPr>
          <w:sz w:val="24"/>
          <w:szCs w:val="24"/>
        </w:rPr>
      </w:pPr>
      <w:r w:rsidRPr="00512163">
        <w:rPr>
          <w:sz w:val="24"/>
          <w:szCs w:val="24"/>
        </w:rPr>
        <w:t>Программа подготовки специалистов среднего звена (ППССЗ), реализуемая ФГБОУ ВО ПГФА Минздрава России,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33.02.01 «Фармация»</w:t>
      </w:r>
      <w:r w:rsidR="00950960">
        <w:rPr>
          <w:sz w:val="24"/>
          <w:szCs w:val="24"/>
        </w:rPr>
        <w:t xml:space="preserve"> </w:t>
      </w:r>
      <w:r w:rsidR="00950960" w:rsidRPr="00950960">
        <w:rPr>
          <w:sz w:val="24"/>
          <w:szCs w:val="24"/>
        </w:rPr>
        <w:t>(2 года 10 месяцев)</w:t>
      </w:r>
      <w:r w:rsidR="00950960" w:rsidRPr="0067187A">
        <w:rPr>
          <w:sz w:val="24"/>
          <w:szCs w:val="24"/>
        </w:rPr>
        <w:t>,</w:t>
      </w:r>
      <w:r w:rsidRPr="00512163">
        <w:rPr>
          <w:sz w:val="24"/>
          <w:szCs w:val="24"/>
        </w:rPr>
        <w:t xml:space="preserve"> утвержденного приказом Министерства образования и науки Российской Федерации от 12.05.2014 г. № 501.</w:t>
      </w:r>
    </w:p>
    <w:p w:rsidR="00D33F7B" w:rsidRPr="00512163" w:rsidRDefault="00D33F7B" w:rsidP="00D33F7B">
      <w:pPr>
        <w:widowControl w:val="0"/>
        <w:ind w:firstLine="708"/>
        <w:jc w:val="both"/>
        <w:rPr>
          <w:sz w:val="24"/>
          <w:szCs w:val="24"/>
        </w:rPr>
      </w:pPr>
      <w:r w:rsidRPr="00512163">
        <w:rPr>
          <w:sz w:val="24"/>
          <w:szCs w:val="24"/>
        </w:rPr>
        <w:t xml:space="preserve">ППССЗ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D33F7B" w:rsidRPr="00512163" w:rsidRDefault="00D33F7B" w:rsidP="00D33F7B">
      <w:pPr>
        <w:pStyle w:val="a9"/>
        <w:widowControl w:val="0"/>
        <w:ind w:left="20" w:right="20" w:firstLine="700"/>
        <w:rPr>
          <w:sz w:val="24"/>
          <w:szCs w:val="24"/>
        </w:rPr>
      </w:pPr>
      <w:r w:rsidRPr="00512163">
        <w:rPr>
          <w:sz w:val="24"/>
          <w:szCs w:val="24"/>
        </w:rPr>
        <w:t>Учебный план утвержден на ученом совете академии 31.08.2017 г. (протокол № 1),</w:t>
      </w:r>
      <w:r w:rsidRPr="00512163">
        <w:rPr>
          <w:color w:val="FF0000"/>
          <w:sz w:val="24"/>
          <w:szCs w:val="24"/>
        </w:rPr>
        <w:t xml:space="preserve"> </w:t>
      </w:r>
      <w:r w:rsidRPr="00512163">
        <w:rPr>
          <w:sz w:val="24"/>
          <w:szCs w:val="24"/>
        </w:rPr>
        <w:t>его структура строго соответствует ФГОС СПО по специальности 33.02.01 «Фармация», утвержденного приказом Министерства образования и науки Российской Федерации от 12.05.2014 г. № 501, и предусматривает изучение обучающимися следующих циклов дисциплин: гуманитарных, социальных и экономических, математических и естественнонаучных и профессиональных.</w:t>
      </w:r>
    </w:p>
    <w:p w:rsidR="00D33F7B" w:rsidRPr="00512163" w:rsidRDefault="00D33F7B" w:rsidP="00D33F7B">
      <w:pPr>
        <w:widowControl w:val="0"/>
        <w:ind w:firstLine="709"/>
        <w:jc w:val="both"/>
        <w:rPr>
          <w:sz w:val="24"/>
          <w:szCs w:val="24"/>
        </w:rPr>
      </w:pPr>
      <w:r w:rsidRPr="00512163">
        <w:rPr>
          <w:sz w:val="24"/>
          <w:szCs w:val="24"/>
        </w:rPr>
        <w:t>Цикл С.1. Гуманитарные социальные и экономические дисциплины -  предусматривает изучение 3 учебных дисциплин базовой части: основы философии; история; иностранный язык.</w:t>
      </w:r>
    </w:p>
    <w:p w:rsidR="00D33F7B" w:rsidRPr="00512163" w:rsidRDefault="00D33F7B" w:rsidP="00D33F7B">
      <w:pPr>
        <w:widowControl w:val="0"/>
        <w:ind w:firstLine="709"/>
        <w:jc w:val="both"/>
        <w:rPr>
          <w:sz w:val="24"/>
          <w:szCs w:val="24"/>
        </w:rPr>
      </w:pPr>
      <w:r w:rsidRPr="00512163">
        <w:rPr>
          <w:sz w:val="24"/>
          <w:szCs w:val="24"/>
        </w:rPr>
        <w:t>Цикл С.2. Математические и естественнонаучные дисциплины - предусматривает изучение 1</w:t>
      </w:r>
      <w:r w:rsidR="001751FC">
        <w:rPr>
          <w:sz w:val="24"/>
          <w:szCs w:val="24"/>
        </w:rPr>
        <w:t>2</w:t>
      </w:r>
      <w:r w:rsidRPr="00512163">
        <w:rPr>
          <w:sz w:val="24"/>
          <w:szCs w:val="24"/>
        </w:rPr>
        <w:t xml:space="preserve"> учебных дисциплин базовой части: математика; информатика; экономика организации; анатомия и физиология человека; основы патологии; генетика человека с основами медицинской генетики; гигиена и экология человека; основы микробиологии и иммунологии;</w:t>
      </w:r>
      <w:r w:rsidRPr="00512163">
        <w:rPr>
          <w:color w:val="FF0000"/>
          <w:sz w:val="24"/>
          <w:szCs w:val="24"/>
        </w:rPr>
        <w:t xml:space="preserve"> </w:t>
      </w:r>
      <w:r w:rsidRPr="00512163">
        <w:rPr>
          <w:sz w:val="24"/>
          <w:szCs w:val="24"/>
        </w:rPr>
        <w:t>ботаника; общая и неорганическая химия; органическая химия</w:t>
      </w:r>
      <w:r w:rsidR="001751FC">
        <w:rPr>
          <w:sz w:val="24"/>
          <w:szCs w:val="24"/>
        </w:rPr>
        <w:t>, аналитическая химия</w:t>
      </w:r>
      <w:r w:rsidRPr="00512163">
        <w:rPr>
          <w:sz w:val="24"/>
          <w:szCs w:val="24"/>
        </w:rPr>
        <w:t>.</w:t>
      </w:r>
    </w:p>
    <w:p w:rsidR="00D33F7B" w:rsidRPr="00512163" w:rsidRDefault="00D33F7B" w:rsidP="00D33F7B">
      <w:pPr>
        <w:widowControl w:val="0"/>
        <w:ind w:firstLine="709"/>
        <w:jc w:val="both"/>
        <w:rPr>
          <w:sz w:val="24"/>
          <w:szCs w:val="24"/>
        </w:rPr>
      </w:pPr>
      <w:r w:rsidRPr="00512163">
        <w:rPr>
          <w:sz w:val="24"/>
          <w:szCs w:val="24"/>
        </w:rPr>
        <w:t>Цикл С.3. Профессиональные дисциплины предусматривает изучение 12 учебных дисциплин базовой части: аналитическая химия; основы латинского языка с медицинской терминологией; безопасность жизнедеятельности; фармацевтическая технология; лекарствоведение; отпуск лекарственных препаратов и товаров аптечного ассортимента; изготовление лекарственных форм и проведение обязательных видов внутриаптечного контроля качества; технология изготовления лекарственных форм; контроль качества лекарственных форм; организация деятельности аптеки и ее структурных подразделений.</w:t>
      </w:r>
    </w:p>
    <w:p w:rsidR="00D33F7B" w:rsidRPr="00512163" w:rsidRDefault="00D33F7B" w:rsidP="00D33F7B">
      <w:pPr>
        <w:widowControl w:val="0"/>
        <w:ind w:firstLine="709"/>
        <w:jc w:val="both"/>
        <w:rPr>
          <w:sz w:val="24"/>
          <w:szCs w:val="24"/>
        </w:rPr>
      </w:pPr>
      <w:r w:rsidRPr="00512163">
        <w:rPr>
          <w:sz w:val="24"/>
          <w:szCs w:val="24"/>
        </w:rPr>
        <w:t>Цикл С.4. Вариативная часть включает освоение 10 дисциплин: культура речи в профессии фармацевта; психология; биология; первая помощь и медицина чрезвычайных ситуаций; фармакология; правовое обеспечение профессиональной деятельности; фармацевтическое товароведение; фармакогнозия; промышленная технология; фармацевтическая химия (обеспечение качества лекарственных средств в аптечных организациях).</w:t>
      </w:r>
    </w:p>
    <w:p w:rsidR="00D33F7B" w:rsidRPr="00512163" w:rsidRDefault="00D33F7B" w:rsidP="00D33F7B">
      <w:pPr>
        <w:widowControl w:val="0"/>
        <w:ind w:firstLine="709"/>
        <w:jc w:val="both"/>
        <w:rPr>
          <w:sz w:val="24"/>
          <w:szCs w:val="24"/>
        </w:rPr>
      </w:pPr>
      <w:r w:rsidRPr="00512163">
        <w:rPr>
          <w:sz w:val="24"/>
          <w:szCs w:val="24"/>
        </w:rPr>
        <w:t>Цикл С.5 включает 1 дисциплину - физическую культуру.</w:t>
      </w:r>
    </w:p>
    <w:p w:rsidR="00D33F7B" w:rsidRPr="00512163" w:rsidRDefault="00D33F7B" w:rsidP="00D33F7B">
      <w:pPr>
        <w:widowControl w:val="0"/>
        <w:ind w:firstLine="709"/>
        <w:jc w:val="both"/>
        <w:rPr>
          <w:sz w:val="24"/>
          <w:szCs w:val="24"/>
        </w:rPr>
      </w:pPr>
      <w:r w:rsidRPr="00512163">
        <w:rPr>
          <w:sz w:val="24"/>
          <w:szCs w:val="24"/>
        </w:rPr>
        <w:t>Цикл С.6 включает учебные и производственные практики.</w:t>
      </w:r>
    </w:p>
    <w:p w:rsidR="00D33F7B" w:rsidRPr="00512163" w:rsidRDefault="00D33F7B" w:rsidP="00D33F7B">
      <w:pPr>
        <w:pStyle w:val="af8"/>
        <w:widowControl w:val="0"/>
        <w:numPr>
          <w:ilvl w:val="0"/>
          <w:numId w:val="10"/>
        </w:numPr>
        <w:rPr>
          <w:sz w:val="24"/>
          <w:szCs w:val="24"/>
        </w:rPr>
      </w:pPr>
      <w:r w:rsidRPr="00512163">
        <w:rPr>
          <w:sz w:val="24"/>
          <w:szCs w:val="24"/>
        </w:rPr>
        <w:t>Учебная практика.</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 xml:space="preserve">Ознакомительная практика по организации деятельности аптеки и ее структурных подразделений; </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Технология изготовления лекарственных форм;</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Лекарствоведение;</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Контроль качества лекарственных средств.</w:t>
      </w:r>
    </w:p>
    <w:p w:rsidR="00D33F7B" w:rsidRPr="00512163" w:rsidRDefault="00D33F7B" w:rsidP="00D33F7B">
      <w:pPr>
        <w:pStyle w:val="af8"/>
        <w:widowControl w:val="0"/>
        <w:spacing w:line="276" w:lineRule="auto"/>
        <w:contextualSpacing/>
        <w:jc w:val="both"/>
        <w:rPr>
          <w:sz w:val="24"/>
          <w:szCs w:val="24"/>
        </w:rPr>
      </w:pPr>
      <w:r w:rsidRPr="00512163">
        <w:rPr>
          <w:sz w:val="24"/>
          <w:szCs w:val="24"/>
        </w:rPr>
        <w:t>2. Производственная практика:</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Технология изготовления лекарственных форм;</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Отпуск лекарственных препаратов и товаров аптечного ассортимента;</w:t>
      </w:r>
    </w:p>
    <w:p w:rsidR="00D33F7B" w:rsidRPr="00512163" w:rsidRDefault="00D33F7B" w:rsidP="00D33F7B">
      <w:pPr>
        <w:pStyle w:val="af8"/>
        <w:widowControl w:val="0"/>
        <w:numPr>
          <w:ilvl w:val="0"/>
          <w:numId w:val="8"/>
        </w:numPr>
        <w:spacing w:line="276" w:lineRule="auto"/>
        <w:contextualSpacing/>
        <w:jc w:val="both"/>
        <w:rPr>
          <w:sz w:val="24"/>
          <w:szCs w:val="24"/>
        </w:rPr>
      </w:pPr>
      <w:r w:rsidRPr="00512163">
        <w:rPr>
          <w:sz w:val="24"/>
          <w:szCs w:val="24"/>
        </w:rPr>
        <w:t>Организация деятельности аптеки и ее структурных подразделений.</w:t>
      </w:r>
    </w:p>
    <w:p w:rsidR="00D33F7B" w:rsidRPr="00950960" w:rsidRDefault="00D33F7B" w:rsidP="00950960">
      <w:pPr>
        <w:pStyle w:val="af8"/>
        <w:widowControl w:val="0"/>
        <w:numPr>
          <w:ilvl w:val="0"/>
          <w:numId w:val="10"/>
        </w:numPr>
        <w:jc w:val="both"/>
        <w:rPr>
          <w:sz w:val="24"/>
          <w:szCs w:val="24"/>
        </w:rPr>
      </w:pPr>
      <w:r w:rsidRPr="00950960">
        <w:rPr>
          <w:sz w:val="24"/>
          <w:szCs w:val="24"/>
        </w:rPr>
        <w:t>Государственная итоговая аттестация (базовая часть программы, завершающаяся присвоением квалификации).</w:t>
      </w:r>
    </w:p>
    <w:p w:rsidR="00950960" w:rsidRDefault="00950960" w:rsidP="00950960">
      <w:pPr>
        <w:widowControl w:val="0"/>
        <w:ind w:firstLine="709"/>
        <w:jc w:val="both"/>
        <w:rPr>
          <w:sz w:val="24"/>
          <w:szCs w:val="24"/>
        </w:rPr>
      </w:pPr>
      <w:r w:rsidRPr="00950960">
        <w:rPr>
          <w:sz w:val="24"/>
          <w:szCs w:val="24"/>
        </w:rPr>
        <w:t>Программа подготовки специалистов среднего звена (ППССЗ), реализуемая ФГБОУ ВО ПГФА Минздрава России,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33.02.01 «Фармация» (1 год и 10 месяцев), утвержденного приказом Министерства образования и науки Российской Федерации от 13.07.2021 г. № 449.</w:t>
      </w:r>
    </w:p>
    <w:p w:rsidR="00950960" w:rsidRPr="00950960" w:rsidRDefault="00950960" w:rsidP="00950960">
      <w:pPr>
        <w:widowControl w:val="0"/>
        <w:ind w:firstLine="709"/>
        <w:jc w:val="both"/>
        <w:rPr>
          <w:sz w:val="24"/>
          <w:szCs w:val="24"/>
        </w:rPr>
      </w:pPr>
      <w:r w:rsidRPr="00950960">
        <w:rPr>
          <w:sz w:val="24"/>
          <w:szCs w:val="24"/>
        </w:rPr>
        <w:t xml:space="preserve">ППССЗ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950960" w:rsidRDefault="00950960" w:rsidP="00950960">
      <w:pPr>
        <w:widowControl w:val="0"/>
        <w:ind w:firstLine="709"/>
        <w:jc w:val="both"/>
        <w:rPr>
          <w:sz w:val="24"/>
          <w:szCs w:val="24"/>
        </w:rPr>
      </w:pPr>
      <w:r w:rsidRPr="00950960">
        <w:rPr>
          <w:sz w:val="24"/>
          <w:szCs w:val="24"/>
        </w:rPr>
        <w:t>Учебный план утвержден на ученом совете академии его структура строго соответствует ФГОС СПО по специальности 33.02.01 «Фармация», утвержденного приказом Министерства образования и науки Российской Федерации от 13.07.2021 г. № 449, и предусматривает изучение обучающимися следующих циклов дисциплин: общий гуманитарный и социально-экономический, математический и общий естественнонаучный, общепрофессиональный и профессиональный.</w:t>
      </w:r>
    </w:p>
    <w:p w:rsidR="00950960" w:rsidRPr="0067187A" w:rsidRDefault="00950960" w:rsidP="00950960">
      <w:pPr>
        <w:widowControl w:val="0"/>
        <w:ind w:firstLine="709"/>
        <w:jc w:val="both"/>
        <w:rPr>
          <w:sz w:val="24"/>
          <w:szCs w:val="24"/>
        </w:rPr>
      </w:pPr>
      <w:r w:rsidRPr="00950960">
        <w:rPr>
          <w:sz w:val="24"/>
          <w:szCs w:val="24"/>
        </w:rPr>
        <w:t>Цикл С.1 Общий гуманитарный и социально-экономический - предусматривает изучение 5 учебных дисциплин: основы философии; история; иностранный язык в профессиональной деятельности, физическая культура, психология общения</w:t>
      </w:r>
    </w:p>
    <w:p w:rsidR="00950960" w:rsidRPr="00950960" w:rsidRDefault="00950960" w:rsidP="00950960">
      <w:pPr>
        <w:widowControl w:val="0"/>
        <w:ind w:firstLine="709"/>
        <w:jc w:val="both"/>
        <w:rPr>
          <w:sz w:val="24"/>
          <w:szCs w:val="24"/>
        </w:rPr>
      </w:pPr>
      <w:r w:rsidRPr="00950960">
        <w:rPr>
          <w:sz w:val="24"/>
          <w:szCs w:val="24"/>
        </w:rPr>
        <w:t>Цикл С.2. Математический и общий естественнонаучный - предусматривает изучение 2 учебных дисциплин: математика и информационные технологии в профессиональной деятельности.</w:t>
      </w:r>
    </w:p>
    <w:p w:rsidR="00950960" w:rsidRPr="0067187A" w:rsidRDefault="00950960" w:rsidP="00950960">
      <w:pPr>
        <w:widowControl w:val="0"/>
        <w:ind w:firstLine="709"/>
        <w:jc w:val="both"/>
        <w:rPr>
          <w:sz w:val="24"/>
          <w:szCs w:val="24"/>
        </w:rPr>
      </w:pPr>
      <w:r w:rsidRPr="00950960">
        <w:rPr>
          <w:sz w:val="24"/>
          <w:szCs w:val="24"/>
        </w:rPr>
        <w:t>Цикл С.3. Общепрофессиональный - предусматривает изучение 11 учебных дисциплин: основы латинского языка с медицинской терминологией, анатомия и физиология человека, основы патологии, генетика человека с основами медицинской генетики, основы микробиологии и гигиены, общая и неорганическая химия, органическая химия, аналитическая химия, безопасность жизнедеятельности, ботаника, основы производства лекарственных форм.</w:t>
      </w:r>
    </w:p>
    <w:p w:rsidR="00950960" w:rsidRPr="00950960" w:rsidRDefault="00950960" w:rsidP="00950960">
      <w:pPr>
        <w:widowControl w:val="0"/>
        <w:ind w:firstLine="709"/>
        <w:jc w:val="both"/>
        <w:rPr>
          <w:sz w:val="24"/>
          <w:szCs w:val="24"/>
        </w:rPr>
      </w:pPr>
      <w:r w:rsidRPr="00950960">
        <w:rPr>
          <w:sz w:val="24"/>
          <w:szCs w:val="24"/>
        </w:rPr>
        <w:t>Цикл С.4. Профессиональный - предусматривает изучение 7 учебных дисциплин в 2</w:t>
      </w:r>
      <w:r w:rsidR="00D9380A">
        <w:rPr>
          <w:sz w:val="24"/>
          <w:szCs w:val="24"/>
        </w:rPr>
        <w:t>-</w:t>
      </w:r>
      <w:r w:rsidRPr="00950960">
        <w:rPr>
          <w:sz w:val="24"/>
          <w:szCs w:val="24"/>
        </w:rPr>
        <w:t xml:space="preserve">х профессиональных модулях и включает 4 практики. </w:t>
      </w:r>
    </w:p>
    <w:p w:rsidR="00950960" w:rsidRPr="00950960" w:rsidRDefault="00950960" w:rsidP="00950960">
      <w:pPr>
        <w:widowControl w:val="0"/>
        <w:ind w:firstLine="709"/>
        <w:jc w:val="both"/>
        <w:rPr>
          <w:sz w:val="24"/>
          <w:szCs w:val="24"/>
        </w:rPr>
      </w:pPr>
      <w:r w:rsidRPr="00950960">
        <w:rPr>
          <w:sz w:val="24"/>
          <w:szCs w:val="24"/>
        </w:rPr>
        <w:t>ПМ1 (профессиональный модуль 1) - включает 5 дисциплин: лекарствоведение с основами фармакологии, организация деятельности аптеки и ее структурных подразделений, розничная торговля лекарственными препаратами и отпуск лекарственных препаратов и товаров аптечного ассортимента, оптовая торговля лекарственными средствами, а также учебную и производственную практику по модулю.</w:t>
      </w:r>
    </w:p>
    <w:p w:rsidR="00950960" w:rsidRPr="00950960" w:rsidRDefault="00950960" w:rsidP="00950960">
      <w:pPr>
        <w:widowControl w:val="0"/>
        <w:ind w:firstLine="709"/>
        <w:jc w:val="both"/>
        <w:rPr>
          <w:sz w:val="24"/>
          <w:szCs w:val="24"/>
        </w:rPr>
      </w:pPr>
      <w:r w:rsidRPr="00950960">
        <w:rPr>
          <w:sz w:val="24"/>
          <w:szCs w:val="24"/>
        </w:rPr>
        <w:t>ПМ2 (профессиональный модуль 2) - включает 2 дисциплины: технология изготовления лекарственных препаратов в условиях аптечных организаций и ветеринарных аптечных организаций, контроль качества лекарственных средств, а также учебную и производственную практику по модулю.</w:t>
      </w:r>
    </w:p>
    <w:p w:rsidR="00950960" w:rsidRPr="00950960" w:rsidRDefault="00950960" w:rsidP="00950960">
      <w:pPr>
        <w:widowControl w:val="0"/>
        <w:ind w:firstLine="709"/>
        <w:jc w:val="both"/>
        <w:rPr>
          <w:sz w:val="24"/>
          <w:szCs w:val="24"/>
        </w:rPr>
      </w:pPr>
      <w:r w:rsidRPr="00950960">
        <w:rPr>
          <w:sz w:val="24"/>
          <w:szCs w:val="24"/>
        </w:rPr>
        <w:t>Государственная итоговая аттестация (завершающаяся присвоением квалификации) включает в себя проведение демонстрационного экзамена</w:t>
      </w:r>
      <w:r>
        <w:rPr>
          <w:sz w:val="24"/>
          <w:szCs w:val="24"/>
        </w:rPr>
        <w:t>.</w:t>
      </w:r>
    </w:p>
    <w:p w:rsidR="00F32568" w:rsidRPr="009838F9" w:rsidRDefault="00F32568" w:rsidP="00A9413C">
      <w:pPr>
        <w:widowControl w:val="0"/>
        <w:ind w:firstLine="708"/>
        <w:jc w:val="both"/>
        <w:rPr>
          <w:i/>
          <w:sz w:val="24"/>
          <w:szCs w:val="24"/>
        </w:rPr>
      </w:pPr>
    </w:p>
    <w:p w:rsidR="00727847" w:rsidRPr="009838F9" w:rsidRDefault="00727847" w:rsidP="00727847">
      <w:pPr>
        <w:widowControl w:val="0"/>
        <w:ind w:firstLine="709"/>
        <w:jc w:val="center"/>
        <w:rPr>
          <w:i/>
          <w:sz w:val="24"/>
          <w:szCs w:val="24"/>
        </w:rPr>
      </w:pPr>
      <w:r w:rsidRPr="009838F9">
        <w:rPr>
          <w:i/>
          <w:sz w:val="24"/>
          <w:szCs w:val="24"/>
        </w:rPr>
        <w:t>2.3. Качество подготовки обучающихся</w:t>
      </w:r>
    </w:p>
    <w:p w:rsidR="00CB6DF9" w:rsidRPr="00512163" w:rsidRDefault="00727847" w:rsidP="00727847">
      <w:pPr>
        <w:widowControl w:val="0"/>
        <w:ind w:firstLine="709"/>
        <w:jc w:val="both"/>
        <w:rPr>
          <w:sz w:val="24"/>
          <w:szCs w:val="24"/>
        </w:rPr>
      </w:pPr>
      <w:r w:rsidRPr="00512163">
        <w:rPr>
          <w:sz w:val="24"/>
          <w:szCs w:val="24"/>
        </w:rPr>
        <w:t xml:space="preserve">Качество освоения образовательных программ в академии оценивается путем осуществления текущего контроля успеваемости, промежуточной аттестации обучающихся на основании «Положения о проведении текущего контроля успеваемости и промежуточной аттестации обучающихся», утвержденному ученым советом академии </w:t>
      </w:r>
      <w:r w:rsidR="00E65986" w:rsidRPr="00512163">
        <w:rPr>
          <w:sz w:val="24"/>
          <w:szCs w:val="24"/>
        </w:rPr>
        <w:t>31</w:t>
      </w:r>
      <w:r w:rsidRPr="00512163">
        <w:rPr>
          <w:sz w:val="24"/>
          <w:szCs w:val="24"/>
        </w:rPr>
        <w:t>.</w:t>
      </w:r>
      <w:r w:rsidR="00E65986" w:rsidRPr="00512163">
        <w:rPr>
          <w:sz w:val="24"/>
          <w:szCs w:val="24"/>
        </w:rPr>
        <w:t>10</w:t>
      </w:r>
      <w:r w:rsidRPr="00512163">
        <w:rPr>
          <w:sz w:val="24"/>
          <w:szCs w:val="24"/>
        </w:rPr>
        <w:t>.201</w:t>
      </w:r>
      <w:r w:rsidR="00E65986" w:rsidRPr="00512163">
        <w:rPr>
          <w:sz w:val="24"/>
          <w:szCs w:val="24"/>
        </w:rPr>
        <w:t>9</w:t>
      </w:r>
      <w:r w:rsidRPr="00512163">
        <w:rPr>
          <w:sz w:val="24"/>
          <w:szCs w:val="24"/>
        </w:rPr>
        <w:t xml:space="preserve"> г. (протокол № </w:t>
      </w:r>
      <w:r w:rsidR="00E65986" w:rsidRPr="00512163">
        <w:rPr>
          <w:sz w:val="24"/>
          <w:szCs w:val="24"/>
        </w:rPr>
        <w:t>3</w:t>
      </w:r>
      <w:r w:rsidRPr="00512163">
        <w:rPr>
          <w:sz w:val="24"/>
          <w:szCs w:val="24"/>
        </w:rPr>
        <w:t xml:space="preserve">). В академии </w:t>
      </w:r>
      <w:r w:rsidR="001E483C">
        <w:rPr>
          <w:sz w:val="24"/>
          <w:szCs w:val="24"/>
        </w:rPr>
        <w:t>непрерывно</w:t>
      </w:r>
      <w:r w:rsidRPr="00512163">
        <w:rPr>
          <w:sz w:val="24"/>
          <w:szCs w:val="24"/>
        </w:rPr>
        <w:t xml:space="preserve"> внедряются новые формы и методы обучения, средства активизации познавательной деятельности обучающихся, принимаются меры по совершенствованию организации самостоятельной и научно</w:t>
      </w:r>
      <w:r w:rsidR="0020701C" w:rsidRPr="00512163">
        <w:rPr>
          <w:sz w:val="24"/>
          <w:szCs w:val="24"/>
        </w:rPr>
        <w:t>-</w:t>
      </w:r>
      <w:r w:rsidRPr="00512163">
        <w:rPr>
          <w:sz w:val="24"/>
          <w:szCs w:val="24"/>
        </w:rPr>
        <w:t xml:space="preserve">исследовательской работы обучающихся. </w:t>
      </w:r>
    </w:p>
    <w:p w:rsidR="00727847" w:rsidRPr="00512163" w:rsidRDefault="00727847" w:rsidP="00727847">
      <w:pPr>
        <w:widowControl w:val="0"/>
        <w:ind w:firstLine="709"/>
        <w:jc w:val="both"/>
        <w:rPr>
          <w:sz w:val="24"/>
          <w:szCs w:val="24"/>
        </w:rPr>
      </w:pPr>
      <w:r w:rsidRPr="00512163">
        <w:rPr>
          <w:sz w:val="24"/>
          <w:szCs w:val="24"/>
        </w:rPr>
        <w:t xml:space="preserve">Объем аудиторных занятий обучающихся очной формы обучения, предусмотренный учебным планом и расписанием учебных занятий, не превышает 36 часов в неделю. Количество экзаменов в семестре не превышает пяти. </w:t>
      </w:r>
    </w:p>
    <w:p w:rsidR="00727847" w:rsidRPr="00512163" w:rsidRDefault="00727847" w:rsidP="00727847">
      <w:pPr>
        <w:widowControl w:val="0"/>
        <w:ind w:firstLine="709"/>
        <w:jc w:val="both"/>
        <w:rPr>
          <w:sz w:val="24"/>
          <w:szCs w:val="24"/>
        </w:rPr>
      </w:pPr>
      <w:r w:rsidRPr="00512163">
        <w:rPr>
          <w:sz w:val="24"/>
          <w:szCs w:val="24"/>
        </w:rPr>
        <w:t xml:space="preserve">Текущая аттестация обучающихся производится для определения уровня их подготовки по конкретным темам дисциплин. Порядок и формы проведения текущего контроля устанавливаются решением кафедры. </w:t>
      </w:r>
    </w:p>
    <w:p w:rsidR="00727847" w:rsidRPr="00512163" w:rsidRDefault="00727847" w:rsidP="00727847">
      <w:pPr>
        <w:widowControl w:val="0"/>
        <w:ind w:firstLine="709"/>
        <w:jc w:val="both"/>
        <w:rPr>
          <w:sz w:val="24"/>
          <w:szCs w:val="24"/>
        </w:rPr>
      </w:pPr>
      <w:r w:rsidRPr="00512163">
        <w:rPr>
          <w:sz w:val="24"/>
          <w:szCs w:val="24"/>
        </w:rPr>
        <w:t xml:space="preserve">Промежуточная аттестация включает проверку всех знаний, навыков и умений обучающегося, полученных при обучении по дисциплине и проводится в виде зачета или экзамена. Перечень экзаменов и зачетов, а также период их проведения устанавливаются учебным планом. Каждая кафедра располагает фондом оценочных средств, ежегодно пересматриваемых и утверждаемых на заседаниях кафедр. Имеется перечень практических умений и навыков, контроль которых проводится в течение учебного семестра. </w:t>
      </w:r>
    </w:p>
    <w:p w:rsidR="00727847" w:rsidRPr="00512163" w:rsidRDefault="00727847" w:rsidP="00727847">
      <w:pPr>
        <w:widowControl w:val="0"/>
        <w:ind w:firstLine="709"/>
        <w:jc w:val="both"/>
        <w:rPr>
          <w:sz w:val="24"/>
          <w:szCs w:val="24"/>
        </w:rPr>
      </w:pPr>
      <w:r w:rsidRPr="00512163">
        <w:rPr>
          <w:sz w:val="24"/>
          <w:szCs w:val="24"/>
        </w:rPr>
        <w:t xml:space="preserve">Характеристикой качества подготовки обучающихся в академии являются результаты государственной итоговой аттестации выпускников. </w:t>
      </w:r>
    </w:p>
    <w:p w:rsidR="00727847" w:rsidRPr="00512163" w:rsidRDefault="00727847" w:rsidP="00727847">
      <w:pPr>
        <w:widowControl w:val="0"/>
        <w:ind w:firstLine="709"/>
        <w:jc w:val="both"/>
        <w:rPr>
          <w:snapToGrid w:val="0"/>
          <w:sz w:val="24"/>
          <w:szCs w:val="24"/>
        </w:rPr>
      </w:pPr>
      <w:r w:rsidRPr="00512163">
        <w:rPr>
          <w:sz w:val="24"/>
          <w:szCs w:val="24"/>
        </w:rPr>
        <w:t>Государственная итоговая аттестация выпускников проводится в соответствии Положением, разработанным согласно ФГОС ВО и Положением об итоговой государственной аттестации выпускников высших медицинских и фармацевтических учебных заведений Российской Федерации» от 15.06.2000 № 2510/6646</w:t>
      </w:r>
      <w:r w:rsidR="0020701C" w:rsidRPr="00512163">
        <w:rPr>
          <w:sz w:val="24"/>
          <w:szCs w:val="24"/>
        </w:rPr>
        <w:t>-</w:t>
      </w:r>
      <w:r w:rsidRPr="00512163">
        <w:rPr>
          <w:sz w:val="24"/>
          <w:szCs w:val="24"/>
        </w:rPr>
        <w:t>26, разработанн</w:t>
      </w:r>
      <w:r w:rsidR="00333C82" w:rsidRPr="00512163">
        <w:rPr>
          <w:sz w:val="24"/>
          <w:szCs w:val="24"/>
        </w:rPr>
        <w:t>ым</w:t>
      </w:r>
      <w:r w:rsidRPr="00512163">
        <w:rPr>
          <w:sz w:val="24"/>
          <w:szCs w:val="24"/>
        </w:rPr>
        <w:t xml:space="preserve"> и утвержденн</w:t>
      </w:r>
      <w:r w:rsidR="00333C82" w:rsidRPr="00512163">
        <w:rPr>
          <w:sz w:val="24"/>
          <w:szCs w:val="24"/>
        </w:rPr>
        <w:t>ым</w:t>
      </w:r>
      <w:r w:rsidRPr="00512163">
        <w:rPr>
          <w:sz w:val="24"/>
          <w:szCs w:val="24"/>
        </w:rPr>
        <w:t xml:space="preserve"> Минздравом России, и включает комплексный междисциплинарный экзамен по специальности (</w:t>
      </w:r>
      <w:r w:rsidR="00333C82" w:rsidRPr="00512163">
        <w:rPr>
          <w:sz w:val="24"/>
          <w:szCs w:val="24"/>
        </w:rPr>
        <w:t>по дисциплинам «</w:t>
      </w:r>
      <w:r w:rsidRPr="00512163">
        <w:rPr>
          <w:sz w:val="24"/>
          <w:szCs w:val="24"/>
        </w:rPr>
        <w:t>фармацевтическая технология</w:t>
      </w:r>
      <w:r w:rsidR="00333C82" w:rsidRPr="00512163">
        <w:rPr>
          <w:sz w:val="24"/>
          <w:szCs w:val="24"/>
        </w:rPr>
        <w:t>»</w:t>
      </w:r>
      <w:r w:rsidRPr="00512163">
        <w:rPr>
          <w:sz w:val="24"/>
          <w:szCs w:val="24"/>
        </w:rPr>
        <w:t xml:space="preserve">, </w:t>
      </w:r>
      <w:r w:rsidR="00333C82" w:rsidRPr="00512163">
        <w:rPr>
          <w:sz w:val="24"/>
          <w:szCs w:val="24"/>
        </w:rPr>
        <w:t>«</w:t>
      </w:r>
      <w:r w:rsidRPr="00512163">
        <w:rPr>
          <w:sz w:val="24"/>
          <w:szCs w:val="24"/>
        </w:rPr>
        <w:t>фармацевтическая химия</w:t>
      </w:r>
      <w:r w:rsidR="00333C82" w:rsidRPr="00512163">
        <w:rPr>
          <w:sz w:val="24"/>
          <w:szCs w:val="24"/>
        </w:rPr>
        <w:t>»</w:t>
      </w:r>
      <w:r w:rsidRPr="00512163">
        <w:rPr>
          <w:sz w:val="24"/>
          <w:szCs w:val="24"/>
        </w:rPr>
        <w:t xml:space="preserve">, </w:t>
      </w:r>
      <w:r w:rsidR="00333C82" w:rsidRPr="00512163">
        <w:rPr>
          <w:sz w:val="24"/>
          <w:szCs w:val="24"/>
        </w:rPr>
        <w:t>«</w:t>
      </w:r>
      <w:r w:rsidRPr="00512163">
        <w:rPr>
          <w:sz w:val="24"/>
          <w:szCs w:val="24"/>
        </w:rPr>
        <w:t>фармакогнозия</w:t>
      </w:r>
      <w:r w:rsidR="00333C82" w:rsidRPr="00512163">
        <w:rPr>
          <w:sz w:val="24"/>
          <w:szCs w:val="24"/>
        </w:rPr>
        <w:t>»</w:t>
      </w:r>
      <w:r w:rsidRPr="00512163">
        <w:rPr>
          <w:sz w:val="24"/>
          <w:szCs w:val="24"/>
        </w:rPr>
        <w:t xml:space="preserve">, </w:t>
      </w:r>
      <w:r w:rsidR="00333C82" w:rsidRPr="00512163">
        <w:rPr>
          <w:sz w:val="24"/>
          <w:szCs w:val="24"/>
        </w:rPr>
        <w:t>«</w:t>
      </w:r>
      <w:r w:rsidRPr="00512163">
        <w:rPr>
          <w:sz w:val="24"/>
          <w:szCs w:val="24"/>
        </w:rPr>
        <w:t>биотехнология</w:t>
      </w:r>
      <w:r w:rsidR="00333C82" w:rsidRPr="00512163">
        <w:rPr>
          <w:sz w:val="24"/>
          <w:szCs w:val="24"/>
        </w:rPr>
        <w:t>»</w:t>
      </w:r>
      <w:r w:rsidRPr="00512163">
        <w:rPr>
          <w:sz w:val="24"/>
          <w:szCs w:val="24"/>
        </w:rPr>
        <w:t xml:space="preserve">, </w:t>
      </w:r>
      <w:r w:rsidR="00333C82" w:rsidRPr="00512163">
        <w:rPr>
          <w:sz w:val="24"/>
          <w:szCs w:val="24"/>
        </w:rPr>
        <w:t>«</w:t>
      </w:r>
      <w:r w:rsidRPr="00512163">
        <w:rPr>
          <w:sz w:val="24"/>
          <w:szCs w:val="24"/>
        </w:rPr>
        <w:t>промышленная технология</w:t>
      </w:r>
      <w:r w:rsidR="00333C82" w:rsidRPr="00512163">
        <w:rPr>
          <w:sz w:val="24"/>
          <w:szCs w:val="24"/>
        </w:rPr>
        <w:t>»</w:t>
      </w:r>
      <w:r w:rsidRPr="00512163">
        <w:rPr>
          <w:sz w:val="24"/>
          <w:szCs w:val="24"/>
        </w:rPr>
        <w:t xml:space="preserve">, </w:t>
      </w:r>
      <w:r w:rsidR="00333C82" w:rsidRPr="00512163">
        <w:rPr>
          <w:sz w:val="24"/>
          <w:szCs w:val="24"/>
        </w:rPr>
        <w:t>«</w:t>
      </w:r>
      <w:r w:rsidRPr="00512163">
        <w:rPr>
          <w:sz w:val="24"/>
          <w:szCs w:val="24"/>
        </w:rPr>
        <w:t>управление и экономика</w:t>
      </w:r>
      <w:r w:rsidR="00333C82" w:rsidRPr="00512163">
        <w:rPr>
          <w:sz w:val="24"/>
          <w:szCs w:val="24"/>
        </w:rPr>
        <w:t xml:space="preserve"> фармации», «фармакология»</w:t>
      </w:r>
      <w:r w:rsidRPr="00512163">
        <w:rPr>
          <w:sz w:val="24"/>
          <w:szCs w:val="24"/>
        </w:rPr>
        <w:t>)</w:t>
      </w:r>
      <w:r w:rsidR="00333C82" w:rsidRPr="00512163">
        <w:rPr>
          <w:sz w:val="24"/>
          <w:szCs w:val="24"/>
        </w:rPr>
        <w:t>.</w:t>
      </w:r>
    </w:p>
    <w:p w:rsidR="00727847" w:rsidRPr="00512163" w:rsidRDefault="00727847" w:rsidP="00727847">
      <w:pPr>
        <w:widowControl w:val="0"/>
        <w:ind w:firstLine="709"/>
        <w:jc w:val="both"/>
        <w:rPr>
          <w:sz w:val="24"/>
          <w:szCs w:val="24"/>
        </w:rPr>
      </w:pPr>
      <w:r w:rsidRPr="00512163">
        <w:rPr>
          <w:sz w:val="24"/>
          <w:szCs w:val="24"/>
        </w:rPr>
        <w:t>Комплексный междисциплинарный экзамен по специальности является комбинированным и осуществляется поэтапно, включая в себя:</w:t>
      </w:r>
    </w:p>
    <w:p w:rsidR="00727847" w:rsidRPr="00512163" w:rsidRDefault="0020701C" w:rsidP="00727847">
      <w:pPr>
        <w:widowControl w:val="0"/>
        <w:ind w:firstLine="709"/>
        <w:jc w:val="both"/>
        <w:rPr>
          <w:sz w:val="24"/>
          <w:szCs w:val="24"/>
        </w:rPr>
      </w:pPr>
      <w:r w:rsidRPr="00512163">
        <w:rPr>
          <w:sz w:val="24"/>
          <w:szCs w:val="24"/>
        </w:rPr>
        <w:t>-</w:t>
      </w:r>
      <w:r w:rsidR="00727847" w:rsidRPr="00512163">
        <w:rPr>
          <w:sz w:val="24"/>
          <w:szCs w:val="24"/>
        </w:rPr>
        <w:t xml:space="preserve"> проверку уровня освоения практических умений;</w:t>
      </w:r>
    </w:p>
    <w:p w:rsidR="00727847" w:rsidRPr="00512163" w:rsidRDefault="0020701C" w:rsidP="00727847">
      <w:pPr>
        <w:widowControl w:val="0"/>
        <w:ind w:firstLine="709"/>
        <w:jc w:val="both"/>
        <w:rPr>
          <w:sz w:val="24"/>
          <w:szCs w:val="24"/>
        </w:rPr>
      </w:pPr>
      <w:r w:rsidRPr="00512163">
        <w:rPr>
          <w:sz w:val="24"/>
          <w:szCs w:val="24"/>
        </w:rPr>
        <w:t>-</w:t>
      </w:r>
      <w:r w:rsidR="00727847" w:rsidRPr="00512163">
        <w:rPr>
          <w:sz w:val="24"/>
          <w:szCs w:val="24"/>
        </w:rPr>
        <w:t xml:space="preserve"> проверку уровня теоретической подготовки путем тестирования;</w:t>
      </w:r>
    </w:p>
    <w:p w:rsidR="00727847" w:rsidRPr="00512163" w:rsidRDefault="0020701C" w:rsidP="00727847">
      <w:pPr>
        <w:widowControl w:val="0"/>
        <w:ind w:firstLine="709"/>
        <w:jc w:val="both"/>
        <w:rPr>
          <w:sz w:val="24"/>
          <w:szCs w:val="24"/>
        </w:rPr>
      </w:pPr>
      <w:r w:rsidRPr="00512163">
        <w:rPr>
          <w:sz w:val="24"/>
          <w:szCs w:val="24"/>
        </w:rPr>
        <w:t>-</w:t>
      </w:r>
      <w:r w:rsidR="00727847" w:rsidRPr="00512163">
        <w:rPr>
          <w:sz w:val="24"/>
          <w:szCs w:val="24"/>
        </w:rPr>
        <w:t xml:space="preserve"> оценку умений решать конкретные профессиональные задания в ходе собеседования.</w:t>
      </w:r>
    </w:p>
    <w:p w:rsidR="00727847" w:rsidRPr="00512163" w:rsidRDefault="00727847" w:rsidP="00727847">
      <w:pPr>
        <w:widowControl w:val="0"/>
        <w:ind w:firstLine="709"/>
        <w:jc w:val="both"/>
        <w:rPr>
          <w:sz w:val="24"/>
          <w:szCs w:val="24"/>
        </w:rPr>
      </w:pPr>
      <w:r w:rsidRPr="00512163">
        <w:rPr>
          <w:sz w:val="24"/>
          <w:szCs w:val="24"/>
        </w:rPr>
        <w:t>Конкретный перечень итоговых аттестационных испытаний, порядок и сроки итоговой аттестации устанавливаются академией и отражаются в графиках проведения всех трех этапов итоговой аттестации.</w:t>
      </w:r>
    </w:p>
    <w:p w:rsidR="00727847" w:rsidRPr="00512163" w:rsidRDefault="00727847" w:rsidP="00727847">
      <w:pPr>
        <w:widowControl w:val="0"/>
        <w:ind w:firstLine="709"/>
        <w:jc w:val="both"/>
        <w:rPr>
          <w:sz w:val="24"/>
          <w:szCs w:val="24"/>
        </w:rPr>
      </w:pPr>
      <w:r w:rsidRPr="00512163">
        <w:rPr>
          <w:sz w:val="24"/>
          <w:szCs w:val="24"/>
        </w:rPr>
        <w:t xml:space="preserve">Отчеты председателей ГИА о результатах итоговой аттестации выпускников рассматриваются на </w:t>
      </w:r>
      <w:r w:rsidR="00D03BB0">
        <w:rPr>
          <w:sz w:val="24"/>
          <w:szCs w:val="24"/>
        </w:rPr>
        <w:t xml:space="preserve">заседании </w:t>
      </w:r>
      <w:r w:rsidRPr="00512163">
        <w:rPr>
          <w:sz w:val="24"/>
          <w:szCs w:val="24"/>
        </w:rPr>
        <w:t>учено</w:t>
      </w:r>
      <w:r w:rsidR="00D03BB0">
        <w:rPr>
          <w:sz w:val="24"/>
          <w:szCs w:val="24"/>
        </w:rPr>
        <w:t>го совета</w:t>
      </w:r>
      <w:r w:rsidRPr="00512163">
        <w:rPr>
          <w:sz w:val="24"/>
          <w:szCs w:val="24"/>
        </w:rPr>
        <w:t xml:space="preserve"> академии.</w:t>
      </w:r>
    </w:p>
    <w:p w:rsidR="006A7578" w:rsidRPr="00616369" w:rsidRDefault="006A7578" w:rsidP="006A7578">
      <w:pPr>
        <w:widowControl w:val="0"/>
        <w:ind w:firstLine="709"/>
        <w:jc w:val="both"/>
        <w:rPr>
          <w:sz w:val="24"/>
          <w:szCs w:val="24"/>
        </w:rPr>
      </w:pPr>
      <w:r w:rsidRPr="00512163">
        <w:rPr>
          <w:sz w:val="24"/>
          <w:szCs w:val="24"/>
        </w:rPr>
        <w:t>Результаты государственной итоговой аттестации выпускников 20</w:t>
      </w:r>
      <w:r w:rsidR="00817353" w:rsidRPr="00512163">
        <w:rPr>
          <w:sz w:val="24"/>
          <w:szCs w:val="24"/>
        </w:rPr>
        <w:t>2</w:t>
      </w:r>
      <w:r w:rsidR="00512163">
        <w:rPr>
          <w:sz w:val="24"/>
          <w:szCs w:val="24"/>
        </w:rPr>
        <w:t>2</w:t>
      </w:r>
      <w:r w:rsidRPr="00512163">
        <w:rPr>
          <w:sz w:val="24"/>
          <w:szCs w:val="24"/>
        </w:rPr>
        <w:t xml:space="preserve"> года отражены в </w:t>
      </w:r>
      <w:r w:rsidRPr="00616369">
        <w:rPr>
          <w:sz w:val="24"/>
          <w:szCs w:val="24"/>
        </w:rPr>
        <w:t xml:space="preserve">таблице </w:t>
      </w:r>
      <w:r w:rsidR="007C1E71" w:rsidRPr="00616369">
        <w:rPr>
          <w:sz w:val="24"/>
          <w:szCs w:val="24"/>
        </w:rPr>
        <w:t>4</w:t>
      </w:r>
      <w:r w:rsidRPr="00616369">
        <w:rPr>
          <w:sz w:val="24"/>
          <w:szCs w:val="24"/>
        </w:rPr>
        <w:t>.</w:t>
      </w:r>
    </w:p>
    <w:p w:rsidR="00E273B7" w:rsidRPr="00616369" w:rsidRDefault="00E273B7" w:rsidP="00E273B7">
      <w:pPr>
        <w:widowControl w:val="0"/>
        <w:ind w:firstLine="709"/>
        <w:jc w:val="right"/>
        <w:rPr>
          <w:sz w:val="24"/>
          <w:szCs w:val="24"/>
        </w:rPr>
      </w:pPr>
      <w:r w:rsidRPr="00616369">
        <w:rPr>
          <w:sz w:val="24"/>
          <w:szCs w:val="24"/>
        </w:rPr>
        <w:t>Таблица 4</w:t>
      </w:r>
    </w:p>
    <w:p w:rsidR="00E273B7" w:rsidRDefault="00E273B7" w:rsidP="00E273B7">
      <w:pPr>
        <w:widowControl w:val="0"/>
        <w:tabs>
          <w:tab w:val="left" w:pos="708"/>
          <w:tab w:val="num" w:pos="1080"/>
        </w:tabs>
        <w:snapToGrid w:val="0"/>
        <w:ind w:right="20"/>
        <w:jc w:val="center"/>
        <w:outlineLvl w:val="0"/>
        <w:rPr>
          <w:bCs/>
          <w:i/>
          <w:sz w:val="24"/>
          <w:szCs w:val="24"/>
          <w:shd w:val="clear" w:color="auto" w:fill="FFFFFF"/>
        </w:rPr>
      </w:pPr>
      <w:r w:rsidRPr="009838F9">
        <w:rPr>
          <w:bCs/>
          <w:i/>
          <w:sz w:val="24"/>
          <w:szCs w:val="24"/>
          <w:shd w:val="clear" w:color="auto" w:fill="FFFFFF"/>
        </w:rPr>
        <w:t>Результаты государственной итоговой аттестации выпускников (специалитет)</w:t>
      </w:r>
    </w:p>
    <w:p w:rsidR="00C70E7A" w:rsidRPr="009838F9" w:rsidRDefault="00C70E7A" w:rsidP="00E273B7">
      <w:pPr>
        <w:widowControl w:val="0"/>
        <w:tabs>
          <w:tab w:val="left" w:pos="708"/>
          <w:tab w:val="num" w:pos="1080"/>
        </w:tabs>
        <w:snapToGrid w:val="0"/>
        <w:ind w:right="20"/>
        <w:jc w:val="center"/>
        <w:outlineLvl w:val="0"/>
        <w:rPr>
          <w:i/>
          <w:sz w:val="28"/>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
        <w:gridCol w:w="852"/>
        <w:gridCol w:w="710"/>
        <w:gridCol w:w="141"/>
        <w:gridCol w:w="710"/>
        <w:gridCol w:w="710"/>
        <w:gridCol w:w="283"/>
        <w:gridCol w:w="1135"/>
        <w:gridCol w:w="710"/>
        <w:gridCol w:w="142"/>
        <w:gridCol w:w="993"/>
        <w:gridCol w:w="567"/>
      </w:tblGrid>
      <w:tr w:rsidR="00E273B7" w:rsidRPr="00616369" w:rsidTr="00C32599">
        <w:tc>
          <w:tcPr>
            <w:tcW w:w="9930" w:type="dxa"/>
            <w:gridSpan w:val="14"/>
            <w:tcBorders>
              <w:top w:val="nil"/>
              <w:left w:val="nil"/>
              <w:bottom w:val="single" w:sz="4" w:space="0" w:color="auto"/>
              <w:right w:val="nil"/>
            </w:tcBorders>
            <w:hideMark/>
          </w:tcPr>
          <w:p w:rsidR="00E273B7" w:rsidRPr="00616369" w:rsidRDefault="00E273B7" w:rsidP="00D03BB0">
            <w:pPr>
              <w:widowControl w:val="0"/>
              <w:numPr>
                <w:ilvl w:val="0"/>
                <w:numId w:val="2"/>
              </w:numPr>
              <w:spacing w:line="276" w:lineRule="auto"/>
              <w:ind w:left="284" w:hanging="284"/>
              <w:contextualSpacing/>
              <w:jc w:val="center"/>
              <w:rPr>
                <w:rFonts w:eastAsia="Calibri"/>
                <w:lang w:eastAsia="en-US"/>
              </w:rPr>
            </w:pPr>
            <w:r w:rsidRPr="00616369">
              <w:rPr>
                <w:rFonts w:eastAsia="Calibri"/>
                <w:bCs/>
                <w:lang w:eastAsia="en-US"/>
              </w:rPr>
              <w:t>Результаты тестового контроля знаний выпускников</w:t>
            </w:r>
          </w:p>
        </w:tc>
      </w:tr>
      <w:tr w:rsidR="00E273B7" w:rsidRPr="00512163" w:rsidTr="00C32599">
        <w:tc>
          <w:tcPr>
            <w:tcW w:w="1135" w:type="dxa"/>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Форма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Число обучающихся, допущенных к тестовому контролю знаний</w:t>
            </w:r>
          </w:p>
          <w:p w:rsidR="00E273B7" w:rsidRPr="00512163" w:rsidRDefault="00E273B7" w:rsidP="00C32599">
            <w:pPr>
              <w:widowControl w:val="0"/>
              <w:spacing w:line="276" w:lineRule="auto"/>
              <w:jc w:val="center"/>
              <w:rPr>
                <w:lang w:eastAsia="en-US"/>
              </w:rPr>
            </w:pPr>
            <w:r w:rsidRPr="00512163">
              <w:rPr>
                <w:lang w:eastAsia="en-US"/>
              </w:rPr>
              <w:t>(чел.)</w:t>
            </w:r>
          </w:p>
        </w:tc>
        <w:tc>
          <w:tcPr>
            <w:tcW w:w="7094" w:type="dxa"/>
            <w:gridSpan w:val="12"/>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Результаты тестового контроля знаний</w:t>
            </w:r>
          </w:p>
        </w:tc>
      </w:tr>
      <w:tr w:rsidR="00E273B7" w:rsidRPr="00512163" w:rsidTr="00C32599">
        <w:trPr>
          <w:trHeight w:val="4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3547" w:type="dxa"/>
            <w:gridSpan w:val="7"/>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 xml:space="preserve">Зачёт </w:t>
            </w:r>
          </w:p>
          <w:p w:rsidR="00E273B7" w:rsidRPr="00512163" w:rsidRDefault="00E273B7" w:rsidP="00C32599">
            <w:pPr>
              <w:widowControl w:val="0"/>
              <w:spacing w:line="276" w:lineRule="auto"/>
              <w:jc w:val="center"/>
              <w:rPr>
                <w:lang w:eastAsia="en-US"/>
              </w:rPr>
            </w:pPr>
            <w:r w:rsidRPr="00512163">
              <w:rPr>
                <w:lang w:eastAsia="en-US"/>
              </w:rPr>
              <w:t>(71-100%)</w:t>
            </w:r>
          </w:p>
        </w:tc>
        <w:tc>
          <w:tcPr>
            <w:tcW w:w="3547" w:type="dxa"/>
            <w:gridSpan w:val="5"/>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ind w:right="-66" w:hanging="52"/>
              <w:jc w:val="center"/>
              <w:rPr>
                <w:lang w:eastAsia="en-US"/>
              </w:rPr>
            </w:pPr>
            <w:r w:rsidRPr="00512163">
              <w:rPr>
                <w:lang w:eastAsia="en-US"/>
              </w:rPr>
              <w:t>«Незачёт»</w:t>
            </w:r>
          </w:p>
          <w:p w:rsidR="00E273B7" w:rsidRPr="00512163" w:rsidRDefault="00E273B7" w:rsidP="00C32599">
            <w:pPr>
              <w:widowControl w:val="0"/>
              <w:spacing w:line="276" w:lineRule="auto"/>
              <w:ind w:right="-66" w:hanging="52"/>
              <w:jc w:val="center"/>
              <w:rPr>
                <w:lang w:eastAsia="en-US"/>
              </w:rPr>
            </w:pPr>
            <w:r w:rsidRPr="00512163">
              <w:rPr>
                <w:lang w:eastAsia="en-US"/>
              </w:rPr>
              <w:t>(Менее 71%)</w:t>
            </w:r>
          </w:p>
        </w:tc>
      </w:tr>
      <w:tr w:rsidR="00E273B7" w:rsidRPr="00512163" w:rsidTr="00C32599">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 число</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 число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r>
      <w:tr w:rsidR="00512163" w:rsidRPr="00512163" w:rsidTr="00C32599">
        <w:trPr>
          <w:trHeight w:val="789"/>
        </w:trPr>
        <w:tc>
          <w:tcPr>
            <w:tcW w:w="1135" w:type="dxa"/>
            <w:tcBorders>
              <w:top w:val="single" w:sz="4" w:space="0" w:color="auto"/>
              <w:left w:val="single" w:sz="4" w:space="0" w:color="auto"/>
              <w:bottom w:val="single" w:sz="4" w:space="0" w:color="auto"/>
              <w:right w:val="single" w:sz="4" w:space="0" w:color="auto"/>
            </w:tcBorders>
            <w:hideMark/>
          </w:tcPr>
          <w:p w:rsidR="00512163" w:rsidRPr="00512163" w:rsidRDefault="00512163" w:rsidP="00C32599">
            <w:pPr>
              <w:widowControl w:val="0"/>
              <w:spacing w:line="276" w:lineRule="auto"/>
              <w:jc w:val="center"/>
              <w:rPr>
                <w:bCs/>
                <w:lang w:eastAsia="en-US"/>
              </w:rPr>
            </w:pPr>
            <w:r w:rsidRPr="00512163">
              <w:rPr>
                <w:bCs/>
                <w:lang w:eastAsia="en-US"/>
              </w:rPr>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3D78BC" w:rsidRDefault="00512163" w:rsidP="00AE35B1">
            <w:pPr>
              <w:widowControl w:val="0"/>
              <w:spacing w:line="276" w:lineRule="auto"/>
              <w:jc w:val="center"/>
              <w:rPr>
                <w:lang w:eastAsia="en-US"/>
              </w:rPr>
            </w:pPr>
            <w:r w:rsidRPr="00512163">
              <w:rPr>
                <w:lang w:eastAsia="en-US"/>
              </w:rPr>
              <w:t>3</w:t>
            </w:r>
            <w:r w:rsidR="00820437">
              <w:rPr>
                <w:lang w:eastAsia="en-US"/>
              </w:rPr>
              <w:t>77</w:t>
            </w:r>
          </w:p>
          <w:p w:rsidR="00512163" w:rsidRPr="00512163" w:rsidRDefault="00512163" w:rsidP="00AE35B1">
            <w:pPr>
              <w:widowControl w:val="0"/>
              <w:spacing w:line="276" w:lineRule="auto"/>
              <w:jc w:val="center"/>
              <w:rPr>
                <w:lang w:eastAsia="en-US"/>
              </w:rPr>
            </w:pPr>
          </w:p>
        </w:tc>
        <w:tc>
          <w:tcPr>
            <w:tcW w:w="1844" w:type="dxa"/>
            <w:gridSpan w:val="4"/>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3</w:t>
            </w:r>
            <w:r w:rsidR="00820437">
              <w:rPr>
                <w:bCs/>
                <w:lang w:eastAsia="en-US"/>
              </w:rPr>
              <w:t>77</w:t>
            </w:r>
          </w:p>
          <w:p w:rsidR="00512163" w:rsidRPr="00512163" w:rsidRDefault="00512163" w:rsidP="00AE35B1">
            <w:pPr>
              <w:widowControl w:val="0"/>
              <w:spacing w:line="276" w:lineRule="auto"/>
              <w:jc w:val="center"/>
              <w:rPr>
                <w:bCs/>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100,00</w:t>
            </w:r>
          </w:p>
        </w:tc>
        <w:tc>
          <w:tcPr>
            <w:tcW w:w="1987" w:type="dxa"/>
            <w:gridSpan w:val="3"/>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0</w:t>
            </w:r>
          </w:p>
        </w:tc>
        <w:tc>
          <w:tcPr>
            <w:tcW w:w="1560"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0</w:t>
            </w:r>
          </w:p>
        </w:tc>
      </w:tr>
      <w:tr w:rsidR="00E273B7" w:rsidRPr="00512163" w:rsidTr="00C32599">
        <w:tc>
          <w:tcPr>
            <w:tcW w:w="9930" w:type="dxa"/>
            <w:gridSpan w:val="14"/>
            <w:tcBorders>
              <w:top w:val="single" w:sz="4" w:space="0" w:color="auto"/>
              <w:left w:val="single" w:sz="4" w:space="0" w:color="auto"/>
              <w:bottom w:val="single" w:sz="4" w:space="0" w:color="auto"/>
              <w:right w:val="single" w:sz="4" w:space="0" w:color="auto"/>
            </w:tcBorders>
            <w:hideMark/>
          </w:tcPr>
          <w:p w:rsidR="00E273B7" w:rsidRPr="00512163" w:rsidRDefault="00E273B7" w:rsidP="00D03BB0">
            <w:pPr>
              <w:widowControl w:val="0"/>
              <w:kinsoku w:val="0"/>
              <w:overflowPunct w:val="0"/>
              <w:spacing w:before="82" w:line="276" w:lineRule="auto"/>
              <w:jc w:val="both"/>
              <w:textAlignment w:val="baseline"/>
              <w:rPr>
                <w:rFonts w:eastAsia="Calibri"/>
                <w:lang w:eastAsia="en-US"/>
              </w:rPr>
            </w:pPr>
            <w:r w:rsidRPr="00512163">
              <w:rPr>
                <w:rFonts w:eastAsia="Calibri"/>
                <w:lang w:eastAsia="en-US"/>
              </w:rPr>
              <w:t>*Примечание. Тестовый контроль знаний оценива</w:t>
            </w:r>
            <w:r w:rsidR="00D03BB0">
              <w:rPr>
                <w:rFonts w:eastAsia="Calibri"/>
                <w:lang w:eastAsia="en-US"/>
              </w:rPr>
              <w:t>ет</w:t>
            </w:r>
            <w:r w:rsidRPr="00512163">
              <w:rPr>
                <w:rFonts w:eastAsia="Calibri"/>
                <w:lang w:eastAsia="en-US"/>
              </w:rPr>
              <w:t>ся как «зачёт» или «незачёт»</w:t>
            </w:r>
          </w:p>
        </w:tc>
      </w:tr>
      <w:tr w:rsidR="00E273B7" w:rsidRPr="00616369" w:rsidTr="00C32599">
        <w:tc>
          <w:tcPr>
            <w:tcW w:w="9930" w:type="dxa"/>
            <w:gridSpan w:val="14"/>
            <w:tcBorders>
              <w:top w:val="single" w:sz="4" w:space="0" w:color="auto"/>
              <w:left w:val="single" w:sz="4" w:space="0" w:color="auto"/>
              <w:bottom w:val="single" w:sz="4" w:space="0" w:color="auto"/>
              <w:right w:val="single" w:sz="4" w:space="0" w:color="auto"/>
            </w:tcBorders>
            <w:hideMark/>
          </w:tcPr>
          <w:p w:rsidR="00E273B7" w:rsidRPr="00616369" w:rsidRDefault="00E273B7" w:rsidP="00D03BB0">
            <w:pPr>
              <w:widowControl w:val="0"/>
              <w:numPr>
                <w:ilvl w:val="0"/>
                <w:numId w:val="2"/>
              </w:numPr>
              <w:spacing w:line="276" w:lineRule="auto"/>
              <w:contextualSpacing/>
              <w:jc w:val="center"/>
              <w:rPr>
                <w:rFonts w:eastAsia="Calibri"/>
                <w:lang w:eastAsia="en-US"/>
              </w:rPr>
            </w:pPr>
            <w:r w:rsidRPr="00616369">
              <w:rPr>
                <w:rFonts w:eastAsia="Calibri"/>
                <w:bCs/>
                <w:lang w:eastAsia="en-US"/>
              </w:rPr>
              <w:t>Результаты контроля практических навыков выпускников</w:t>
            </w:r>
          </w:p>
        </w:tc>
      </w:tr>
      <w:tr w:rsidR="00E273B7" w:rsidRPr="00512163" w:rsidTr="00C32599">
        <w:tc>
          <w:tcPr>
            <w:tcW w:w="1135" w:type="dxa"/>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Форма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Число обучающихся, допущенных к сдаче практических навыков</w:t>
            </w:r>
          </w:p>
          <w:p w:rsidR="00E273B7" w:rsidRPr="00512163" w:rsidRDefault="00E273B7" w:rsidP="00C32599">
            <w:pPr>
              <w:widowControl w:val="0"/>
              <w:spacing w:line="276" w:lineRule="auto"/>
              <w:jc w:val="center"/>
              <w:rPr>
                <w:lang w:eastAsia="en-US"/>
              </w:rPr>
            </w:pPr>
            <w:r w:rsidRPr="00512163">
              <w:rPr>
                <w:lang w:eastAsia="en-US"/>
              </w:rPr>
              <w:t>(чел.)</w:t>
            </w:r>
          </w:p>
        </w:tc>
        <w:tc>
          <w:tcPr>
            <w:tcW w:w="7094" w:type="dxa"/>
            <w:gridSpan w:val="12"/>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Результаты тестового контроля знаний</w:t>
            </w:r>
          </w:p>
        </w:tc>
      </w:tr>
      <w:tr w:rsidR="00E273B7" w:rsidRPr="00512163" w:rsidTr="00C32599">
        <w:trPr>
          <w:trHeight w:val="4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3547" w:type="dxa"/>
            <w:gridSpan w:val="7"/>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 xml:space="preserve">Зачёт </w:t>
            </w:r>
          </w:p>
          <w:p w:rsidR="00E273B7" w:rsidRPr="00512163" w:rsidRDefault="00E273B7" w:rsidP="00C32599">
            <w:pPr>
              <w:widowControl w:val="0"/>
              <w:spacing w:line="276" w:lineRule="auto"/>
              <w:jc w:val="center"/>
              <w:rPr>
                <w:lang w:eastAsia="en-US"/>
              </w:rPr>
            </w:pPr>
            <w:r w:rsidRPr="00512163">
              <w:rPr>
                <w:lang w:eastAsia="en-US"/>
              </w:rPr>
              <w:t>(71-100%)</w:t>
            </w:r>
          </w:p>
        </w:tc>
        <w:tc>
          <w:tcPr>
            <w:tcW w:w="3547" w:type="dxa"/>
            <w:gridSpan w:val="5"/>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ind w:right="-66" w:hanging="52"/>
              <w:jc w:val="center"/>
              <w:rPr>
                <w:lang w:eastAsia="en-US"/>
              </w:rPr>
            </w:pPr>
            <w:r w:rsidRPr="00512163">
              <w:rPr>
                <w:lang w:eastAsia="en-US"/>
              </w:rPr>
              <w:t>«Незачёт»</w:t>
            </w:r>
          </w:p>
          <w:p w:rsidR="00E273B7" w:rsidRPr="00512163" w:rsidRDefault="00E273B7" w:rsidP="00C32599">
            <w:pPr>
              <w:widowControl w:val="0"/>
              <w:spacing w:line="276" w:lineRule="auto"/>
              <w:ind w:right="-66" w:hanging="52"/>
              <w:jc w:val="center"/>
              <w:rPr>
                <w:lang w:eastAsia="en-US"/>
              </w:rPr>
            </w:pPr>
            <w:r w:rsidRPr="00512163">
              <w:rPr>
                <w:lang w:eastAsia="en-US"/>
              </w:rPr>
              <w:t>(Менее 71%)</w:t>
            </w:r>
          </w:p>
        </w:tc>
      </w:tr>
      <w:tr w:rsidR="00E273B7" w:rsidRPr="00512163" w:rsidTr="00C32599">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 число</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 число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r>
      <w:tr w:rsidR="00512163" w:rsidRPr="00512163" w:rsidTr="00C32599">
        <w:trPr>
          <w:trHeight w:val="789"/>
        </w:trPr>
        <w:tc>
          <w:tcPr>
            <w:tcW w:w="1135" w:type="dxa"/>
            <w:tcBorders>
              <w:top w:val="single" w:sz="4" w:space="0" w:color="auto"/>
              <w:left w:val="single" w:sz="4" w:space="0" w:color="auto"/>
              <w:bottom w:val="single" w:sz="4" w:space="0" w:color="auto"/>
              <w:right w:val="single" w:sz="4" w:space="0" w:color="auto"/>
            </w:tcBorders>
            <w:hideMark/>
          </w:tcPr>
          <w:p w:rsidR="00512163" w:rsidRPr="00512163" w:rsidRDefault="00512163" w:rsidP="00C32599">
            <w:pPr>
              <w:widowControl w:val="0"/>
              <w:spacing w:line="276" w:lineRule="auto"/>
              <w:jc w:val="center"/>
              <w:rPr>
                <w:bCs/>
                <w:lang w:eastAsia="en-US"/>
              </w:rPr>
            </w:pPr>
            <w:r w:rsidRPr="00512163">
              <w:rPr>
                <w:bCs/>
                <w:lang w:eastAsia="en-US"/>
              </w:rPr>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AE35B1">
            <w:pPr>
              <w:widowControl w:val="0"/>
              <w:spacing w:line="276" w:lineRule="auto"/>
              <w:jc w:val="center"/>
              <w:rPr>
                <w:lang w:eastAsia="en-US"/>
              </w:rPr>
            </w:pPr>
            <w:r w:rsidRPr="00512163">
              <w:rPr>
                <w:lang w:eastAsia="en-US"/>
              </w:rPr>
              <w:t>3</w:t>
            </w:r>
            <w:r w:rsidR="00820437">
              <w:rPr>
                <w:lang w:eastAsia="en-US"/>
              </w:rPr>
              <w:t>77</w:t>
            </w:r>
          </w:p>
          <w:p w:rsidR="00512163" w:rsidRPr="00512163" w:rsidRDefault="00512163" w:rsidP="00AE35B1">
            <w:pPr>
              <w:widowControl w:val="0"/>
              <w:spacing w:line="276" w:lineRule="auto"/>
              <w:jc w:val="center"/>
              <w:rPr>
                <w:lang w:eastAsia="en-US"/>
              </w:rPr>
            </w:pPr>
          </w:p>
        </w:tc>
        <w:tc>
          <w:tcPr>
            <w:tcW w:w="1844" w:type="dxa"/>
            <w:gridSpan w:val="4"/>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3</w:t>
            </w:r>
            <w:r w:rsidR="00820437">
              <w:rPr>
                <w:bCs/>
                <w:lang w:eastAsia="en-US"/>
              </w:rPr>
              <w:t>77</w:t>
            </w:r>
          </w:p>
          <w:p w:rsidR="00512163" w:rsidRPr="00512163" w:rsidRDefault="00512163" w:rsidP="00AE35B1">
            <w:pPr>
              <w:widowControl w:val="0"/>
              <w:spacing w:line="276" w:lineRule="auto"/>
              <w:jc w:val="center"/>
              <w:rPr>
                <w:bCs/>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100,00</w:t>
            </w:r>
          </w:p>
        </w:tc>
        <w:tc>
          <w:tcPr>
            <w:tcW w:w="1987" w:type="dxa"/>
            <w:gridSpan w:val="3"/>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0</w:t>
            </w:r>
          </w:p>
        </w:tc>
        <w:tc>
          <w:tcPr>
            <w:tcW w:w="1560"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bCs/>
                <w:lang w:eastAsia="en-US"/>
              </w:rPr>
            </w:pPr>
          </w:p>
          <w:p w:rsidR="00512163" w:rsidRPr="00512163" w:rsidRDefault="00512163" w:rsidP="00AE35B1">
            <w:pPr>
              <w:widowControl w:val="0"/>
              <w:spacing w:line="276" w:lineRule="auto"/>
              <w:jc w:val="center"/>
              <w:rPr>
                <w:bCs/>
                <w:lang w:eastAsia="en-US"/>
              </w:rPr>
            </w:pPr>
            <w:r w:rsidRPr="00512163">
              <w:rPr>
                <w:bCs/>
                <w:lang w:eastAsia="en-US"/>
              </w:rPr>
              <w:t>0</w:t>
            </w:r>
          </w:p>
        </w:tc>
      </w:tr>
      <w:tr w:rsidR="00E273B7" w:rsidRPr="00512163" w:rsidTr="00C32599">
        <w:tc>
          <w:tcPr>
            <w:tcW w:w="9930" w:type="dxa"/>
            <w:gridSpan w:val="14"/>
            <w:tcBorders>
              <w:top w:val="single" w:sz="4" w:space="0" w:color="auto"/>
              <w:left w:val="single" w:sz="4" w:space="0" w:color="auto"/>
              <w:bottom w:val="single" w:sz="4" w:space="0" w:color="auto"/>
              <w:right w:val="single" w:sz="4" w:space="0" w:color="auto"/>
            </w:tcBorders>
            <w:hideMark/>
          </w:tcPr>
          <w:p w:rsidR="00E273B7" w:rsidRPr="00512163" w:rsidRDefault="00E273B7" w:rsidP="00D03BB0">
            <w:pPr>
              <w:widowControl w:val="0"/>
              <w:kinsoku w:val="0"/>
              <w:overflowPunct w:val="0"/>
              <w:spacing w:before="82" w:line="276" w:lineRule="auto"/>
              <w:jc w:val="both"/>
              <w:textAlignment w:val="baseline"/>
              <w:rPr>
                <w:rFonts w:eastAsia="Calibri"/>
                <w:lang w:eastAsia="en-US"/>
              </w:rPr>
            </w:pPr>
            <w:r w:rsidRPr="00512163">
              <w:rPr>
                <w:rFonts w:eastAsia="Calibri"/>
                <w:lang w:eastAsia="en-US"/>
              </w:rPr>
              <w:t xml:space="preserve">*Примечание. </w:t>
            </w:r>
            <w:r w:rsidR="00D03BB0" w:rsidRPr="00616369">
              <w:rPr>
                <w:rFonts w:eastAsia="Calibri"/>
                <w:bCs/>
                <w:lang w:eastAsia="en-US"/>
              </w:rPr>
              <w:t xml:space="preserve">Результаты контроля практических навыков </w:t>
            </w:r>
            <w:r w:rsidRPr="00512163">
              <w:rPr>
                <w:rFonts w:eastAsia="Calibri"/>
                <w:lang w:eastAsia="en-US"/>
              </w:rPr>
              <w:t>оценива</w:t>
            </w:r>
            <w:r w:rsidR="00D03BB0">
              <w:rPr>
                <w:rFonts w:eastAsia="Calibri"/>
                <w:lang w:eastAsia="en-US"/>
              </w:rPr>
              <w:t>ют</w:t>
            </w:r>
            <w:r w:rsidRPr="00512163">
              <w:rPr>
                <w:rFonts w:eastAsia="Calibri"/>
                <w:lang w:eastAsia="en-US"/>
              </w:rPr>
              <w:t>ся как «зачёт» или «незачёт»</w:t>
            </w:r>
          </w:p>
        </w:tc>
      </w:tr>
      <w:tr w:rsidR="00E273B7" w:rsidRPr="00616369" w:rsidTr="00C32599">
        <w:tc>
          <w:tcPr>
            <w:tcW w:w="9930" w:type="dxa"/>
            <w:gridSpan w:val="14"/>
            <w:tcBorders>
              <w:top w:val="single" w:sz="4" w:space="0" w:color="auto"/>
              <w:left w:val="single" w:sz="4" w:space="0" w:color="auto"/>
              <w:bottom w:val="single" w:sz="4" w:space="0" w:color="auto"/>
              <w:right w:val="single" w:sz="4" w:space="0" w:color="auto"/>
            </w:tcBorders>
            <w:hideMark/>
          </w:tcPr>
          <w:p w:rsidR="00E273B7" w:rsidRPr="00616369" w:rsidRDefault="00E273B7" w:rsidP="00E273B7">
            <w:pPr>
              <w:widowControl w:val="0"/>
              <w:numPr>
                <w:ilvl w:val="0"/>
                <w:numId w:val="2"/>
              </w:numPr>
              <w:spacing w:line="276" w:lineRule="auto"/>
              <w:ind w:left="284" w:hanging="284"/>
              <w:contextualSpacing/>
              <w:jc w:val="center"/>
              <w:rPr>
                <w:rFonts w:eastAsia="Calibri"/>
                <w:lang w:eastAsia="en-US"/>
              </w:rPr>
            </w:pPr>
            <w:r w:rsidRPr="00616369">
              <w:rPr>
                <w:rFonts w:eastAsia="Calibri"/>
                <w:bCs/>
                <w:lang w:eastAsia="en-US"/>
              </w:rPr>
              <w:t xml:space="preserve"> Результаты собеседования с выпускниками</w:t>
            </w:r>
          </w:p>
        </w:tc>
      </w:tr>
      <w:tr w:rsidR="00E273B7" w:rsidRPr="00512163" w:rsidTr="00C32599">
        <w:tc>
          <w:tcPr>
            <w:tcW w:w="1135" w:type="dxa"/>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jc w:val="center"/>
              <w:rPr>
                <w:lang w:eastAsia="en-US"/>
              </w:rPr>
            </w:pPr>
            <w:r w:rsidRPr="00512163">
              <w:rPr>
                <w:lang w:eastAsia="en-US"/>
              </w:rPr>
              <w:t>Форма обучения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contextualSpacing/>
              <w:jc w:val="center"/>
              <w:rPr>
                <w:rFonts w:eastAsia="Calibri"/>
                <w:lang w:eastAsia="en-US"/>
              </w:rPr>
            </w:pPr>
            <w:r w:rsidRPr="00512163">
              <w:rPr>
                <w:rFonts w:eastAsia="Calibri"/>
                <w:lang w:eastAsia="en-US"/>
              </w:rPr>
              <w:t>Число обучающихся, допущенных к собеседованию (человек)</w:t>
            </w:r>
          </w:p>
        </w:tc>
        <w:tc>
          <w:tcPr>
            <w:tcW w:w="6953" w:type="dxa"/>
            <w:gridSpan w:val="11"/>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contextualSpacing/>
              <w:jc w:val="center"/>
              <w:rPr>
                <w:rFonts w:eastAsia="Calibri"/>
                <w:lang w:eastAsia="en-US"/>
              </w:rPr>
            </w:pPr>
            <w:r w:rsidRPr="00512163">
              <w:rPr>
                <w:rFonts w:eastAsia="Calibri"/>
                <w:lang w:eastAsia="en-US"/>
              </w:rPr>
              <w:t>Результаты собеседования</w:t>
            </w:r>
          </w:p>
        </w:tc>
      </w:tr>
      <w:tr w:rsidR="00E273B7" w:rsidRPr="00512163" w:rsidTr="00C32599">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rFonts w:eastAsia="Calibri"/>
                <w:lang w:eastAsia="en-US"/>
              </w:rPr>
            </w:pPr>
          </w:p>
        </w:tc>
        <w:tc>
          <w:tcPr>
            <w:tcW w:w="1562" w:type="dxa"/>
            <w:gridSpan w:val="2"/>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contextualSpacing/>
              <w:jc w:val="center"/>
              <w:rPr>
                <w:rFonts w:eastAsia="Calibri"/>
                <w:lang w:eastAsia="en-US"/>
              </w:rPr>
            </w:pPr>
            <w:r w:rsidRPr="00512163">
              <w:rPr>
                <w:rFonts w:eastAsia="Calibri"/>
                <w:lang w:eastAsia="en-US"/>
              </w:rPr>
              <w:t>«Отлично»</w:t>
            </w:r>
          </w:p>
        </w:tc>
        <w:tc>
          <w:tcPr>
            <w:tcW w:w="1561" w:type="dxa"/>
            <w:gridSpan w:val="3"/>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contextualSpacing/>
              <w:jc w:val="center"/>
              <w:rPr>
                <w:rFonts w:eastAsia="Calibri"/>
                <w:lang w:eastAsia="en-US"/>
              </w:rPr>
            </w:pPr>
            <w:r w:rsidRPr="00512163">
              <w:rPr>
                <w:rFonts w:eastAsia="Calibri"/>
                <w:lang w:eastAsia="en-US"/>
              </w:rPr>
              <w:t>«Хорошо»</w:t>
            </w:r>
          </w:p>
        </w:tc>
        <w:tc>
          <w:tcPr>
            <w:tcW w:w="2128" w:type="dxa"/>
            <w:gridSpan w:val="3"/>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ind w:right="-60" w:hanging="35"/>
              <w:contextualSpacing/>
              <w:jc w:val="center"/>
              <w:rPr>
                <w:rFonts w:eastAsia="Calibri"/>
                <w:lang w:eastAsia="en-US"/>
              </w:rPr>
            </w:pPr>
            <w:r w:rsidRPr="00512163">
              <w:rPr>
                <w:rFonts w:eastAsia="Calibri"/>
                <w:lang w:eastAsia="en-US"/>
              </w:rPr>
              <w:t>«Удовлетворительно»</w:t>
            </w:r>
          </w:p>
        </w:tc>
        <w:tc>
          <w:tcPr>
            <w:tcW w:w="1702" w:type="dxa"/>
            <w:gridSpan w:val="3"/>
            <w:tcBorders>
              <w:top w:val="single" w:sz="4" w:space="0" w:color="auto"/>
              <w:left w:val="single" w:sz="4" w:space="0" w:color="auto"/>
              <w:bottom w:val="single" w:sz="4" w:space="0" w:color="auto"/>
              <w:right w:val="single" w:sz="4" w:space="0" w:color="auto"/>
            </w:tcBorders>
            <w:hideMark/>
          </w:tcPr>
          <w:p w:rsidR="00E273B7" w:rsidRPr="00512163" w:rsidRDefault="00E273B7" w:rsidP="00C32599">
            <w:pPr>
              <w:widowControl w:val="0"/>
              <w:spacing w:line="276" w:lineRule="auto"/>
              <w:contextualSpacing/>
              <w:jc w:val="center"/>
              <w:rPr>
                <w:rFonts w:eastAsia="Calibri"/>
                <w:lang w:eastAsia="en-US"/>
              </w:rPr>
            </w:pPr>
            <w:r w:rsidRPr="00512163">
              <w:rPr>
                <w:rFonts w:eastAsia="Calibri"/>
                <w:lang w:eastAsia="en-US"/>
              </w:rPr>
              <w:t>«Неудовлетвор.»</w:t>
            </w:r>
          </w:p>
        </w:tc>
      </w:tr>
      <w:tr w:rsidR="00E273B7" w:rsidRPr="00512163" w:rsidTr="00C32599">
        <w:tc>
          <w:tcPr>
            <w:tcW w:w="1135" w:type="dxa"/>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rPr>
                <w:rFonts w:eastAsia="Calibri"/>
                <w:lang w:eastAsia="en-US"/>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w:t>
            </w:r>
          </w:p>
          <w:p w:rsidR="00E273B7" w:rsidRPr="00512163" w:rsidRDefault="00E273B7" w:rsidP="00C32599">
            <w:pPr>
              <w:widowControl w:val="0"/>
              <w:spacing w:line="276" w:lineRule="auto"/>
              <w:jc w:val="center"/>
              <w:rPr>
                <w:lang w:eastAsia="en-US"/>
              </w:rPr>
            </w:pPr>
            <w:r w:rsidRPr="00512163">
              <w:rPr>
                <w:lang w:eastAsia="en-US"/>
              </w:rPr>
              <w:t>число</w:t>
            </w:r>
          </w:p>
        </w:tc>
        <w:tc>
          <w:tcPr>
            <w:tcW w:w="710" w:type="dxa"/>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w:t>
            </w:r>
          </w:p>
          <w:p w:rsidR="00E273B7" w:rsidRPr="00512163" w:rsidRDefault="00E273B7" w:rsidP="00C32599">
            <w:pPr>
              <w:widowControl w:val="0"/>
              <w:spacing w:line="276" w:lineRule="auto"/>
              <w:jc w:val="center"/>
              <w:rPr>
                <w:lang w:eastAsia="en-US"/>
              </w:rPr>
            </w:pPr>
            <w:r w:rsidRPr="00512163">
              <w:rPr>
                <w:lang w:eastAsia="en-US"/>
              </w:rPr>
              <w:t>число</w:t>
            </w:r>
          </w:p>
        </w:tc>
        <w:tc>
          <w:tcPr>
            <w:tcW w:w="710" w:type="dxa"/>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w:t>
            </w:r>
          </w:p>
          <w:p w:rsidR="00E273B7" w:rsidRPr="00512163" w:rsidRDefault="00E273B7" w:rsidP="00C32599">
            <w:pPr>
              <w:widowControl w:val="0"/>
              <w:spacing w:line="276" w:lineRule="auto"/>
              <w:jc w:val="center"/>
              <w:rPr>
                <w:lang w:eastAsia="en-US"/>
              </w:rPr>
            </w:pPr>
            <w:r w:rsidRPr="00512163">
              <w:rPr>
                <w:lang w:eastAsia="en-US"/>
              </w:rPr>
              <w:t>число</w:t>
            </w:r>
          </w:p>
        </w:tc>
        <w:tc>
          <w:tcPr>
            <w:tcW w:w="710" w:type="dxa"/>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Абсол.</w:t>
            </w:r>
          </w:p>
          <w:p w:rsidR="00E273B7" w:rsidRPr="00512163" w:rsidRDefault="00E273B7" w:rsidP="00C32599">
            <w:pPr>
              <w:widowControl w:val="0"/>
              <w:spacing w:line="276" w:lineRule="auto"/>
              <w:jc w:val="center"/>
              <w:rPr>
                <w:lang w:eastAsia="en-US"/>
              </w:rPr>
            </w:pPr>
            <w:r w:rsidRPr="00512163">
              <w:rPr>
                <w:lang w:eastAsia="en-US"/>
              </w:rPr>
              <w:t>число</w:t>
            </w:r>
          </w:p>
        </w:tc>
        <w:tc>
          <w:tcPr>
            <w:tcW w:w="567" w:type="dxa"/>
            <w:tcBorders>
              <w:top w:val="single" w:sz="4" w:space="0" w:color="auto"/>
              <w:left w:val="single" w:sz="4" w:space="0" w:color="auto"/>
              <w:bottom w:val="single" w:sz="4" w:space="0" w:color="auto"/>
              <w:right w:val="single" w:sz="4" w:space="0" w:color="auto"/>
            </w:tcBorders>
            <w:vAlign w:val="center"/>
            <w:hideMark/>
          </w:tcPr>
          <w:p w:rsidR="00E273B7" w:rsidRPr="00512163" w:rsidRDefault="00E273B7" w:rsidP="00C32599">
            <w:pPr>
              <w:widowControl w:val="0"/>
              <w:spacing w:line="276" w:lineRule="auto"/>
              <w:jc w:val="center"/>
              <w:rPr>
                <w:lang w:eastAsia="en-US"/>
              </w:rPr>
            </w:pPr>
            <w:r w:rsidRPr="00512163">
              <w:rPr>
                <w:lang w:eastAsia="en-US"/>
              </w:rPr>
              <w:t>%</w:t>
            </w:r>
          </w:p>
        </w:tc>
      </w:tr>
      <w:tr w:rsidR="00512163" w:rsidRPr="00512163" w:rsidTr="00C32599">
        <w:tc>
          <w:tcPr>
            <w:tcW w:w="1135" w:type="dxa"/>
            <w:tcBorders>
              <w:top w:val="single" w:sz="4" w:space="0" w:color="auto"/>
              <w:left w:val="single" w:sz="4" w:space="0" w:color="auto"/>
              <w:bottom w:val="single" w:sz="4" w:space="0" w:color="auto"/>
              <w:right w:val="single" w:sz="4" w:space="0" w:color="auto"/>
            </w:tcBorders>
            <w:hideMark/>
          </w:tcPr>
          <w:p w:rsidR="00512163" w:rsidRPr="00512163" w:rsidRDefault="00512163" w:rsidP="00C32599">
            <w:pPr>
              <w:widowControl w:val="0"/>
              <w:spacing w:line="276" w:lineRule="auto"/>
              <w:jc w:val="center"/>
              <w:rPr>
                <w:bCs/>
                <w:lang w:eastAsia="en-US"/>
              </w:rPr>
            </w:pPr>
            <w:r w:rsidRPr="00512163">
              <w:rPr>
                <w:bCs/>
                <w:lang w:eastAsia="en-US"/>
              </w:rPr>
              <w:t>Очная форма обучения</w:t>
            </w:r>
          </w:p>
        </w:tc>
        <w:tc>
          <w:tcPr>
            <w:tcW w:w="1842"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820437">
            <w:pPr>
              <w:widowControl w:val="0"/>
              <w:spacing w:line="276" w:lineRule="auto"/>
              <w:jc w:val="center"/>
              <w:rPr>
                <w:lang w:eastAsia="en-US"/>
              </w:rPr>
            </w:pPr>
            <w:r w:rsidRPr="00512163">
              <w:rPr>
                <w:lang w:eastAsia="en-US"/>
              </w:rPr>
              <w:t>3</w:t>
            </w:r>
            <w:r w:rsidR="00820437">
              <w:rPr>
                <w:lang w:eastAsia="en-US"/>
              </w:rPr>
              <w:t>77</w:t>
            </w:r>
          </w:p>
        </w:tc>
        <w:tc>
          <w:tcPr>
            <w:tcW w:w="852"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820437" w:rsidP="00AE35B1">
            <w:pPr>
              <w:widowControl w:val="0"/>
              <w:spacing w:line="276" w:lineRule="auto"/>
              <w:jc w:val="center"/>
              <w:rPr>
                <w:lang w:eastAsia="en-US"/>
              </w:rPr>
            </w:pPr>
            <w:r>
              <w:rPr>
                <w:lang w:eastAsia="en-US"/>
              </w:rPr>
              <w:t>91</w:t>
            </w:r>
            <w:r w:rsidR="00512163" w:rsidRPr="00512163">
              <w:rPr>
                <w:lang w:eastAsia="en-US"/>
              </w:rPr>
              <w:t xml:space="preserve"> </w:t>
            </w:r>
          </w:p>
        </w:tc>
        <w:tc>
          <w:tcPr>
            <w:tcW w:w="710"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820437">
            <w:pPr>
              <w:widowControl w:val="0"/>
              <w:spacing w:line="276" w:lineRule="auto"/>
              <w:jc w:val="center"/>
              <w:rPr>
                <w:lang w:eastAsia="en-US"/>
              </w:rPr>
            </w:pPr>
            <w:r w:rsidRPr="00512163">
              <w:rPr>
                <w:lang w:eastAsia="en-US"/>
              </w:rPr>
              <w:t>2</w:t>
            </w:r>
            <w:r w:rsidR="00820437">
              <w:rPr>
                <w:lang w:eastAsia="en-US"/>
              </w:rPr>
              <w:t>4,1</w:t>
            </w:r>
          </w:p>
        </w:tc>
        <w:tc>
          <w:tcPr>
            <w:tcW w:w="851"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820437" w:rsidP="00AE35B1">
            <w:pPr>
              <w:widowControl w:val="0"/>
              <w:spacing w:line="276" w:lineRule="auto"/>
              <w:jc w:val="center"/>
              <w:rPr>
                <w:lang w:eastAsia="en-US"/>
              </w:rPr>
            </w:pPr>
            <w:r>
              <w:rPr>
                <w:lang w:eastAsia="en-US"/>
              </w:rPr>
              <w:t>112</w:t>
            </w:r>
          </w:p>
        </w:tc>
        <w:tc>
          <w:tcPr>
            <w:tcW w:w="710"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820437" w:rsidP="00820437">
            <w:pPr>
              <w:widowControl w:val="0"/>
              <w:spacing w:line="276" w:lineRule="auto"/>
              <w:jc w:val="center"/>
              <w:rPr>
                <w:lang w:eastAsia="en-US"/>
              </w:rPr>
            </w:pPr>
            <w:r>
              <w:rPr>
                <w:lang w:eastAsia="en-US"/>
              </w:rPr>
              <w:t>29</w:t>
            </w:r>
            <w:r w:rsidR="00512163" w:rsidRPr="00512163">
              <w:rPr>
                <w:lang w:eastAsia="en-US"/>
              </w:rPr>
              <w:t>,</w:t>
            </w:r>
            <w:r>
              <w:rPr>
                <w:lang w:eastAsia="en-US"/>
              </w:rPr>
              <w:t>7</w:t>
            </w:r>
          </w:p>
        </w:tc>
        <w:tc>
          <w:tcPr>
            <w:tcW w:w="1418"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820437">
            <w:pPr>
              <w:widowControl w:val="0"/>
              <w:spacing w:line="276" w:lineRule="auto"/>
              <w:jc w:val="center"/>
              <w:rPr>
                <w:lang w:eastAsia="en-US"/>
              </w:rPr>
            </w:pPr>
            <w:r w:rsidRPr="00512163">
              <w:rPr>
                <w:lang w:eastAsia="en-US"/>
              </w:rPr>
              <w:t>1</w:t>
            </w:r>
            <w:r w:rsidR="00820437">
              <w:rPr>
                <w:lang w:eastAsia="en-US"/>
              </w:rPr>
              <w:t>74</w:t>
            </w:r>
          </w:p>
        </w:tc>
        <w:tc>
          <w:tcPr>
            <w:tcW w:w="710"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DF31A4" w:rsidRDefault="00820437" w:rsidP="00820437">
            <w:pPr>
              <w:widowControl w:val="0"/>
              <w:spacing w:line="276" w:lineRule="auto"/>
              <w:jc w:val="center"/>
              <w:rPr>
                <w:lang w:val="en-AU" w:eastAsia="en-US"/>
              </w:rPr>
            </w:pPr>
            <w:r>
              <w:rPr>
                <w:lang w:eastAsia="en-US"/>
              </w:rPr>
              <w:t>46</w:t>
            </w:r>
            <w:r w:rsidR="00512163" w:rsidRPr="00512163">
              <w:rPr>
                <w:lang w:eastAsia="en-US"/>
              </w:rPr>
              <w:t>,</w:t>
            </w:r>
            <w:r>
              <w:rPr>
                <w:lang w:eastAsia="en-US"/>
              </w:rPr>
              <w:t>2</w:t>
            </w:r>
          </w:p>
        </w:tc>
        <w:tc>
          <w:tcPr>
            <w:tcW w:w="1135" w:type="dxa"/>
            <w:gridSpan w:val="2"/>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AE35B1">
            <w:pPr>
              <w:widowControl w:val="0"/>
              <w:spacing w:line="276" w:lineRule="auto"/>
              <w:jc w:val="center"/>
              <w:rPr>
                <w:lang w:eastAsia="en-US"/>
              </w:rPr>
            </w:pPr>
            <w:r w:rsidRPr="00512163">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512163" w:rsidRPr="00512163" w:rsidRDefault="00512163" w:rsidP="00AE35B1">
            <w:pPr>
              <w:widowControl w:val="0"/>
              <w:spacing w:line="276" w:lineRule="auto"/>
              <w:jc w:val="center"/>
              <w:rPr>
                <w:lang w:eastAsia="en-US"/>
              </w:rPr>
            </w:pPr>
          </w:p>
          <w:p w:rsidR="00512163" w:rsidRPr="00512163" w:rsidRDefault="00512163" w:rsidP="00AE35B1">
            <w:pPr>
              <w:widowControl w:val="0"/>
              <w:spacing w:line="276" w:lineRule="auto"/>
              <w:jc w:val="center"/>
              <w:rPr>
                <w:lang w:eastAsia="en-US"/>
              </w:rPr>
            </w:pPr>
            <w:r w:rsidRPr="00512163">
              <w:rPr>
                <w:lang w:eastAsia="en-US"/>
              </w:rPr>
              <w:t>0</w:t>
            </w:r>
          </w:p>
        </w:tc>
      </w:tr>
    </w:tbl>
    <w:p w:rsidR="00C70E7A" w:rsidRDefault="00C70E7A" w:rsidP="00E273B7">
      <w:pPr>
        <w:widowControl w:val="0"/>
        <w:ind w:firstLine="709"/>
        <w:jc w:val="both"/>
        <w:rPr>
          <w:i/>
          <w:sz w:val="24"/>
          <w:szCs w:val="24"/>
        </w:rPr>
      </w:pPr>
    </w:p>
    <w:p w:rsidR="00E273B7" w:rsidRPr="009838F9" w:rsidRDefault="00E273B7" w:rsidP="00E273B7">
      <w:pPr>
        <w:widowControl w:val="0"/>
        <w:ind w:firstLine="709"/>
        <w:jc w:val="both"/>
        <w:rPr>
          <w:i/>
          <w:sz w:val="24"/>
          <w:szCs w:val="24"/>
        </w:rPr>
      </w:pPr>
      <w:r w:rsidRPr="009838F9">
        <w:rPr>
          <w:i/>
          <w:sz w:val="24"/>
          <w:szCs w:val="24"/>
        </w:rPr>
        <w:t xml:space="preserve">Результаты итоговой аттестации (защита выпускной квалификационной работы) выпускников (уровень бакалавриата) по специальности «Биотехнология» </w:t>
      </w:r>
    </w:p>
    <w:tbl>
      <w:tblPr>
        <w:tblStyle w:val="afb"/>
        <w:tblW w:w="0" w:type="auto"/>
        <w:tblLook w:val="04A0" w:firstRow="1" w:lastRow="0" w:firstColumn="1" w:lastColumn="0" w:noHBand="0" w:noVBand="1"/>
      </w:tblPr>
      <w:tblGrid>
        <w:gridCol w:w="1628"/>
        <w:gridCol w:w="1945"/>
        <w:gridCol w:w="1009"/>
        <w:gridCol w:w="1112"/>
        <w:gridCol w:w="1037"/>
        <w:gridCol w:w="1042"/>
        <w:gridCol w:w="1178"/>
        <w:gridCol w:w="902"/>
      </w:tblGrid>
      <w:tr w:rsidR="00E273B7" w:rsidRPr="003E398C" w:rsidTr="00C32599">
        <w:tc>
          <w:tcPr>
            <w:tcW w:w="1628" w:type="dxa"/>
            <w:vMerge w:val="restart"/>
          </w:tcPr>
          <w:p w:rsidR="00E273B7" w:rsidRPr="003E398C" w:rsidRDefault="00E273B7" w:rsidP="00C32599">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Форма обучения</w:t>
            </w:r>
          </w:p>
        </w:tc>
        <w:tc>
          <w:tcPr>
            <w:tcW w:w="1945" w:type="dxa"/>
            <w:vMerge w:val="restart"/>
          </w:tcPr>
          <w:p w:rsidR="00E273B7" w:rsidRPr="003E398C" w:rsidRDefault="00E273B7" w:rsidP="00C32599">
            <w:pPr>
              <w:widowControl w:val="0"/>
              <w:tabs>
                <w:tab w:val="left" w:pos="708"/>
                <w:tab w:val="num" w:pos="1080"/>
              </w:tabs>
              <w:snapToGrid w:val="0"/>
              <w:ind w:right="20"/>
              <w:jc w:val="center"/>
              <w:outlineLvl w:val="0"/>
              <w:rPr>
                <w:sz w:val="28"/>
              </w:rPr>
            </w:pPr>
            <w:r w:rsidRPr="003E398C">
              <w:rPr>
                <w:rFonts w:eastAsia="Calibri"/>
                <w:lang w:eastAsia="en-US"/>
              </w:rPr>
              <w:t>Число обучающихся, допущенных к ВКР (человек)</w:t>
            </w:r>
          </w:p>
        </w:tc>
        <w:tc>
          <w:tcPr>
            <w:tcW w:w="6280" w:type="dxa"/>
            <w:gridSpan w:val="6"/>
          </w:tcPr>
          <w:p w:rsidR="00E273B7" w:rsidRPr="003E398C" w:rsidRDefault="00E273B7" w:rsidP="00C32599">
            <w:pPr>
              <w:widowControl w:val="0"/>
              <w:tabs>
                <w:tab w:val="left" w:pos="708"/>
                <w:tab w:val="num" w:pos="1080"/>
              </w:tabs>
              <w:snapToGrid w:val="0"/>
              <w:ind w:right="20"/>
              <w:jc w:val="center"/>
              <w:outlineLvl w:val="0"/>
              <w:rPr>
                <w:sz w:val="28"/>
              </w:rPr>
            </w:pPr>
            <w:r w:rsidRPr="003E398C">
              <w:rPr>
                <w:rFonts w:eastAsia="Calibri"/>
                <w:lang w:eastAsia="en-US"/>
              </w:rPr>
              <w:t>Результаты защиты ВКР</w:t>
            </w:r>
          </w:p>
        </w:tc>
      </w:tr>
      <w:tr w:rsidR="00E273B7" w:rsidRPr="003E398C" w:rsidTr="00C32599">
        <w:tc>
          <w:tcPr>
            <w:tcW w:w="1628"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1945"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2121" w:type="dxa"/>
            <w:gridSpan w:val="2"/>
          </w:tcPr>
          <w:p w:rsidR="00E273B7" w:rsidRPr="003E398C" w:rsidRDefault="00E273B7" w:rsidP="00C32599">
            <w:pPr>
              <w:widowControl w:val="0"/>
              <w:spacing w:line="276" w:lineRule="auto"/>
              <w:contextualSpacing/>
              <w:jc w:val="center"/>
              <w:rPr>
                <w:rFonts w:eastAsia="Calibri"/>
                <w:lang w:eastAsia="en-US"/>
              </w:rPr>
            </w:pPr>
            <w:r w:rsidRPr="003E398C">
              <w:rPr>
                <w:rFonts w:eastAsia="Calibri"/>
                <w:lang w:eastAsia="en-US"/>
              </w:rPr>
              <w:t>«Отлично»</w:t>
            </w:r>
          </w:p>
        </w:tc>
        <w:tc>
          <w:tcPr>
            <w:tcW w:w="2079" w:type="dxa"/>
            <w:gridSpan w:val="2"/>
          </w:tcPr>
          <w:p w:rsidR="00E273B7" w:rsidRPr="003E398C" w:rsidRDefault="00E273B7" w:rsidP="00C32599">
            <w:pPr>
              <w:widowControl w:val="0"/>
              <w:spacing w:line="276" w:lineRule="auto"/>
              <w:contextualSpacing/>
              <w:jc w:val="center"/>
              <w:rPr>
                <w:rFonts w:eastAsia="Calibri"/>
                <w:lang w:eastAsia="en-US"/>
              </w:rPr>
            </w:pPr>
            <w:r w:rsidRPr="003E398C">
              <w:rPr>
                <w:rFonts w:eastAsia="Calibri"/>
                <w:lang w:eastAsia="en-US"/>
              </w:rPr>
              <w:t>«Хорошо»</w:t>
            </w:r>
          </w:p>
        </w:tc>
        <w:tc>
          <w:tcPr>
            <w:tcW w:w="2080" w:type="dxa"/>
            <w:gridSpan w:val="2"/>
          </w:tcPr>
          <w:p w:rsidR="00E273B7" w:rsidRPr="003E398C" w:rsidRDefault="00E273B7" w:rsidP="00C32599">
            <w:pPr>
              <w:widowControl w:val="0"/>
              <w:spacing w:line="276" w:lineRule="auto"/>
              <w:ind w:right="-60" w:hanging="35"/>
              <w:contextualSpacing/>
              <w:jc w:val="center"/>
              <w:rPr>
                <w:rFonts w:eastAsia="Calibri"/>
                <w:lang w:eastAsia="en-US"/>
              </w:rPr>
            </w:pPr>
            <w:r w:rsidRPr="003E398C">
              <w:rPr>
                <w:rFonts w:eastAsia="Calibri"/>
                <w:lang w:eastAsia="en-US"/>
              </w:rPr>
              <w:t>«Удовлетворительно»</w:t>
            </w:r>
          </w:p>
        </w:tc>
      </w:tr>
      <w:tr w:rsidR="00E273B7" w:rsidRPr="003E398C" w:rsidTr="00C32599">
        <w:tc>
          <w:tcPr>
            <w:tcW w:w="1628"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1945"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1009"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1112"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c>
          <w:tcPr>
            <w:tcW w:w="1037"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1042"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c>
          <w:tcPr>
            <w:tcW w:w="1178"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902"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r>
      <w:tr w:rsidR="003E398C" w:rsidRPr="003E398C" w:rsidTr="00C32599">
        <w:tc>
          <w:tcPr>
            <w:tcW w:w="1628" w:type="dxa"/>
          </w:tcPr>
          <w:p w:rsidR="003E398C" w:rsidRPr="003E398C" w:rsidRDefault="003E398C" w:rsidP="00C32599">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Очная</w:t>
            </w:r>
          </w:p>
        </w:tc>
        <w:tc>
          <w:tcPr>
            <w:tcW w:w="1945"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12</w:t>
            </w:r>
          </w:p>
        </w:tc>
        <w:tc>
          <w:tcPr>
            <w:tcW w:w="1009"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6</w:t>
            </w:r>
          </w:p>
        </w:tc>
        <w:tc>
          <w:tcPr>
            <w:tcW w:w="1112"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50</w:t>
            </w:r>
          </w:p>
        </w:tc>
        <w:tc>
          <w:tcPr>
            <w:tcW w:w="1037"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5</w:t>
            </w:r>
          </w:p>
        </w:tc>
        <w:tc>
          <w:tcPr>
            <w:tcW w:w="1042" w:type="dxa"/>
          </w:tcPr>
          <w:p w:rsidR="003E398C" w:rsidRPr="003E398C" w:rsidRDefault="003E398C" w:rsidP="00DF31A4">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41,</w:t>
            </w:r>
            <w:r w:rsidR="00DF31A4">
              <w:rPr>
                <w:rFonts w:eastAsia="Calibri"/>
                <w:lang w:eastAsia="en-US"/>
              </w:rPr>
              <w:t>7</w:t>
            </w:r>
          </w:p>
        </w:tc>
        <w:tc>
          <w:tcPr>
            <w:tcW w:w="1178"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1</w:t>
            </w:r>
          </w:p>
        </w:tc>
        <w:tc>
          <w:tcPr>
            <w:tcW w:w="902" w:type="dxa"/>
          </w:tcPr>
          <w:p w:rsidR="003E398C" w:rsidRPr="003E398C" w:rsidRDefault="003E398C" w:rsidP="00DF31A4">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8,3</w:t>
            </w:r>
          </w:p>
        </w:tc>
      </w:tr>
    </w:tbl>
    <w:p w:rsidR="00C70E7A" w:rsidRDefault="00C70E7A" w:rsidP="00E273B7">
      <w:pPr>
        <w:widowControl w:val="0"/>
        <w:ind w:firstLine="709"/>
        <w:jc w:val="both"/>
        <w:rPr>
          <w:i/>
          <w:sz w:val="24"/>
          <w:szCs w:val="24"/>
        </w:rPr>
      </w:pPr>
    </w:p>
    <w:p w:rsidR="00E273B7" w:rsidRPr="009838F9" w:rsidRDefault="00E273B7" w:rsidP="00E273B7">
      <w:pPr>
        <w:widowControl w:val="0"/>
        <w:ind w:firstLine="709"/>
        <w:jc w:val="both"/>
        <w:rPr>
          <w:i/>
          <w:sz w:val="24"/>
          <w:szCs w:val="24"/>
        </w:rPr>
      </w:pPr>
      <w:r w:rsidRPr="009838F9">
        <w:rPr>
          <w:i/>
          <w:sz w:val="24"/>
          <w:szCs w:val="24"/>
        </w:rPr>
        <w:t xml:space="preserve">Результаты итоговой аттестации (защита выпускной квалификационной работы) выпускников (уровень бакалавриата) по специальности «Химическая технология» </w:t>
      </w:r>
    </w:p>
    <w:tbl>
      <w:tblPr>
        <w:tblStyle w:val="afb"/>
        <w:tblW w:w="0" w:type="auto"/>
        <w:tblLook w:val="04A0" w:firstRow="1" w:lastRow="0" w:firstColumn="1" w:lastColumn="0" w:noHBand="0" w:noVBand="1"/>
      </w:tblPr>
      <w:tblGrid>
        <w:gridCol w:w="1572"/>
        <w:gridCol w:w="1900"/>
        <w:gridCol w:w="989"/>
        <w:gridCol w:w="1043"/>
        <w:gridCol w:w="1015"/>
        <w:gridCol w:w="979"/>
        <w:gridCol w:w="1178"/>
        <w:gridCol w:w="895"/>
      </w:tblGrid>
      <w:tr w:rsidR="00E273B7" w:rsidRPr="003E398C" w:rsidTr="00C32599">
        <w:tc>
          <w:tcPr>
            <w:tcW w:w="1572" w:type="dxa"/>
            <w:vMerge w:val="restart"/>
          </w:tcPr>
          <w:p w:rsidR="00E273B7" w:rsidRPr="003E398C" w:rsidRDefault="00E273B7" w:rsidP="00C32599">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Форма обучения</w:t>
            </w:r>
          </w:p>
        </w:tc>
        <w:tc>
          <w:tcPr>
            <w:tcW w:w="1900" w:type="dxa"/>
            <w:vMerge w:val="restart"/>
          </w:tcPr>
          <w:p w:rsidR="00E273B7" w:rsidRPr="003E398C" w:rsidRDefault="00E273B7" w:rsidP="00C32599">
            <w:pPr>
              <w:widowControl w:val="0"/>
              <w:tabs>
                <w:tab w:val="left" w:pos="708"/>
                <w:tab w:val="num" w:pos="1080"/>
              </w:tabs>
              <w:snapToGrid w:val="0"/>
              <w:ind w:right="20"/>
              <w:jc w:val="center"/>
              <w:outlineLvl w:val="0"/>
              <w:rPr>
                <w:sz w:val="28"/>
              </w:rPr>
            </w:pPr>
            <w:r w:rsidRPr="003E398C">
              <w:rPr>
                <w:rFonts w:eastAsia="Calibri"/>
                <w:lang w:eastAsia="en-US"/>
              </w:rPr>
              <w:t>Число обучающихся, допущенных к ВКР (человек)</w:t>
            </w:r>
          </w:p>
        </w:tc>
        <w:tc>
          <w:tcPr>
            <w:tcW w:w="6099" w:type="dxa"/>
            <w:gridSpan w:val="6"/>
          </w:tcPr>
          <w:p w:rsidR="00E273B7" w:rsidRPr="003E398C" w:rsidRDefault="00E273B7" w:rsidP="00C32599">
            <w:pPr>
              <w:widowControl w:val="0"/>
              <w:tabs>
                <w:tab w:val="left" w:pos="708"/>
                <w:tab w:val="num" w:pos="1080"/>
              </w:tabs>
              <w:snapToGrid w:val="0"/>
              <w:ind w:right="20"/>
              <w:jc w:val="center"/>
              <w:outlineLvl w:val="0"/>
              <w:rPr>
                <w:sz w:val="28"/>
              </w:rPr>
            </w:pPr>
            <w:r w:rsidRPr="003E398C">
              <w:rPr>
                <w:rFonts w:eastAsia="Calibri"/>
                <w:lang w:eastAsia="en-US"/>
              </w:rPr>
              <w:t>Результаты защиты ВКР</w:t>
            </w:r>
          </w:p>
        </w:tc>
      </w:tr>
      <w:tr w:rsidR="00E273B7" w:rsidRPr="003E398C" w:rsidTr="00C32599">
        <w:tc>
          <w:tcPr>
            <w:tcW w:w="1572"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1900"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2032" w:type="dxa"/>
            <w:gridSpan w:val="2"/>
          </w:tcPr>
          <w:p w:rsidR="00E273B7" w:rsidRPr="003E398C" w:rsidRDefault="00E273B7" w:rsidP="00C32599">
            <w:pPr>
              <w:widowControl w:val="0"/>
              <w:spacing w:line="276" w:lineRule="auto"/>
              <w:contextualSpacing/>
              <w:jc w:val="center"/>
              <w:rPr>
                <w:rFonts w:eastAsia="Calibri"/>
                <w:lang w:eastAsia="en-US"/>
              </w:rPr>
            </w:pPr>
            <w:r w:rsidRPr="003E398C">
              <w:rPr>
                <w:rFonts w:eastAsia="Calibri"/>
                <w:lang w:eastAsia="en-US"/>
              </w:rPr>
              <w:t>«Отлично»</w:t>
            </w:r>
          </w:p>
        </w:tc>
        <w:tc>
          <w:tcPr>
            <w:tcW w:w="1994" w:type="dxa"/>
            <w:gridSpan w:val="2"/>
          </w:tcPr>
          <w:p w:rsidR="00E273B7" w:rsidRPr="003E398C" w:rsidRDefault="00E273B7" w:rsidP="00C32599">
            <w:pPr>
              <w:widowControl w:val="0"/>
              <w:spacing w:line="276" w:lineRule="auto"/>
              <w:contextualSpacing/>
              <w:jc w:val="center"/>
              <w:rPr>
                <w:rFonts w:eastAsia="Calibri"/>
                <w:lang w:eastAsia="en-US"/>
              </w:rPr>
            </w:pPr>
            <w:r w:rsidRPr="003E398C">
              <w:rPr>
                <w:rFonts w:eastAsia="Calibri"/>
                <w:lang w:eastAsia="en-US"/>
              </w:rPr>
              <w:t>«Хорошо»</w:t>
            </w:r>
          </w:p>
        </w:tc>
        <w:tc>
          <w:tcPr>
            <w:tcW w:w="2073" w:type="dxa"/>
            <w:gridSpan w:val="2"/>
          </w:tcPr>
          <w:p w:rsidR="00E273B7" w:rsidRPr="003E398C" w:rsidRDefault="00E273B7" w:rsidP="00C32599">
            <w:pPr>
              <w:widowControl w:val="0"/>
              <w:spacing w:line="276" w:lineRule="auto"/>
              <w:ind w:right="-60" w:hanging="35"/>
              <w:contextualSpacing/>
              <w:jc w:val="center"/>
              <w:rPr>
                <w:rFonts w:eastAsia="Calibri"/>
                <w:lang w:eastAsia="en-US"/>
              </w:rPr>
            </w:pPr>
            <w:r w:rsidRPr="003E398C">
              <w:rPr>
                <w:rFonts w:eastAsia="Calibri"/>
                <w:lang w:eastAsia="en-US"/>
              </w:rPr>
              <w:t>«Удовлетворительно»</w:t>
            </w:r>
          </w:p>
        </w:tc>
      </w:tr>
      <w:tr w:rsidR="00E273B7" w:rsidRPr="003E398C" w:rsidTr="00C32599">
        <w:trPr>
          <w:trHeight w:val="685"/>
        </w:trPr>
        <w:tc>
          <w:tcPr>
            <w:tcW w:w="1572"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1900" w:type="dxa"/>
            <w:vMerge/>
          </w:tcPr>
          <w:p w:rsidR="00E273B7" w:rsidRPr="003E398C" w:rsidRDefault="00E273B7" w:rsidP="00C32599">
            <w:pPr>
              <w:widowControl w:val="0"/>
              <w:tabs>
                <w:tab w:val="left" w:pos="708"/>
                <w:tab w:val="num" w:pos="1080"/>
              </w:tabs>
              <w:snapToGrid w:val="0"/>
              <w:ind w:right="20"/>
              <w:jc w:val="center"/>
              <w:outlineLvl w:val="0"/>
              <w:rPr>
                <w:sz w:val="28"/>
              </w:rPr>
            </w:pPr>
          </w:p>
        </w:tc>
        <w:tc>
          <w:tcPr>
            <w:tcW w:w="989"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1043"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c>
          <w:tcPr>
            <w:tcW w:w="1015"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979"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c>
          <w:tcPr>
            <w:tcW w:w="1178" w:type="dxa"/>
            <w:vAlign w:val="center"/>
          </w:tcPr>
          <w:p w:rsidR="00E273B7" w:rsidRPr="003E398C" w:rsidRDefault="00E273B7" w:rsidP="00C32599">
            <w:pPr>
              <w:widowControl w:val="0"/>
              <w:spacing w:line="276" w:lineRule="auto"/>
              <w:jc w:val="center"/>
              <w:rPr>
                <w:lang w:eastAsia="en-US"/>
              </w:rPr>
            </w:pPr>
            <w:r w:rsidRPr="003E398C">
              <w:rPr>
                <w:lang w:eastAsia="en-US"/>
              </w:rPr>
              <w:t>Абсол.</w:t>
            </w:r>
          </w:p>
          <w:p w:rsidR="00E273B7" w:rsidRPr="003E398C" w:rsidRDefault="00E273B7" w:rsidP="00C32599">
            <w:pPr>
              <w:widowControl w:val="0"/>
              <w:spacing w:line="276" w:lineRule="auto"/>
              <w:jc w:val="center"/>
              <w:rPr>
                <w:lang w:eastAsia="en-US"/>
              </w:rPr>
            </w:pPr>
            <w:r w:rsidRPr="003E398C">
              <w:rPr>
                <w:lang w:eastAsia="en-US"/>
              </w:rPr>
              <w:t>число</w:t>
            </w:r>
          </w:p>
        </w:tc>
        <w:tc>
          <w:tcPr>
            <w:tcW w:w="895" w:type="dxa"/>
            <w:vAlign w:val="center"/>
          </w:tcPr>
          <w:p w:rsidR="00E273B7" w:rsidRPr="003E398C" w:rsidRDefault="00E273B7" w:rsidP="00C32599">
            <w:pPr>
              <w:widowControl w:val="0"/>
              <w:spacing w:line="276" w:lineRule="auto"/>
              <w:jc w:val="center"/>
              <w:rPr>
                <w:lang w:eastAsia="en-US"/>
              </w:rPr>
            </w:pPr>
            <w:r w:rsidRPr="003E398C">
              <w:rPr>
                <w:lang w:eastAsia="en-US"/>
              </w:rPr>
              <w:t>%</w:t>
            </w:r>
          </w:p>
        </w:tc>
      </w:tr>
      <w:tr w:rsidR="003E398C" w:rsidRPr="003E398C" w:rsidTr="00C32599">
        <w:tc>
          <w:tcPr>
            <w:tcW w:w="1572" w:type="dxa"/>
          </w:tcPr>
          <w:p w:rsidR="003E398C" w:rsidRPr="003E398C" w:rsidRDefault="003E398C" w:rsidP="00C32599">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Очная</w:t>
            </w:r>
          </w:p>
        </w:tc>
        <w:tc>
          <w:tcPr>
            <w:tcW w:w="1900"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989"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1043"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1015"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979"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1178"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c>
          <w:tcPr>
            <w:tcW w:w="895" w:type="dxa"/>
          </w:tcPr>
          <w:p w:rsidR="003E398C" w:rsidRPr="003E398C" w:rsidRDefault="003E398C" w:rsidP="00AE35B1">
            <w:pPr>
              <w:widowControl w:val="0"/>
              <w:tabs>
                <w:tab w:val="left" w:pos="708"/>
                <w:tab w:val="num" w:pos="1080"/>
              </w:tabs>
              <w:snapToGrid w:val="0"/>
              <w:ind w:right="20"/>
              <w:jc w:val="center"/>
              <w:outlineLvl w:val="0"/>
              <w:rPr>
                <w:rFonts w:eastAsia="Calibri"/>
                <w:lang w:eastAsia="en-US"/>
              </w:rPr>
            </w:pPr>
            <w:r w:rsidRPr="003E398C">
              <w:rPr>
                <w:rFonts w:eastAsia="Calibri"/>
                <w:lang w:eastAsia="en-US"/>
              </w:rPr>
              <w:t>0</w:t>
            </w:r>
          </w:p>
        </w:tc>
      </w:tr>
    </w:tbl>
    <w:p w:rsidR="00C70E7A" w:rsidRDefault="00C70E7A" w:rsidP="00F15A0A">
      <w:pPr>
        <w:widowControl w:val="0"/>
        <w:tabs>
          <w:tab w:val="left" w:pos="708"/>
          <w:tab w:val="num" w:pos="1080"/>
        </w:tabs>
        <w:snapToGrid w:val="0"/>
        <w:ind w:right="20"/>
        <w:jc w:val="center"/>
        <w:outlineLvl w:val="0"/>
        <w:rPr>
          <w:bCs/>
          <w:i/>
          <w:sz w:val="24"/>
          <w:szCs w:val="24"/>
          <w:shd w:val="clear" w:color="auto" w:fill="FFFFFF"/>
        </w:rPr>
      </w:pPr>
    </w:p>
    <w:p w:rsidR="00F15A0A" w:rsidRPr="009838F9" w:rsidRDefault="00F15A0A" w:rsidP="00F15A0A">
      <w:pPr>
        <w:widowControl w:val="0"/>
        <w:tabs>
          <w:tab w:val="left" w:pos="708"/>
          <w:tab w:val="num" w:pos="1080"/>
        </w:tabs>
        <w:snapToGrid w:val="0"/>
        <w:ind w:right="20"/>
        <w:jc w:val="center"/>
        <w:outlineLvl w:val="0"/>
        <w:rPr>
          <w:bCs/>
          <w:i/>
          <w:sz w:val="24"/>
          <w:szCs w:val="24"/>
          <w:shd w:val="clear" w:color="auto" w:fill="FFFFFF"/>
        </w:rPr>
      </w:pPr>
      <w:r w:rsidRPr="009838F9">
        <w:rPr>
          <w:bCs/>
          <w:i/>
          <w:sz w:val="24"/>
          <w:szCs w:val="24"/>
          <w:shd w:val="clear" w:color="auto" w:fill="FFFFFF"/>
        </w:rPr>
        <w:t xml:space="preserve">Результаты государственной итоговой аттестации выпускников </w:t>
      </w:r>
    </w:p>
    <w:p w:rsidR="00F15A0A" w:rsidRPr="009838F9" w:rsidRDefault="00F15A0A" w:rsidP="00F15A0A">
      <w:pPr>
        <w:widowControl w:val="0"/>
        <w:tabs>
          <w:tab w:val="left" w:pos="708"/>
          <w:tab w:val="num" w:pos="1080"/>
        </w:tabs>
        <w:snapToGrid w:val="0"/>
        <w:ind w:right="20"/>
        <w:jc w:val="center"/>
        <w:outlineLvl w:val="0"/>
        <w:rPr>
          <w:bCs/>
          <w:i/>
          <w:sz w:val="24"/>
          <w:szCs w:val="24"/>
          <w:shd w:val="clear" w:color="auto" w:fill="FFFFFF"/>
        </w:rPr>
      </w:pPr>
      <w:r w:rsidRPr="009838F9">
        <w:rPr>
          <w:bCs/>
          <w:i/>
          <w:sz w:val="24"/>
          <w:szCs w:val="24"/>
          <w:shd w:val="clear" w:color="auto" w:fill="FFFFFF"/>
        </w:rPr>
        <w:t>(среднее профессиональное образование)</w:t>
      </w:r>
    </w:p>
    <w:tbl>
      <w:tblPr>
        <w:tblStyle w:val="afb"/>
        <w:tblW w:w="0" w:type="auto"/>
        <w:tblLook w:val="04A0" w:firstRow="1" w:lastRow="0" w:firstColumn="1" w:lastColumn="0" w:noHBand="0" w:noVBand="1"/>
      </w:tblPr>
      <w:tblGrid>
        <w:gridCol w:w="1628"/>
        <w:gridCol w:w="1945"/>
        <w:gridCol w:w="1009"/>
        <w:gridCol w:w="1112"/>
        <w:gridCol w:w="1037"/>
        <w:gridCol w:w="1042"/>
        <w:gridCol w:w="1178"/>
        <w:gridCol w:w="902"/>
      </w:tblGrid>
      <w:tr w:rsidR="00F15A0A" w:rsidRPr="00DF31A4" w:rsidTr="002D6C3F">
        <w:tc>
          <w:tcPr>
            <w:tcW w:w="1628" w:type="dxa"/>
            <w:vMerge w:val="restart"/>
          </w:tcPr>
          <w:p w:rsidR="00F15A0A" w:rsidRPr="00DF31A4" w:rsidRDefault="00F15A0A" w:rsidP="002D6C3F">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Форма обучения</w:t>
            </w:r>
          </w:p>
        </w:tc>
        <w:tc>
          <w:tcPr>
            <w:tcW w:w="1945" w:type="dxa"/>
            <w:vMerge w:val="restart"/>
          </w:tcPr>
          <w:p w:rsidR="00F15A0A" w:rsidRPr="00DF31A4" w:rsidRDefault="00F15A0A" w:rsidP="002D6C3F">
            <w:pPr>
              <w:widowControl w:val="0"/>
              <w:tabs>
                <w:tab w:val="left" w:pos="708"/>
                <w:tab w:val="num" w:pos="1080"/>
              </w:tabs>
              <w:snapToGrid w:val="0"/>
              <w:ind w:right="20"/>
              <w:jc w:val="center"/>
              <w:outlineLvl w:val="0"/>
              <w:rPr>
                <w:sz w:val="28"/>
              </w:rPr>
            </w:pPr>
            <w:r w:rsidRPr="00DF31A4">
              <w:rPr>
                <w:rFonts w:eastAsia="Calibri"/>
                <w:lang w:eastAsia="en-US"/>
              </w:rPr>
              <w:t>Число обучающихся, допущенных к ВКР (человек)</w:t>
            </w:r>
          </w:p>
        </w:tc>
        <w:tc>
          <w:tcPr>
            <w:tcW w:w="6280" w:type="dxa"/>
            <w:gridSpan w:val="6"/>
          </w:tcPr>
          <w:p w:rsidR="00F15A0A" w:rsidRPr="00DF31A4" w:rsidRDefault="00F15A0A" w:rsidP="002D6C3F">
            <w:pPr>
              <w:widowControl w:val="0"/>
              <w:tabs>
                <w:tab w:val="left" w:pos="708"/>
                <w:tab w:val="num" w:pos="1080"/>
              </w:tabs>
              <w:snapToGrid w:val="0"/>
              <w:ind w:right="20"/>
              <w:jc w:val="center"/>
              <w:outlineLvl w:val="0"/>
              <w:rPr>
                <w:sz w:val="28"/>
              </w:rPr>
            </w:pPr>
            <w:r w:rsidRPr="00DF31A4">
              <w:rPr>
                <w:rFonts w:eastAsia="Calibri"/>
                <w:lang w:eastAsia="en-US"/>
              </w:rPr>
              <w:t>Результаты защиты ВКР</w:t>
            </w:r>
          </w:p>
        </w:tc>
      </w:tr>
      <w:tr w:rsidR="00F15A0A" w:rsidRPr="00DF31A4" w:rsidTr="002D6C3F">
        <w:tc>
          <w:tcPr>
            <w:tcW w:w="1628" w:type="dxa"/>
            <w:vMerge/>
          </w:tcPr>
          <w:p w:rsidR="00F15A0A" w:rsidRPr="00DF31A4" w:rsidRDefault="00F15A0A" w:rsidP="002D6C3F">
            <w:pPr>
              <w:widowControl w:val="0"/>
              <w:tabs>
                <w:tab w:val="left" w:pos="708"/>
                <w:tab w:val="num" w:pos="1080"/>
              </w:tabs>
              <w:snapToGrid w:val="0"/>
              <w:ind w:right="20"/>
              <w:jc w:val="center"/>
              <w:outlineLvl w:val="0"/>
              <w:rPr>
                <w:sz w:val="28"/>
              </w:rPr>
            </w:pPr>
          </w:p>
        </w:tc>
        <w:tc>
          <w:tcPr>
            <w:tcW w:w="1945" w:type="dxa"/>
            <w:vMerge/>
          </w:tcPr>
          <w:p w:rsidR="00F15A0A" w:rsidRPr="00DF31A4" w:rsidRDefault="00F15A0A" w:rsidP="002D6C3F">
            <w:pPr>
              <w:widowControl w:val="0"/>
              <w:tabs>
                <w:tab w:val="left" w:pos="708"/>
                <w:tab w:val="num" w:pos="1080"/>
              </w:tabs>
              <w:snapToGrid w:val="0"/>
              <w:ind w:right="20"/>
              <w:jc w:val="center"/>
              <w:outlineLvl w:val="0"/>
              <w:rPr>
                <w:sz w:val="28"/>
              </w:rPr>
            </w:pPr>
          </w:p>
        </w:tc>
        <w:tc>
          <w:tcPr>
            <w:tcW w:w="2121" w:type="dxa"/>
            <w:gridSpan w:val="2"/>
          </w:tcPr>
          <w:p w:rsidR="00F15A0A" w:rsidRPr="00DF31A4" w:rsidRDefault="00F15A0A" w:rsidP="002D6C3F">
            <w:pPr>
              <w:widowControl w:val="0"/>
              <w:spacing w:line="276" w:lineRule="auto"/>
              <w:contextualSpacing/>
              <w:jc w:val="center"/>
              <w:rPr>
                <w:rFonts w:eastAsia="Calibri"/>
                <w:lang w:eastAsia="en-US"/>
              </w:rPr>
            </w:pPr>
            <w:r w:rsidRPr="00DF31A4">
              <w:rPr>
                <w:rFonts w:eastAsia="Calibri"/>
                <w:lang w:eastAsia="en-US"/>
              </w:rPr>
              <w:t>«Отлично»</w:t>
            </w:r>
          </w:p>
        </w:tc>
        <w:tc>
          <w:tcPr>
            <w:tcW w:w="2079" w:type="dxa"/>
            <w:gridSpan w:val="2"/>
          </w:tcPr>
          <w:p w:rsidR="00F15A0A" w:rsidRPr="00DF31A4" w:rsidRDefault="00F15A0A" w:rsidP="002D6C3F">
            <w:pPr>
              <w:widowControl w:val="0"/>
              <w:spacing w:line="276" w:lineRule="auto"/>
              <w:contextualSpacing/>
              <w:jc w:val="center"/>
              <w:rPr>
                <w:rFonts w:eastAsia="Calibri"/>
                <w:lang w:eastAsia="en-US"/>
              </w:rPr>
            </w:pPr>
            <w:r w:rsidRPr="00DF31A4">
              <w:rPr>
                <w:rFonts w:eastAsia="Calibri"/>
                <w:lang w:eastAsia="en-US"/>
              </w:rPr>
              <w:t>«Хорошо»</w:t>
            </w:r>
          </w:p>
        </w:tc>
        <w:tc>
          <w:tcPr>
            <w:tcW w:w="2080" w:type="dxa"/>
            <w:gridSpan w:val="2"/>
          </w:tcPr>
          <w:p w:rsidR="00F15A0A" w:rsidRPr="00DF31A4" w:rsidRDefault="00F15A0A" w:rsidP="002D6C3F">
            <w:pPr>
              <w:widowControl w:val="0"/>
              <w:spacing w:line="276" w:lineRule="auto"/>
              <w:ind w:right="-60" w:hanging="35"/>
              <w:contextualSpacing/>
              <w:jc w:val="center"/>
              <w:rPr>
                <w:rFonts w:eastAsia="Calibri"/>
                <w:lang w:eastAsia="en-US"/>
              </w:rPr>
            </w:pPr>
            <w:r w:rsidRPr="00DF31A4">
              <w:rPr>
                <w:rFonts w:eastAsia="Calibri"/>
                <w:lang w:eastAsia="en-US"/>
              </w:rPr>
              <w:t>«Удовлетворительно»</w:t>
            </w:r>
          </w:p>
        </w:tc>
      </w:tr>
      <w:tr w:rsidR="00F15A0A" w:rsidRPr="00DF31A4" w:rsidTr="002D6C3F">
        <w:tc>
          <w:tcPr>
            <w:tcW w:w="1628" w:type="dxa"/>
            <w:vMerge/>
          </w:tcPr>
          <w:p w:rsidR="00F15A0A" w:rsidRPr="00DF31A4" w:rsidRDefault="00F15A0A" w:rsidP="002D6C3F">
            <w:pPr>
              <w:widowControl w:val="0"/>
              <w:tabs>
                <w:tab w:val="left" w:pos="708"/>
                <w:tab w:val="num" w:pos="1080"/>
              </w:tabs>
              <w:snapToGrid w:val="0"/>
              <w:ind w:right="20"/>
              <w:jc w:val="center"/>
              <w:outlineLvl w:val="0"/>
              <w:rPr>
                <w:sz w:val="28"/>
              </w:rPr>
            </w:pPr>
          </w:p>
        </w:tc>
        <w:tc>
          <w:tcPr>
            <w:tcW w:w="1945" w:type="dxa"/>
            <w:vMerge/>
          </w:tcPr>
          <w:p w:rsidR="00F15A0A" w:rsidRPr="00DF31A4" w:rsidRDefault="00F15A0A" w:rsidP="002D6C3F">
            <w:pPr>
              <w:widowControl w:val="0"/>
              <w:tabs>
                <w:tab w:val="left" w:pos="708"/>
                <w:tab w:val="num" w:pos="1080"/>
              </w:tabs>
              <w:snapToGrid w:val="0"/>
              <w:ind w:right="20"/>
              <w:jc w:val="center"/>
              <w:outlineLvl w:val="0"/>
              <w:rPr>
                <w:sz w:val="28"/>
              </w:rPr>
            </w:pPr>
          </w:p>
        </w:tc>
        <w:tc>
          <w:tcPr>
            <w:tcW w:w="1009" w:type="dxa"/>
            <w:vAlign w:val="center"/>
          </w:tcPr>
          <w:p w:rsidR="00F15A0A" w:rsidRPr="00DF31A4" w:rsidRDefault="00F15A0A" w:rsidP="002D6C3F">
            <w:pPr>
              <w:widowControl w:val="0"/>
              <w:spacing w:line="276" w:lineRule="auto"/>
              <w:jc w:val="center"/>
              <w:rPr>
                <w:lang w:eastAsia="en-US"/>
              </w:rPr>
            </w:pPr>
            <w:r w:rsidRPr="00DF31A4">
              <w:rPr>
                <w:lang w:eastAsia="en-US"/>
              </w:rPr>
              <w:t>Абсол.</w:t>
            </w:r>
          </w:p>
          <w:p w:rsidR="00F15A0A" w:rsidRPr="00DF31A4" w:rsidRDefault="00F15A0A" w:rsidP="002D6C3F">
            <w:pPr>
              <w:widowControl w:val="0"/>
              <w:spacing w:line="276" w:lineRule="auto"/>
              <w:jc w:val="center"/>
              <w:rPr>
                <w:lang w:eastAsia="en-US"/>
              </w:rPr>
            </w:pPr>
            <w:r w:rsidRPr="00DF31A4">
              <w:rPr>
                <w:lang w:eastAsia="en-US"/>
              </w:rPr>
              <w:t>число</w:t>
            </w:r>
          </w:p>
        </w:tc>
        <w:tc>
          <w:tcPr>
            <w:tcW w:w="1112" w:type="dxa"/>
            <w:vAlign w:val="center"/>
          </w:tcPr>
          <w:p w:rsidR="00F15A0A" w:rsidRPr="00DF31A4" w:rsidRDefault="00F15A0A" w:rsidP="002D6C3F">
            <w:pPr>
              <w:widowControl w:val="0"/>
              <w:spacing w:line="276" w:lineRule="auto"/>
              <w:jc w:val="center"/>
              <w:rPr>
                <w:lang w:eastAsia="en-US"/>
              </w:rPr>
            </w:pPr>
            <w:r w:rsidRPr="00DF31A4">
              <w:rPr>
                <w:lang w:eastAsia="en-US"/>
              </w:rPr>
              <w:t>%</w:t>
            </w:r>
          </w:p>
        </w:tc>
        <w:tc>
          <w:tcPr>
            <w:tcW w:w="1037" w:type="dxa"/>
            <w:vAlign w:val="center"/>
          </w:tcPr>
          <w:p w:rsidR="00F15A0A" w:rsidRPr="00DF31A4" w:rsidRDefault="00F15A0A" w:rsidP="002D6C3F">
            <w:pPr>
              <w:widowControl w:val="0"/>
              <w:spacing w:line="276" w:lineRule="auto"/>
              <w:jc w:val="center"/>
              <w:rPr>
                <w:lang w:eastAsia="en-US"/>
              </w:rPr>
            </w:pPr>
            <w:r w:rsidRPr="00DF31A4">
              <w:rPr>
                <w:lang w:eastAsia="en-US"/>
              </w:rPr>
              <w:t>Абсол.</w:t>
            </w:r>
          </w:p>
          <w:p w:rsidR="00F15A0A" w:rsidRPr="00DF31A4" w:rsidRDefault="00F15A0A" w:rsidP="002D6C3F">
            <w:pPr>
              <w:widowControl w:val="0"/>
              <w:spacing w:line="276" w:lineRule="auto"/>
              <w:jc w:val="center"/>
              <w:rPr>
                <w:lang w:eastAsia="en-US"/>
              </w:rPr>
            </w:pPr>
            <w:r w:rsidRPr="00DF31A4">
              <w:rPr>
                <w:lang w:eastAsia="en-US"/>
              </w:rPr>
              <w:t>число</w:t>
            </w:r>
          </w:p>
        </w:tc>
        <w:tc>
          <w:tcPr>
            <w:tcW w:w="1042" w:type="dxa"/>
            <w:vAlign w:val="center"/>
          </w:tcPr>
          <w:p w:rsidR="00F15A0A" w:rsidRPr="00DF31A4" w:rsidRDefault="00F15A0A" w:rsidP="002D6C3F">
            <w:pPr>
              <w:widowControl w:val="0"/>
              <w:spacing w:line="276" w:lineRule="auto"/>
              <w:jc w:val="center"/>
              <w:rPr>
                <w:lang w:eastAsia="en-US"/>
              </w:rPr>
            </w:pPr>
            <w:r w:rsidRPr="00DF31A4">
              <w:rPr>
                <w:lang w:eastAsia="en-US"/>
              </w:rPr>
              <w:t>%</w:t>
            </w:r>
          </w:p>
        </w:tc>
        <w:tc>
          <w:tcPr>
            <w:tcW w:w="1178" w:type="dxa"/>
            <w:vAlign w:val="center"/>
          </w:tcPr>
          <w:p w:rsidR="00F15A0A" w:rsidRPr="00DF31A4" w:rsidRDefault="00F15A0A" w:rsidP="002D6C3F">
            <w:pPr>
              <w:widowControl w:val="0"/>
              <w:spacing w:line="276" w:lineRule="auto"/>
              <w:jc w:val="center"/>
              <w:rPr>
                <w:lang w:eastAsia="en-US"/>
              </w:rPr>
            </w:pPr>
            <w:r w:rsidRPr="00DF31A4">
              <w:rPr>
                <w:lang w:eastAsia="en-US"/>
              </w:rPr>
              <w:t>Абсол.</w:t>
            </w:r>
          </w:p>
          <w:p w:rsidR="00F15A0A" w:rsidRPr="00DF31A4" w:rsidRDefault="00F15A0A" w:rsidP="002D6C3F">
            <w:pPr>
              <w:widowControl w:val="0"/>
              <w:spacing w:line="276" w:lineRule="auto"/>
              <w:jc w:val="center"/>
              <w:rPr>
                <w:lang w:eastAsia="en-US"/>
              </w:rPr>
            </w:pPr>
            <w:r w:rsidRPr="00DF31A4">
              <w:rPr>
                <w:lang w:eastAsia="en-US"/>
              </w:rPr>
              <w:t>число</w:t>
            </w:r>
          </w:p>
        </w:tc>
        <w:tc>
          <w:tcPr>
            <w:tcW w:w="902" w:type="dxa"/>
            <w:vAlign w:val="center"/>
          </w:tcPr>
          <w:p w:rsidR="00F15A0A" w:rsidRPr="00DF31A4" w:rsidRDefault="00F15A0A" w:rsidP="002D6C3F">
            <w:pPr>
              <w:widowControl w:val="0"/>
              <w:spacing w:line="276" w:lineRule="auto"/>
              <w:jc w:val="center"/>
              <w:rPr>
                <w:lang w:eastAsia="en-US"/>
              </w:rPr>
            </w:pPr>
            <w:r w:rsidRPr="00DF31A4">
              <w:rPr>
                <w:lang w:eastAsia="en-US"/>
              </w:rPr>
              <w:t>%</w:t>
            </w:r>
          </w:p>
        </w:tc>
      </w:tr>
      <w:tr w:rsidR="00DF31A4" w:rsidRPr="00DF31A4" w:rsidTr="002D6C3F">
        <w:tc>
          <w:tcPr>
            <w:tcW w:w="1628" w:type="dxa"/>
          </w:tcPr>
          <w:p w:rsidR="00DF31A4" w:rsidRPr="00DF31A4" w:rsidRDefault="00DF31A4" w:rsidP="002D6C3F">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Очная</w:t>
            </w:r>
          </w:p>
        </w:tc>
        <w:tc>
          <w:tcPr>
            <w:tcW w:w="1945"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11</w:t>
            </w:r>
          </w:p>
        </w:tc>
        <w:tc>
          <w:tcPr>
            <w:tcW w:w="1009"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10</w:t>
            </w:r>
          </w:p>
        </w:tc>
        <w:tc>
          <w:tcPr>
            <w:tcW w:w="1112"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90,9</w:t>
            </w:r>
          </w:p>
        </w:tc>
        <w:tc>
          <w:tcPr>
            <w:tcW w:w="1037"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1</w:t>
            </w:r>
          </w:p>
        </w:tc>
        <w:tc>
          <w:tcPr>
            <w:tcW w:w="1042" w:type="dxa"/>
          </w:tcPr>
          <w:p w:rsidR="00DF31A4" w:rsidRPr="00DF31A4" w:rsidRDefault="00DF31A4" w:rsidP="00DF31A4">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9,1</w:t>
            </w:r>
          </w:p>
        </w:tc>
        <w:tc>
          <w:tcPr>
            <w:tcW w:w="1178"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0</w:t>
            </w:r>
          </w:p>
        </w:tc>
        <w:tc>
          <w:tcPr>
            <w:tcW w:w="902" w:type="dxa"/>
          </w:tcPr>
          <w:p w:rsidR="00DF31A4" w:rsidRPr="00DF31A4" w:rsidRDefault="00DF31A4" w:rsidP="00AE35B1">
            <w:pPr>
              <w:widowControl w:val="0"/>
              <w:tabs>
                <w:tab w:val="left" w:pos="708"/>
                <w:tab w:val="num" w:pos="1080"/>
              </w:tabs>
              <w:snapToGrid w:val="0"/>
              <w:ind w:right="20"/>
              <w:jc w:val="center"/>
              <w:outlineLvl w:val="0"/>
              <w:rPr>
                <w:rFonts w:eastAsia="Calibri"/>
                <w:lang w:eastAsia="en-US"/>
              </w:rPr>
            </w:pPr>
            <w:r w:rsidRPr="00DF31A4">
              <w:rPr>
                <w:rFonts w:eastAsia="Calibri"/>
                <w:lang w:eastAsia="en-US"/>
              </w:rPr>
              <w:t>0,0</w:t>
            </w:r>
          </w:p>
        </w:tc>
      </w:tr>
    </w:tbl>
    <w:p w:rsidR="00995B0A" w:rsidRPr="00DF31A4" w:rsidRDefault="00C51C95" w:rsidP="003F4A00">
      <w:pPr>
        <w:widowControl w:val="0"/>
        <w:tabs>
          <w:tab w:val="left" w:pos="1905"/>
        </w:tabs>
        <w:ind w:firstLine="709"/>
        <w:jc w:val="both"/>
        <w:rPr>
          <w:sz w:val="24"/>
          <w:szCs w:val="24"/>
        </w:rPr>
      </w:pPr>
      <w:r w:rsidRPr="00DF31A4">
        <w:rPr>
          <w:sz w:val="24"/>
          <w:szCs w:val="24"/>
        </w:rPr>
        <w:t>Анализ отчетов государственной итоговой аттестации по всем видам аттестационных испытаний свидетельствует о том, что выпускники Пермской государственной фармацевтической академии получают хорошую профессиональную подготовку, обладая достаточным уровнем профессиональных знаний, и качество подготовки специалистов отвечает требованиям федерального государственного образовательного стандарта высшего образования. Недостатки, отмечаемые государственными аттестационными комиссиями, обсуждаются на ученом совете академии, заседаниях центрального методического совета, на кафедрах разрабатываются и своевременно выполняются планы устранения отмеченных замечаний.</w:t>
      </w:r>
    </w:p>
    <w:p w:rsidR="00F32568" w:rsidRPr="009838F9" w:rsidRDefault="00F32568" w:rsidP="00727847">
      <w:pPr>
        <w:widowControl w:val="0"/>
        <w:ind w:firstLine="709"/>
        <w:jc w:val="both"/>
        <w:rPr>
          <w:i/>
          <w:color w:val="FF0000"/>
          <w:sz w:val="24"/>
          <w:szCs w:val="24"/>
        </w:rPr>
      </w:pPr>
    </w:p>
    <w:p w:rsidR="006111F9" w:rsidRPr="009838F9" w:rsidRDefault="006111F9" w:rsidP="00197D0E">
      <w:pPr>
        <w:widowControl w:val="0"/>
        <w:ind w:firstLine="709"/>
        <w:jc w:val="center"/>
        <w:rPr>
          <w:i/>
          <w:sz w:val="24"/>
          <w:szCs w:val="24"/>
        </w:rPr>
      </w:pPr>
      <w:bookmarkStart w:id="1" w:name="_Toc417798071"/>
      <w:r w:rsidRPr="009838F9">
        <w:rPr>
          <w:i/>
          <w:sz w:val="24"/>
          <w:szCs w:val="24"/>
        </w:rPr>
        <w:t>2.4. Востребованность выпускников</w:t>
      </w:r>
    </w:p>
    <w:p w:rsidR="008168BD" w:rsidRPr="008168BD" w:rsidRDefault="008168BD" w:rsidP="008168BD">
      <w:pPr>
        <w:widowControl w:val="0"/>
        <w:tabs>
          <w:tab w:val="left" w:pos="1905"/>
        </w:tabs>
        <w:ind w:firstLine="709"/>
        <w:jc w:val="both"/>
        <w:rPr>
          <w:sz w:val="24"/>
          <w:szCs w:val="24"/>
        </w:rPr>
      </w:pPr>
      <w:r w:rsidRPr="008168BD">
        <w:rPr>
          <w:sz w:val="24"/>
          <w:szCs w:val="24"/>
        </w:rPr>
        <w:t>Приоритетной задачей академии является профессиональная реализация, трудоустройство и сопровождение карьеры выпускников.</w:t>
      </w:r>
    </w:p>
    <w:p w:rsidR="008168BD" w:rsidRPr="008168BD" w:rsidRDefault="008168BD" w:rsidP="008168BD">
      <w:pPr>
        <w:widowControl w:val="0"/>
        <w:tabs>
          <w:tab w:val="left" w:pos="1905"/>
        </w:tabs>
        <w:ind w:firstLine="709"/>
        <w:jc w:val="both"/>
        <w:rPr>
          <w:sz w:val="24"/>
          <w:szCs w:val="24"/>
        </w:rPr>
      </w:pPr>
      <w:r w:rsidRPr="008168BD">
        <w:rPr>
          <w:sz w:val="24"/>
          <w:szCs w:val="24"/>
        </w:rPr>
        <w:t>Пермская государственная фармацевтическая академия выпускает специалистов фармацевтического профиля для 60 регионов России и 16 иностранных государств Северной и Центральной Африки, Ближнего Востока и Юго-Восточной Азии. Выпускники Пермской государственной фармацевтической академии работают в области лекарственного обеспечения населения, промышленного производства и аптечного изготовления лекарственных средств, контроля их качества, организации фармацевтического надзора, химического, физико-химического и судебно-химического анализа.</w:t>
      </w:r>
    </w:p>
    <w:p w:rsidR="008168BD" w:rsidRPr="008168BD" w:rsidRDefault="008168BD" w:rsidP="008168BD">
      <w:pPr>
        <w:widowControl w:val="0"/>
        <w:tabs>
          <w:tab w:val="left" w:pos="1905"/>
        </w:tabs>
        <w:ind w:firstLine="709"/>
        <w:jc w:val="both"/>
        <w:rPr>
          <w:sz w:val="24"/>
          <w:szCs w:val="24"/>
        </w:rPr>
      </w:pPr>
      <w:r w:rsidRPr="008168BD">
        <w:rPr>
          <w:sz w:val="24"/>
          <w:szCs w:val="24"/>
        </w:rPr>
        <w:t xml:space="preserve">С 2010 года в академии существует Центр содействия трудоустройству выпускников. Целью деятельности данного Центра является развитие карьерного потенциала обучающихся и качественного взаимодействия с выпускниками. </w:t>
      </w:r>
    </w:p>
    <w:p w:rsidR="008168BD" w:rsidRPr="008168BD" w:rsidRDefault="008168BD" w:rsidP="008168BD">
      <w:pPr>
        <w:widowControl w:val="0"/>
        <w:tabs>
          <w:tab w:val="left" w:pos="1905"/>
        </w:tabs>
        <w:ind w:firstLine="709"/>
        <w:jc w:val="both"/>
        <w:rPr>
          <w:sz w:val="24"/>
          <w:szCs w:val="24"/>
        </w:rPr>
      </w:pPr>
      <w:r w:rsidRPr="008168BD">
        <w:rPr>
          <w:sz w:val="24"/>
          <w:szCs w:val="24"/>
        </w:rPr>
        <w:t>Основные задачи Центра:</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Помочь студентам и выпускникам проявить себя и начать карьеру</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Установление деловых связей с организациями, выступающими потенциальными работодателями для выпускников академии</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Осуществление партнерского взаимодействия с центрами занятости населения, администрациями муниципальных образований районов, кадровыми службами с целью профориентационного орие</w:t>
      </w:r>
      <w:r w:rsidR="00ED562F">
        <w:rPr>
          <w:sz w:val="24"/>
          <w:szCs w:val="24"/>
        </w:rPr>
        <w:t>н</w:t>
      </w:r>
      <w:r w:rsidR="008168BD" w:rsidRPr="008168BD">
        <w:rPr>
          <w:sz w:val="24"/>
          <w:szCs w:val="24"/>
        </w:rPr>
        <w:t>тирования</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Оказание помощи в решении проблем временного и постоянного трудоустройства обучающихся, выпускников</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Сбор и анализ информации о состоянии рынка труда по фармацевтическому профилю</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Оказание содействия в трудоустройстве выпускников ПГФА</w:t>
      </w:r>
      <w:r>
        <w:rPr>
          <w:sz w:val="24"/>
          <w:szCs w:val="24"/>
        </w:rPr>
        <w:t>.</w:t>
      </w:r>
    </w:p>
    <w:p w:rsidR="008168BD" w:rsidRPr="008168BD" w:rsidRDefault="00616369" w:rsidP="008168BD">
      <w:pPr>
        <w:widowControl w:val="0"/>
        <w:tabs>
          <w:tab w:val="left" w:pos="1905"/>
        </w:tabs>
        <w:ind w:firstLine="709"/>
        <w:jc w:val="both"/>
        <w:rPr>
          <w:sz w:val="24"/>
          <w:szCs w:val="24"/>
        </w:rPr>
      </w:pPr>
      <w:r>
        <w:rPr>
          <w:sz w:val="24"/>
          <w:szCs w:val="24"/>
        </w:rPr>
        <w:t xml:space="preserve">- </w:t>
      </w:r>
      <w:r w:rsidR="008168BD" w:rsidRPr="008168BD">
        <w:rPr>
          <w:sz w:val="24"/>
          <w:szCs w:val="24"/>
        </w:rPr>
        <w:t>Ведение и предоставление отчетности по вопросам занятости и трудоустройства выпускников.</w:t>
      </w:r>
    </w:p>
    <w:p w:rsidR="008168BD" w:rsidRPr="008168BD" w:rsidRDefault="008168BD" w:rsidP="008168BD">
      <w:pPr>
        <w:widowControl w:val="0"/>
        <w:tabs>
          <w:tab w:val="left" w:pos="1905"/>
        </w:tabs>
        <w:ind w:firstLine="709"/>
        <w:jc w:val="both"/>
        <w:rPr>
          <w:sz w:val="24"/>
          <w:szCs w:val="24"/>
        </w:rPr>
      </w:pPr>
      <w:r w:rsidRPr="008168BD">
        <w:rPr>
          <w:sz w:val="24"/>
          <w:szCs w:val="24"/>
        </w:rPr>
        <w:t>На сайте академии ПГФА имеется Web-страница Центра содействия трудоустройству выпускников, которая содержит актуальную информацию о деятельности Центра, о проводимых мероприятиях, а также регулярно обновляются объявления о вакансиях от работодателей.</w:t>
      </w:r>
    </w:p>
    <w:p w:rsidR="008168BD" w:rsidRDefault="008168BD" w:rsidP="008168BD">
      <w:pPr>
        <w:widowControl w:val="0"/>
        <w:tabs>
          <w:tab w:val="left" w:pos="1905"/>
        </w:tabs>
        <w:ind w:firstLine="709"/>
        <w:jc w:val="both"/>
        <w:rPr>
          <w:sz w:val="24"/>
          <w:szCs w:val="24"/>
        </w:rPr>
      </w:pPr>
      <w:r w:rsidRPr="008168BD">
        <w:rPr>
          <w:sz w:val="24"/>
          <w:szCs w:val="24"/>
        </w:rPr>
        <w:t>На сегодняшний день наши выпускники являются востребованными на рынке труда. Вуз пользуется постоянным и устойчивым спросом среди работодателей. Заявки на специалистов поступают от организаций и предприятий не только Перми и Пермского края, но и других регионов России. Привлечение к работе молодых специалистов позволяет обеспечить приток в фармацевтические организации новых идей и знаний, сформировать кадровый резерв из людей, которые в будущем могут стать кадровым ресурсом высокого уровня.</w:t>
      </w:r>
    </w:p>
    <w:p w:rsidR="00616369" w:rsidRPr="008168BD" w:rsidRDefault="00B529BB" w:rsidP="008168BD">
      <w:pPr>
        <w:widowControl w:val="0"/>
        <w:tabs>
          <w:tab w:val="left" w:pos="1905"/>
        </w:tabs>
        <w:ind w:firstLine="709"/>
        <w:jc w:val="both"/>
        <w:rPr>
          <w:sz w:val="24"/>
          <w:szCs w:val="24"/>
        </w:rPr>
      </w:pPr>
      <w:r w:rsidRPr="008168BD">
        <w:rPr>
          <w:sz w:val="24"/>
          <w:szCs w:val="24"/>
        </w:rPr>
        <w:t>Ежегодно Центром содействия трудоустройству выпускников ПГФА проводится мониторинг трудоустройства выпускников. По результатам мониторинга трудоустройства выпускников 2022 года 93,36% выпускников работают по специальности, из них 38% в аптеках Перми и Пермского края.</w:t>
      </w:r>
      <w:r>
        <w:rPr>
          <w:sz w:val="24"/>
          <w:szCs w:val="24"/>
        </w:rPr>
        <w:t xml:space="preserve"> Всего,</w:t>
      </w:r>
      <w:r w:rsidR="00616369">
        <w:rPr>
          <w:sz w:val="24"/>
          <w:szCs w:val="24"/>
        </w:rPr>
        <w:t xml:space="preserve"> из общего выпуска в 326 человек </w:t>
      </w:r>
      <w:r w:rsidR="00584243">
        <w:rPr>
          <w:sz w:val="24"/>
          <w:szCs w:val="24"/>
        </w:rPr>
        <w:t>(бакалавриат, специалитет, ординатура)</w:t>
      </w:r>
      <w:r w:rsidR="00616369">
        <w:rPr>
          <w:sz w:val="24"/>
          <w:szCs w:val="24"/>
        </w:rPr>
        <w:t xml:space="preserve"> </w:t>
      </w:r>
      <w:r w:rsidR="004D1115">
        <w:rPr>
          <w:sz w:val="24"/>
          <w:szCs w:val="24"/>
        </w:rPr>
        <w:t xml:space="preserve">трудоустроились </w:t>
      </w:r>
      <w:r w:rsidR="00616369">
        <w:rPr>
          <w:sz w:val="24"/>
          <w:szCs w:val="24"/>
        </w:rPr>
        <w:t xml:space="preserve">306 человек (из них 12 чел. </w:t>
      </w:r>
      <w:r w:rsidR="00FA5CEC">
        <w:rPr>
          <w:sz w:val="24"/>
          <w:szCs w:val="24"/>
        </w:rPr>
        <w:t xml:space="preserve">- </w:t>
      </w:r>
      <w:r w:rsidR="00616369">
        <w:rPr>
          <w:sz w:val="24"/>
          <w:szCs w:val="24"/>
        </w:rPr>
        <w:t xml:space="preserve">в государственные учреждения, 293 чел. </w:t>
      </w:r>
      <w:r w:rsidR="00FA5CEC">
        <w:rPr>
          <w:sz w:val="24"/>
          <w:szCs w:val="24"/>
        </w:rPr>
        <w:t>-</w:t>
      </w:r>
      <w:r w:rsidR="00616369">
        <w:rPr>
          <w:sz w:val="24"/>
          <w:szCs w:val="24"/>
        </w:rPr>
        <w:t xml:space="preserve"> в частные учреждения). Не трудоустроились 20 чел. (6 чел. – по причине осуществления ухода за ребенком в возрасте до 3-лет, 14 чел. – по причине продолжения обучения на другом уровне образования</w:t>
      </w:r>
      <w:r w:rsidR="00FA5CEC">
        <w:rPr>
          <w:sz w:val="24"/>
          <w:szCs w:val="24"/>
        </w:rPr>
        <w:t>)</w:t>
      </w:r>
      <w:r w:rsidR="00616369">
        <w:rPr>
          <w:sz w:val="24"/>
          <w:szCs w:val="24"/>
        </w:rPr>
        <w:t>.</w:t>
      </w:r>
    </w:p>
    <w:p w:rsidR="008168BD" w:rsidRPr="008168BD" w:rsidRDefault="008168BD" w:rsidP="008168BD">
      <w:pPr>
        <w:widowControl w:val="0"/>
        <w:tabs>
          <w:tab w:val="left" w:pos="1905"/>
        </w:tabs>
        <w:ind w:firstLine="709"/>
        <w:jc w:val="both"/>
        <w:rPr>
          <w:sz w:val="24"/>
          <w:szCs w:val="24"/>
        </w:rPr>
      </w:pPr>
      <w:r w:rsidRPr="008168BD">
        <w:rPr>
          <w:sz w:val="24"/>
          <w:szCs w:val="24"/>
        </w:rPr>
        <w:t>В академии используются следующие формы содействия трудоустройству:</w:t>
      </w:r>
    </w:p>
    <w:p w:rsidR="008168BD" w:rsidRPr="008168BD" w:rsidRDefault="008168BD" w:rsidP="008168BD">
      <w:pPr>
        <w:widowControl w:val="0"/>
        <w:tabs>
          <w:tab w:val="left" w:pos="1905"/>
        </w:tabs>
        <w:ind w:firstLine="709"/>
        <w:jc w:val="both"/>
        <w:rPr>
          <w:sz w:val="24"/>
          <w:szCs w:val="24"/>
        </w:rPr>
      </w:pPr>
      <w:r w:rsidRPr="008168BD">
        <w:rPr>
          <w:sz w:val="24"/>
          <w:szCs w:val="24"/>
        </w:rPr>
        <w:t>- регулярно, по мере обновления информации, осуществляется информирование студентов и выпускников о вакансиях работодателей ведется с помощью сайта академии;</w:t>
      </w:r>
    </w:p>
    <w:p w:rsidR="008168BD" w:rsidRPr="008168BD" w:rsidRDefault="008168BD" w:rsidP="008168BD">
      <w:pPr>
        <w:widowControl w:val="0"/>
        <w:tabs>
          <w:tab w:val="left" w:pos="1905"/>
        </w:tabs>
        <w:ind w:firstLine="709"/>
        <w:jc w:val="both"/>
        <w:rPr>
          <w:sz w:val="24"/>
          <w:szCs w:val="24"/>
        </w:rPr>
      </w:pPr>
      <w:r w:rsidRPr="008168BD">
        <w:rPr>
          <w:sz w:val="24"/>
          <w:szCs w:val="24"/>
        </w:rPr>
        <w:t>- с обучающимися и выпускниками академии ведется индивидуальная работа по вопросам эффективного поведения на рынке труда. Для реализации данного направления пополняется база данных потенциальных предприятий-работодателей, собираются сведения об их вакансиях и предложениях, устанавливаются партнерские отношения. Каждый обратившийся в Центр обучающийся или выпускник может получить информацию об имеющихся вакансиях, после чего связаться с работодателем</w:t>
      </w:r>
      <w:r w:rsidR="00D03BB0">
        <w:rPr>
          <w:sz w:val="24"/>
          <w:szCs w:val="24"/>
        </w:rPr>
        <w:t>;</w:t>
      </w:r>
    </w:p>
    <w:p w:rsidR="008168BD" w:rsidRPr="008168BD" w:rsidRDefault="008168BD" w:rsidP="008168BD">
      <w:pPr>
        <w:widowControl w:val="0"/>
        <w:tabs>
          <w:tab w:val="left" w:pos="1905"/>
        </w:tabs>
        <w:ind w:firstLine="709"/>
        <w:jc w:val="both"/>
        <w:rPr>
          <w:sz w:val="24"/>
          <w:szCs w:val="24"/>
        </w:rPr>
      </w:pPr>
      <w:r w:rsidRPr="008168BD">
        <w:rPr>
          <w:sz w:val="24"/>
          <w:szCs w:val="24"/>
        </w:rPr>
        <w:t>- организация совместных мероприятий с работодателями по содействию трудоустройству выпускников. Ежегодно в академии организуются совместные мероприятия с работодателями из разных регионов России. Основное направление встречи посвящено перспективе трудоустройства выпускников ПГФА. Представители работ</w:t>
      </w:r>
      <w:r w:rsidR="004D1115">
        <w:rPr>
          <w:sz w:val="24"/>
          <w:szCs w:val="24"/>
        </w:rPr>
        <w:t>о</w:t>
      </w:r>
      <w:r w:rsidRPr="008168BD">
        <w:rPr>
          <w:sz w:val="24"/>
          <w:szCs w:val="24"/>
        </w:rPr>
        <w:t>дателей выступают с презентациями о структуре компаний, организаци</w:t>
      </w:r>
      <w:r w:rsidR="00D03BB0">
        <w:rPr>
          <w:sz w:val="24"/>
          <w:szCs w:val="24"/>
        </w:rPr>
        <w:t>и</w:t>
      </w:r>
      <w:r w:rsidRPr="008168BD">
        <w:rPr>
          <w:sz w:val="24"/>
          <w:szCs w:val="24"/>
        </w:rPr>
        <w:t xml:space="preserve"> работы, различными видами деятельности компаний. В ходе работы дискуссионных площадок обсуждаются вопросы, затрагивающие будущую трудовую деятельность выпускников. Среди них: график и условия работы, заработная плата, дополнительные стимулирующие выплаты, поднимаются вопросы об обеспечении жильем и др. Такая форма взаимодействия учебного заведения и потенциальных работодателей, ставшая традиционной для нашей академии, позволяет работодателям и выпускникам напрямую контактировать друг с другом. </w:t>
      </w:r>
    </w:p>
    <w:p w:rsidR="008168BD" w:rsidRPr="008168BD" w:rsidRDefault="008168BD" w:rsidP="008168BD">
      <w:pPr>
        <w:widowControl w:val="0"/>
        <w:tabs>
          <w:tab w:val="left" w:pos="1905"/>
        </w:tabs>
        <w:ind w:firstLine="709"/>
        <w:jc w:val="both"/>
        <w:rPr>
          <w:sz w:val="24"/>
          <w:szCs w:val="24"/>
        </w:rPr>
      </w:pPr>
      <w:r w:rsidRPr="008168BD">
        <w:rPr>
          <w:sz w:val="24"/>
          <w:szCs w:val="24"/>
        </w:rPr>
        <w:t>Отзывы, поступающие в академию из организаций, в которых работают выпускники академии, говорят о высокой теоретической и практической подготовке специалистов. Они быстро адаптируются на рабочем месте, что позволяет им активно включаться в решение производственных задач, успешно проходить аттестацию.</w:t>
      </w:r>
    </w:p>
    <w:p w:rsidR="00AB3867" w:rsidRPr="009838F9" w:rsidRDefault="00AB3867" w:rsidP="00A9413C">
      <w:pPr>
        <w:widowControl w:val="0"/>
        <w:ind w:firstLine="709"/>
        <w:jc w:val="both"/>
        <w:rPr>
          <w:i/>
          <w:sz w:val="24"/>
          <w:szCs w:val="24"/>
        </w:rPr>
      </w:pPr>
    </w:p>
    <w:bookmarkEnd w:id="1"/>
    <w:p w:rsidR="00727847" w:rsidRPr="009838F9" w:rsidRDefault="00727847" w:rsidP="00727847">
      <w:pPr>
        <w:widowControl w:val="0"/>
        <w:jc w:val="center"/>
        <w:rPr>
          <w:i/>
          <w:sz w:val="24"/>
          <w:szCs w:val="24"/>
        </w:rPr>
      </w:pPr>
      <w:r w:rsidRPr="009838F9">
        <w:rPr>
          <w:i/>
          <w:sz w:val="24"/>
          <w:szCs w:val="24"/>
        </w:rPr>
        <w:t>2.5. Учебно</w:t>
      </w:r>
      <w:r w:rsidR="0020701C" w:rsidRPr="009838F9">
        <w:rPr>
          <w:i/>
          <w:sz w:val="24"/>
          <w:szCs w:val="24"/>
        </w:rPr>
        <w:t>-</w:t>
      </w:r>
      <w:r w:rsidRPr="009838F9">
        <w:rPr>
          <w:i/>
          <w:sz w:val="24"/>
          <w:szCs w:val="24"/>
        </w:rPr>
        <w:t>методическое и библиотечно</w:t>
      </w:r>
      <w:r w:rsidR="0020701C" w:rsidRPr="009838F9">
        <w:rPr>
          <w:i/>
          <w:sz w:val="24"/>
          <w:szCs w:val="24"/>
        </w:rPr>
        <w:t>-</w:t>
      </w:r>
      <w:r w:rsidRPr="009838F9">
        <w:rPr>
          <w:i/>
          <w:sz w:val="24"/>
          <w:szCs w:val="24"/>
        </w:rPr>
        <w:t>информационное обеспечение  основной образовательной программы</w:t>
      </w:r>
    </w:p>
    <w:p w:rsidR="00727847" w:rsidRPr="00901AC3" w:rsidRDefault="00727847" w:rsidP="00727847">
      <w:pPr>
        <w:pStyle w:val="Stalker"/>
        <w:widowControl w:val="0"/>
        <w:tabs>
          <w:tab w:val="left" w:pos="5418"/>
        </w:tabs>
        <w:spacing w:line="240" w:lineRule="auto"/>
        <w:rPr>
          <w:sz w:val="24"/>
          <w:szCs w:val="24"/>
        </w:rPr>
      </w:pPr>
      <w:r w:rsidRPr="00901AC3">
        <w:rPr>
          <w:sz w:val="24"/>
          <w:szCs w:val="24"/>
        </w:rPr>
        <w:t>Реализация основной профессиональной программы подготовки специалистов подкреплена необходимым учебно</w:t>
      </w:r>
      <w:r w:rsidR="0020701C" w:rsidRPr="00901AC3">
        <w:rPr>
          <w:sz w:val="24"/>
          <w:szCs w:val="24"/>
        </w:rPr>
        <w:t>-</w:t>
      </w:r>
      <w:r w:rsidRPr="00901AC3">
        <w:rPr>
          <w:sz w:val="24"/>
          <w:szCs w:val="24"/>
        </w:rPr>
        <w:t>методическим и информационным обеспечением, в целом соответствующим требованиям ФГОС ВО.</w:t>
      </w:r>
    </w:p>
    <w:p w:rsidR="00727847" w:rsidRPr="00901AC3" w:rsidRDefault="00727847" w:rsidP="00727847">
      <w:pPr>
        <w:pStyle w:val="a9"/>
        <w:widowControl w:val="0"/>
        <w:ind w:left="20" w:right="20" w:firstLine="720"/>
        <w:rPr>
          <w:bCs/>
          <w:spacing w:val="-6"/>
          <w:sz w:val="24"/>
          <w:szCs w:val="24"/>
        </w:rPr>
      </w:pPr>
      <w:r w:rsidRPr="00901AC3">
        <w:rPr>
          <w:sz w:val="24"/>
          <w:szCs w:val="24"/>
        </w:rPr>
        <w:t>Анализ учебно</w:t>
      </w:r>
      <w:r w:rsidR="0020701C" w:rsidRPr="00901AC3">
        <w:rPr>
          <w:sz w:val="24"/>
          <w:szCs w:val="24"/>
        </w:rPr>
        <w:t>-</w:t>
      </w:r>
      <w:r w:rsidRPr="00901AC3">
        <w:rPr>
          <w:sz w:val="24"/>
          <w:szCs w:val="24"/>
        </w:rPr>
        <w:t>методического обеспечения образовательного процесса в академии показывает, что все дисциплины обеспечены учебно</w:t>
      </w:r>
      <w:r w:rsidR="0020701C" w:rsidRPr="00901AC3">
        <w:rPr>
          <w:sz w:val="24"/>
          <w:szCs w:val="24"/>
        </w:rPr>
        <w:t>-</w:t>
      </w:r>
      <w:r w:rsidRPr="00901AC3">
        <w:rPr>
          <w:sz w:val="24"/>
          <w:szCs w:val="24"/>
        </w:rPr>
        <w:t xml:space="preserve">методической документацией, в состав которой входят: </w:t>
      </w:r>
      <w:r w:rsidRPr="00901AC3">
        <w:rPr>
          <w:bCs/>
          <w:sz w:val="24"/>
          <w:szCs w:val="24"/>
        </w:rPr>
        <w:t xml:space="preserve">рабочая учебная программа дисциплины; </w:t>
      </w:r>
      <w:r w:rsidRPr="00901AC3">
        <w:rPr>
          <w:sz w:val="24"/>
          <w:szCs w:val="24"/>
        </w:rPr>
        <w:t xml:space="preserve">методические разработки лекционного курса для преподавателей; </w:t>
      </w:r>
      <w:r w:rsidRPr="00901AC3">
        <w:rPr>
          <w:bCs/>
          <w:sz w:val="24"/>
          <w:szCs w:val="24"/>
        </w:rPr>
        <w:t xml:space="preserve"> </w:t>
      </w:r>
      <w:r w:rsidRPr="00901AC3">
        <w:rPr>
          <w:sz w:val="24"/>
          <w:szCs w:val="24"/>
        </w:rPr>
        <w:t>методические рекомендации по проведению практических (лабораторных) занятий для преподавателей; методические указания для обучающихся по изучению дисциплины</w:t>
      </w:r>
      <w:r w:rsidRPr="00901AC3">
        <w:rPr>
          <w:bCs/>
          <w:sz w:val="24"/>
          <w:szCs w:val="24"/>
        </w:rPr>
        <w:t xml:space="preserve">, </w:t>
      </w:r>
      <w:r w:rsidRPr="00901AC3">
        <w:rPr>
          <w:sz w:val="24"/>
          <w:szCs w:val="24"/>
        </w:rPr>
        <w:t>в том числе и для самостоятельной работы обучающихся; методические указания по выполнению курсовых</w:t>
      </w:r>
      <w:r w:rsidRPr="00901AC3">
        <w:rPr>
          <w:bCs/>
          <w:sz w:val="24"/>
          <w:szCs w:val="24"/>
        </w:rPr>
        <w:t>/</w:t>
      </w:r>
      <w:r w:rsidRPr="00901AC3">
        <w:rPr>
          <w:sz w:val="24"/>
          <w:szCs w:val="24"/>
        </w:rPr>
        <w:t>контрольных работ</w:t>
      </w:r>
      <w:r w:rsidRPr="00901AC3">
        <w:rPr>
          <w:bCs/>
          <w:sz w:val="24"/>
          <w:szCs w:val="24"/>
        </w:rPr>
        <w:t>/</w:t>
      </w:r>
      <w:r w:rsidRPr="00901AC3">
        <w:rPr>
          <w:sz w:val="24"/>
          <w:szCs w:val="24"/>
        </w:rPr>
        <w:t>рефератов; фонд оценочных средств по дисциплине (материалы текущего контроля и промежуточной аттестации); методическое обеспечение практики; у</w:t>
      </w:r>
      <w:r w:rsidRPr="00901AC3">
        <w:rPr>
          <w:bCs/>
          <w:sz w:val="24"/>
          <w:szCs w:val="24"/>
        </w:rPr>
        <w:t>чебно</w:t>
      </w:r>
      <w:r w:rsidR="0020701C" w:rsidRPr="00901AC3">
        <w:rPr>
          <w:bCs/>
          <w:sz w:val="24"/>
          <w:szCs w:val="24"/>
        </w:rPr>
        <w:t>-</w:t>
      </w:r>
      <w:r w:rsidRPr="00901AC3">
        <w:rPr>
          <w:bCs/>
          <w:sz w:val="24"/>
          <w:szCs w:val="24"/>
        </w:rPr>
        <w:t>методическое и информационное обеспечение</w:t>
      </w:r>
      <w:r w:rsidRPr="00901AC3">
        <w:rPr>
          <w:bCs/>
          <w:spacing w:val="-6"/>
          <w:sz w:val="24"/>
          <w:szCs w:val="24"/>
        </w:rPr>
        <w:t>.</w:t>
      </w:r>
    </w:p>
    <w:p w:rsidR="00462B1D" w:rsidRPr="00901AC3" w:rsidRDefault="00462B1D" w:rsidP="00462B1D">
      <w:pPr>
        <w:widowControl w:val="0"/>
        <w:tabs>
          <w:tab w:val="left" w:pos="5418"/>
        </w:tabs>
        <w:ind w:firstLine="720"/>
        <w:jc w:val="both"/>
        <w:rPr>
          <w:sz w:val="24"/>
          <w:szCs w:val="24"/>
        </w:rPr>
      </w:pPr>
      <w:r w:rsidRPr="00901AC3">
        <w:rPr>
          <w:sz w:val="24"/>
          <w:szCs w:val="24"/>
        </w:rPr>
        <w:t>Основными источниками учебной и учебно-методической информации являются библиотечный фонд академии, учебно-методические фонды кафедр. Они комплектуются, пополняются и обновляются в основном за счет организации внутривузовской методической работы и внутривузовского издания различного рода учебно-методической литературы (пособий, тестовых заданий, методических указаний и т.д.).</w:t>
      </w:r>
    </w:p>
    <w:p w:rsidR="00901AC3" w:rsidRPr="00901AC3" w:rsidRDefault="00901AC3" w:rsidP="00901AC3">
      <w:pPr>
        <w:widowControl w:val="0"/>
        <w:tabs>
          <w:tab w:val="left" w:pos="5418"/>
        </w:tabs>
        <w:ind w:firstLine="720"/>
        <w:jc w:val="both"/>
        <w:rPr>
          <w:sz w:val="24"/>
          <w:szCs w:val="24"/>
        </w:rPr>
      </w:pPr>
      <w:r w:rsidRPr="00901AC3">
        <w:rPr>
          <w:sz w:val="24"/>
          <w:szCs w:val="24"/>
        </w:rPr>
        <w:t xml:space="preserve">Библиотечное обслуживание обучающихся и сотрудников ведет научная библиотека академии на двух абонементах, в двух читальных залах с  выходом в Интернет, научно-библиографическом отделе, библиотечных пунктах, организованных на кафедрах. </w:t>
      </w:r>
    </w:p>
    <w:p w:rsidR="00901AC3" w:rsidRPr="00901AC3" w:rsidRDefault="00901AC3" w:rsidP="00AE35B1">
      <w:pPr>
        <w:widowControl w:val="0"/>
        <w:tabs>
          <w:tab w:val="left" w:pos="5418"/>
        </w:tabs>
        <w:ind w:firstLine="720"/>
        <w:jc w:val="both"/>
        <w:rPr>
          <w:sz w:val="24"/>
          <w:szCs w:val="24"/>
        </w:rPr>
      </w:pPr>
      <w:r w:rsidRPr="00901AC3">
        <w:rPr>
          <w:sz w:val="24"/>
          <w:szCs w:val="24"/>
        </w:rPr>
        <w:t>Документный фонд библиотеки на физических носителях насчитывает 206848 экз. Из них 124347 экз. - научные издания (в том числе иностранные издания 13677), 78758 экз. - учебные и учебно-методические издания. На одного обучающегося приходится 111 экземпляров печатных изданий по библиотечному фонду.</w:t>
      </w:r>
    </w:p>
    <w:p w:rsidR="00901AC3" w:rsidRPr="00901AC3" w:rsidRDefault="00901AC3" w:rsidP="00AE35B1">
      <w:pPr>
        <w:widowControl w:val="0"/>
        <w:tabs>
          <w:tab w:val="left" w:pos="5418"/>
        </w:tabs>
        <w:ind w:firstLine="720"/>
        <w:jc w:val="both"/>
        <w:rPr>
          <w:sz w:val="24"/>
          <w:szCs w:val="24"/>
        </w:rPr>
      </w:pPr>
      <w:r w:rsidRPr="00901AC3">
        <w:rPr>
          <w:sz w:val="24"/>
          <w:szCs w:val="24"/>
        </w:rPr>
        <w:t xml:space="preserve">На сайте </w:t>
      </w:r>
      <w:r w:rsidR="00DA7A88">
        <w:rPr>
          <w:sz w:val="24"/>
          <w:szCs w:val="24"/>
        </w:rPr>
        <w:t>академ</w:t>
      </w:r>
      <w:r w:rsidRPr="00901AC3">
        <w:rPr>
          <w:sz w:val="24"/>
          <w:szCs w:val="24"/>
        </w:rPr>
        <w:t>ии в разделе «Библиотека» функционирует электронный каталог. Процент отражения фонда – 77,8.</w:t>
      </w:r>
    </w:p>
    <w:p w:rsidR="00901AC3" w:rsidRPr="00901AC3" w:rsidRDefault="00901AC3" w:rsidP="00AE35B1">
      <w:pPr>
        <w:widowControl w:val="0"/>
        <w:tabs>
          <w:tab w:val="left" w:pos="5418"/>
        </w:tabs>
        <w:ind w:firstLine="720"/>
        <w:jc w:val="both"/>
        <w:rPr>
          <w:sz w:val="24"/>
          <w:szCs w:val="24"/>
        </w:rPr>
      </w:pPr>
      <w:r w:rsidRPr="00901AC3">
        <w:rPr>
          <w:sz w:val="24"/>
          <w:szCs w:val="24"/>
        </w:rPr>
        <w:t xml:space="preserve">В 2022 году значительно увеличился объем электронных ресурсов. Научная библиотека академии предлагает читателям приобретенные и доступные на безвозмездной основе электронные ресурсы, что обеспечивает неограниченный доступ студентов к информации. </w:t>
      </w:r>
    </w:p>
    <w:p w:rsidR="00901AC3" w:rsidRPr="00901AC3" w:rsidRDefault="00901AC3" w:rsidP="00AE35B1">
      <w:pPr>
        <w:widowControl w:val="0"/>
        <w:tabs>
          <w:tab w:val="left" w:pos="5418"/>
        </w:tabs>
        <w:ind w:firstLine="720"/>
        <w:jc w:val="both"/>
        <w:rPr>
          <w:sz w:val="24"/>
          <w:szCs w:val="24"/>
        </w:rPr>
      </w:pPr>
      <w:r w:rsidRPr="00901AC3">
        <w:rPr>
          <w:sz w:val="24"/>
          <w:szCs w:val="24"/>
        </w:rPr>
        <w:t>Пополняется учебно-методическими пособиями, разработанными/переизданными преподавателями, электронная библиотека академии.  К изданиям предоставлен общий доступ через электронный каталог по ссылке. Таким образом, решается вопрос увеличения и развития базы электронных ресурсов собственной генерации.</w:t>
      </w:r>
    </w:p>
    <w:p w:rsidR="00901AC3" w:rsidRPr="004D1115" w:rsidRDefault="00901AC3" w:rsidP="00AE35B1">
      <w:pPr>
        <w:widowControl w:val="0"/>
        <w:tabs>
          <w:tab w:val="left" w:pos="5418"/>
        </w:tabs>
        <w:ind w:firstLine="720"/>
        <w:jc w:val="both"/>
        <w:rPr>
          <w:sz w:val="24"/>
          <w:szCs w:val="24"/>
        </w:rPr>
      </w:pPr>
      <w:r w:rsidRPr="00901AC3">
        <w:rPr>
          <w:sz w:val="24"/>
          <w:szCs w:val="24"/>
        </w:rPr>
        <w:t xml:space="preserve">Общие сведения об обеспеченности обучающихся учебной, учебно-методической литературой и иными библиотечно-информационными ресурсами приведены </w:t>
      </w:r>
      <w:r w:rsidRPr="004D1115">
        <w:rPr>
          <w:sz w:val="24"/>
          <w:szCs w:val="24"/>
        </w:rPr>
        <w:t>в таблице 5.</w:t>
      </w:r>
    </w:p>
    <w:p w:rsidR="00901AC3" w:rsidRPr="004D1115" w:rsidRDefault="00901AC3" w:rsidP="00901AC3">
      <w:pPr>
        <w:widowControl w:val="0"/>
        <w:tabs>
          <w:tab w:val="left" w:pos="5418"/>
        </w:tabs>
        <w:ind w:firstLine="720"/>
        <w:jc w:val="right"/>
        <w:rPr>
          <w:sz w:val="24"/>
          <w:szCs w:val="24"/>
        </w:rPr>
      </w:pPr>
      <w:r w:rsidRPr="004D1115">
        <w:rPr>
          <w:sz w:val="24"/>
          <w:szCs w:val="24"/>
        </w:rPr>
        <w:t>Таблица 5</w:t>
      </w:r>
    </w:p>
    <w:p w:rsidR="00901AC3" w:rsidRPr="00901AC3" w:rsidRDefault="00901AC3" w:rsidP="00901AC3">
      <w:pPr>
        <w:widowControl w:val="0"/>
        <w:tabs>
          <w:tab w:val="left" w:pos="5418"/>
        </w:tabs>
        <w:ind w:firstLine="720"/>
        <w:jc w:val="both"/>
        <w:rPr>
          <w:i/>
          <w:sz w:val="24"/>
          <w:szCs w:val="24"/>
        </w:rPr>
      </w:pPr>
      <w:r w:rsidRPr="00901AC3">
        <w:rPr>
          <w:i/>
          <w:sz w:val="24"/>
          <w:szCs w:val="24"/>
        </w:rPr>
        <w:t>Наличие учебной и учебно-методической литературы (на физическом носителе)</w:t>
      </w:r>
    </w:p>
    <w:tbl>
      <w:tblPr>
        <w:tblW w:w="9715" w:type="dxa"/>
        <w:jc w:val="center"/>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2"/>
        <w:gridCol w:w="1842"/>
        <w:gridCol w:w="1985"/>
        <w:gridCol w:w="2166"/>
      </w:tblGrid>
      <w:tr w:rsidR="00901AC3" w:rsidRPr="00901AC3" w:rsidTr="00AE35B1">
        <w:trPr>
          <w:trHeight w:hRule="exact" w:val="855"/>
          <w:tblHeader/>
          <w:jc w:val="center"/>
        </w:trPr>
        <w:tc>
          <w:tcPr>
            <w:tcW w:w="3722" w:type="dxa"/>
          </w:tcPr>
          <w:p w:rsidR="00901AC3" w:rsidRPr="00901AC3" w:rsidRDefault="00901AC3" w:rsidP="00AE35B1">
            <w:pPr>
              <w:widowControl w:val="0"/>
              <w:snapToGrid w:val="0"/>
              <w:jc w:val="center"/>
              <w:rPr>
                <w:sz w:val="18"/>
                <w:szCs w:val="18"/>
              </w:rPr>
            </w:pPr>
            <w:r w:rsidRPr="00901AC3">
              <w:rPr>
                <w:sz w:val="18"/>
                <w:szCs w:val="18"/>
              </w:rPr>
              <w:t>Уровень, ступень образования, вид образовательной программы (основная/дополнительная), специальность, направление подготовки, профессия</w:t>
            </w:r>
          </w:p>
        </w:tc>
        <w:tc>
          <w:tcPr>
            <w:tcW w:w="3827" w:type="dxa"/>
            <w:gridSpan w:val="2"/>
          </w:tcPr>
          <w:p w:rsidR="00901AC3" w:rsidRPr="00901AC3" w:rsidRDefault="00901AC3" w:rsidP="00AE35B1">
            <w:pPr>
              <w:widowControl w:val="0"/>
              <w:snapToGrid w:val="0"/>
              <w:jc w:val="center"/>
              <w:rPr>
                <w:sz w:val="18"/>
                <w:szCs w:val="18"/>
              </w:rPr>
            </w:pPr>
            <w:r w:rsidRPr="00901AC3">
              <w:rPr>
                <w:sz w:val="18"/>
                <w:szCs w:val="18"/>
              </w:rPr>
              <w:t>Объем фонда учебной и учебно-методической литературы</w:t>
            </w:r>
          </w:p>
          <w:p w:rsidR="00901AC3" w:rsidRPr="00901AC3" w:rsidRDefault="00901AC3" w:rsidP="00AE35B1">
            <w:pPr>
              <w:widowControl w:val="0"/>
              <w:jc w:val="center"/>
              <w:rPr>
                <w:sz w:val="18"/>
                <w:szCs w:val="18"/>
              </w:rPr>
            </w:pPr>
          </w:p>
        </w:tc>
        <w:tc>
          <w:tcPr>
            <w:tcW w:w="2166" w:type="dxa"/>
          </w:tcPr>
          <w:p w:rsidR="00901AC3" w:rsidRPr="00901AC3" w:rsidRDefault="00901AC3" w:rsidP="00AE35B1">
            <w:pPr>
              <w:widowControl w:val="0"/>
              <w:snapToGrid w:val="0"/>
              <w:jc w:val="center"/>
              <w:rPr>
                <w:sz w:val="18"/>
                <w:szCs w:val="18"/>
              </w:rPr>
            </w:pPr>
            <w:r w:rsidRPr="00901AC3">
              <w:rPr>
                <w:sz w:val="18"/>
                <w:szCs w:val="18"/>
              </w:rPr>
              <w:t>Количество экземпляров литературы на одного обучающегося</w:t>
            </w:r>
          </w:p>
        </w:tc>
      </w:tr>
      <w:tr w:rsidR="00901AC3" w:rsidRPr="00901AC3" w:rsidTr="00AE35B1">
        <w:trPr>
          <w:trHeight w:val="315"/>
          <w:tblHeader/>
          <w:jc w:val="center"/>
        </w:trPr>
        <w:tc>
          <w:tcPr>
            <w:tcW w:w="3722" w:type="dxa"/>
          </w:tcPr>
          <w:p w:rsidR="00901AC3" w:rsidRPr="00901AC3" w:rsidRDefault="00901AC3" w:rsidP="00AE35B1">
            <w:pPr>
              <w:widowControl w:val="0"/>
              <w:rPr>
                <w:sz w:val="18"/>
                <w:szCs w:val="18"/>
              </w:rPr>
            </w:pPr>
          </w:p>
        </w:tc>
        <w:tc>
          <w:tcPr>
            <w:tcW w:w="1842" w:type="dxa"/>
          </w:tcPr>
          <w:p w:rsidR="00901AC3" w:rsidRPr="00901AC3" w:rsidRDefault="00901AC3" w:rsidP="00AE35B1">
            <w:pPr>
              <w:widowControl w:val="0"/>
              <w:snapToGrid w:val="0"/>
              <w:jc w:val="center"/>
              <w:rPr>
                <w:sz w:val="18"/>
                <w:szCs w:val="18"/>
              </w:rPr>
            </w:pPr>
            <w:r w:rsidRPr="00901AC3">
              <w:rPr>
                <w:sz w:val="18"/>
                <w:szCs w:val="18"/>
              </w:rPr>
              <w:t>Количество наименований</w:t>
            </w:r>
          </w:p>
        </w:tc>
        <w:tc>
          <w:tcPr>
            <w:tcW w:w="1985" w:type="dxa"/>
          </w:tcPr>
          <w:p w:rsidR="00901AC3" w:rsidRPr="00901AC3" w:rsidRDefault="00901AC3" w:rsidP="00AE35B1">
            <w:pPr>
              <w:widowControl w:val="0"/>
              <w:snapToGrid w:val="0"/>
              <w:jc w:val="center"/>
              <w:rPr>
                <w:sz w:val="18"/>
                <w:szCs w:val="18"/>
              </w:rPr>
            </w:pPr>
            <w:r w:rsidRPr="00901AC3">
              <w:rPr>
                <w:sz w:val="18"/>
                <w:szCs w:val="18"/>
              </w:rPr>
              <w:t>Количество экземпляров</w:t>
            </w:r>
          </w:p>
        </w:tc>
        <w:tc>
          <w:tcPr>
            <w:tcW w:w="2166" w:type="dxa"/>
          </w:tcPr>
          <w:p w:rsidR="00901AC3" w:rsidRPr="00901AC3" w:rsidRDefault="00901AC3" w:rsidP="00AE35B1">
            <w:pPr>
              <w:widowControl w:val="0"/>
              <w:rPr>
                <w:sz w:val="18"/>
                <w:szCs w:val="18"/>
              </w:rPr>
            </w:pPr>
          </w:p>
        </w:tc>
      </w:tr>
      <w:tr w:rsidR="00901AC3" w:rsidRPr="00901AC3" w:rsidTr="00AE35B1">
        <w:trPr>
          <w:jc w:val="center"/>
        </w:trPr>
        <w:tc>
          <w:tcPr>
            <w:tcW w:w="3722" w:type="dxa"/>
          </w:tcPr>
          <w:p w:rsidR="00901AC3" w:rsidRPr="00901AC3" w:rsidRDefault="00901AC3" w:rsidP="00AE35B1">
            <w:pPr>
              <w:widowControl w:val="0"/>
              <w:snapToGrid w:val="0"/>
              <w:jc w:val="center"/>
              <w:rPr>
                <w:sz w:val="18"/>
                <w:szCs w:val="18"/>
              </w:rPr>
            </w:pPr>
            <w:r w:rsidRPr="00901AC3">
              <w:rPr>
                <w:sz w:val="18"/>
                <w:szCs w:val="18"/>
              </w:rPr>
              <w:t>33.05.01 Фармация</w:t>
            </w:r>
          </w:p>
        </w:tc>
        <w:tc>
          <w:tcPr>
            <w:tcW w:w="1842" w:type="dxa"/>
          </w:tcPr>
          <w:p w:rsidR="00901AC3" w:rsidRPr="00901AC3" w:rsidRDefault="00901AC3" w:rsidP="00AE35B1">
            <w:pPr>
              <w:widowControl w:val="0"/>
              <w:snapToGrid w:val="0"/>
              <w:jc w:val="center"/>
              <w:rPr>
                <w:sz w:val="18"/>
                <w:szCs w:val="18"/>
              </w:rPr>
            </w:pPr>
            <w:r w:rsidRPr="00901AC3">
              <w:rPr>
                <w:sz w:val="18"/>
                <w:szCs w:val="18"/>
              </w:rPr>
              <w:t>296</w:t>
            </w:r>
          </w:p>
        </w:tc>
        <w:tc>
          <w:tcPr>
            <w:tcW w:w="1985" w:type="dxa"/>
          </w:tcPr>
          <w:p w:rsidR="00901AC3" w:rsidRPr="00901AC3" w:rsidRDefault="00901AC3" w:rsidP="00AE35B1">
            <w:pPr>
              <w:widowControl w:val="0"/>
              <w:snapToGrid w:val="0"/>
              <w:jc w:val="center"/>
              <w:rPr>
                <w:sz w:val="18"/>
                <w:szCs w:val="18"/>
              </w:rPr>
            </w:pPr>
            <w:r w:rsidRPr="00901AC3">
              <w:rPr>
                <w:sz w:val="18"/>
                <w:szCs w:val="18"/>
              </w:rPr>
              <w:t>15979</w:t>
            </w:r>
          </w:p>
        </w:tc>
        <w:tc>
          <w:tcPr>
            <w:tcW w:w="2166" w:type="dxa"/>
          </w:tcPr>
          <w:p w:rsidR="00901AC3" w:rsidRPr="00901AC3" w:rsidRDefault="00901AC3" w:rsidP="00AE35B1">
            <w:pPr>
              <w:widowControl w:val="0"/>
              <w:snapToGrid w:val="0"/>
              <w:jc w:val="center"/>
              <w:rPr>
                <w:sz w:val="18"/>
                <w:szCs w:val="18"/>
              </w:rPr>
            </w:pPr>
            <w:r w:rsidRPr="00901AC3">
              <w:rPr>
                <w:sz w:val="18"/>
                <w:szCs w:val="18"/>
              </w:rPr>
              <w:t>83</w:t>
            </w:r>
          </w:p>
        </w:tc>
      </w:tr>
      <w:tr w:rsidR="00901AC3" w:rsidRPr="00901AC3" w:rsidTr="00AE35B1">
        <w:trPr>
          <w:jc w:val="center"/>
        </w:trPr>
        <w:tc>
          <w:tcPr>
            <w:tcW w:w="3722" w:type="dxa"/>
          </w:tcPr>
          <w:p w:rsidR="00901AC3" w:rsidRPr="00901AC3" w:rsidRDefault="00901AC3" w:rsidP="00AE35B1">
            <w:pPr>
              <w:widowControl w:val="0"/>
              <w:snapToGrid w:val="0"/>
              <w:jc w:val="center"/>
              <w:rPr>
                <w:sz w:val="18"/>
                <w:szCs w:val="18"/>
              </w:rPr>
            </w:pPr>
            <w:r w:rsidRPr="00901AC3">
              <w:rPr>
                <w:sz w:val="18"/>
                <w:szCs w:val="18"/>
              </w:rPr>
              <w:t>19.03.01 Биотехнология</w:t>
            </w:r>
          </w:p>
        </w:tc>
        <w:tc>
          <w:tcPr>
            <w:tcW w:w="1842" w:type="dxa"/>
          </w:tcPr>
          <w:p w:rsidR="00901AC3" w:rsidRPr="00901AC3" w:rsidRDefault="00901AC3" w:rsidP="00AE35B1">
            <w:pPr>
              <w:snapToGrid w:val="0"/>
              <w:jc w:val="center"/>
              <w:rPr>
                <w:sz w:val="18"/>
                <w:szCs w:val="18"/>
              </w:rPr>
            </w:pPr>
            <w:r w:rsidRPr="00901AC3">
              <w:rPr>
                <w:sz w:val="18"/>
                <w:szCs w:val="18"/>
              </w:rPr>
              <w:t>234</w:t>
            </w:r>
          </w:p>
        </w:tc>
        <w:tc>
          <w:tcPr>
            <w:tcW w:w="1985" w:type="dxa"/>
          </w:tcPr>
          <w:p w:rsidR="00901AC3" w:rsidRPr="00901AC3" w:rsidRDefault="00901AC3" w:rsidP="00AE35B1">
            <w:pPr>
              <w:snapToGrid w:val="0"/>
              <w:jc w:val="center"/>
              <w:rPr>
                <w:sz w:val="18"/>
                <w:szCs w:val="18"/>
              </w:rPr>
            </w:pPr>
            <w:r w:rsidRPr="00901AC3">
              <w:rPr>
                <w:sz w:val="18"/>
                <w:szCs w:val="18"/>
              </w:rPr>
              <w:t>8652</w:t>
            </w:r>
          </w:p>
        </w:tc>
        <w:tc>
          <w:tcPr>
            <w:tcW w:w="2166" w:type="dxa"/>
          </w:tcPr>
          <w:p w:rsidR="00901AC3" w:rsidRPr="00901AC3" w:rsidRDefault="00901AC3" w:rsidP="00AE35B1">
            <w:pPr>
              <w:snapToGrid w:val="0"/>
              <w:jc w:val="center"/>
              <w:rPr>
                <w:sz w:val="18"/>
                <w:szCs w:val="18"/>
              </w:rPr>
            </w:pPr>
            <w:r w:rsidRPr="00901AC3">
              <w:rPr>
                <w:sz w:val="18"/>
                <w:szCs w:val="18"/>
              </w:rPr>
              <w:t>321</w:t>
            </w:r>
          </w:p>
        </w:tc>
      </w:tr>
      <w:tr w:rsidR="00901AC3" w:rsidRPr="00901AC3" w:rsidTr="00AE35B1">
        <w:trPr>
          <w:jc w:val="center"/>
        </w:trPr>
        <w:tc>
          <w:tcPr>
            <w:tcW w:w="3722" w:type="dxa"/>
          </w:tcPr>
          <w:p w:rsidR="00901AC3" w:rsidRPr="00901AC3" w:rsidRDefault="00901AC3" w:rsidP="00AE35B1">
            <w:pPr>
              <w:widowControl w:val="0"/>
              <w:snapToGrid w:val="0"/>
              <w:jc w:val="center"/>
              <w:rPr>
                <w:sz w:val="18"/>
                <w:szCs w:val="18"/>
              </w:rPr>
            </w:pPr>
            <w:r w:rsidRPr="00901AC3">
              <w:rPr>
                <w:sz w:val="18"/>
                <w:szCs w:val="18"/>
              </w:rPr>
              <w:t>18.03.01 Химическая технология</w:t>
            </w:r>
          </w:p>
        </w:tc>
        <w:tc>
          <w:tcPr>
            <w:tcW w:w="1842" w:type="dxa"/>
          </w:tcPr>
          <w:p w:rsidR="00901AC3" w:rsidRPr="00901AC3" w:rsidRDefault="00901AC3" w:rsidP="00AE35B1">
            <w:pPr>
              <w:snapToGrid w:val="0"/>
              <w:jc w:val="center"/>
              <w:rPr>
                <w:sz w:val="18"/>
                <w:szCs w:val="18"/>
              </w:rPr>
            </w:pPr>
            <w:r w:rsidRPr="00901AC3">
              <w:rPr>
                <w:sz w:val="18"/>
                <w:szCs w:val="18"/>
              </w:rPr>
              <w:t>131</w:t>
            </w:r>
          </w:p>
        </w:tc>
        <w:tc>
          <w:tcPr>
            <w:tcW w:w="1985" w:type="dxa"/>
          </w:tcPr>
          <w:p w:rsidR="00901AC3" w:rsidRPr="00901AC3" w:rsidRDefault="00901AC3" w:rsidP="00AE35B1">
            <w:pPr>
              <w:snapToGrid w:val="0"/>
              <w:jc w:val="center"/>
              <w:rPr>
                <w:sz w:val="18"/>
                <w:szCs w:val="18"/>
              </w:rPr>
            </w:pPr>
            <w:r w:rsidRPr="00901AC3">
              <w:rPr>
                <w:sz w:val="18"/>
                <w:szCs w:val="18"/>
              </w:rPr>
              <w:t>5250</w:t>
            </w:r>
          </w:p>
        </w:tc>
        <w:tc>
          <w:tcPr>
            <w:tcW w:w="2166" w:type="dxa"/>
          </w:tcPr>
          <w:p w:rsidR="00901AC3" w:rsidRPr="00901AC3" w:rsidRDefault="00901AC3" w:rsidP="00AE35B1">
            <w:pPr>
              <w:snapToGrid w:val="0"/>
              <w:jc w:val="center"/>
              <w:rPr>
                <w:sz w:val="18"/>
                <w:szCs w:val="18"/>
              </w:rPr>
            </w:pPr>
            <w:r w:rsidRPr="00901AC3">
              <w:rPr>
                <w:sz w:val="18"/>
                <w:szCs w:val="18"/>
              </w:rPr>
              <w:t>207</w:t>
            </w:r>
          </w:p>
        </w:tc>
      </w:tr>
    </w:tbl>
    <w:p w:rsidR="00901AC3" w:rsidRDefault="00901AC3" w:rsidP="00462B1D">
      <w:pPr>
        <w:widowControl w:val="0"/>
        <w:jc w:val="center"/>
        <w:rPr>
          <w:i/>
          <w:sz w:val="24"/>
          <w:szCs w:val="24"/>
        </w:rPr>
      </w:pPr>
    </w:p>
    <w:p w:rsidR="00462B1D" w:rsidRPr="009838F9" w:rsidRDefault="00462B1D" w:rsidP="00462B1D">
      <w:pPr>
        <w:widowControl w:val="0"/>
        <w:jc w:val="center"/>
        <w:rPr>
          <w:i/>
          <w:sz w:val="24"/>
          <w:szCs w:val="24"/>
        </w:rPr>
      </w:pPr>
      <w:r w:rsidRPr="009838F9">
        <w:rPr>
          <w:i/>
          <w:sz w:val="24"/>
          <w:szCs w:val="24"/>
        </w:rPr>
        <w:t>Обеспеченность образовательного процесса официальными, периодическими, справочно-библиографическими изданиями</w:t>
      </w:r>
    </w:p>
    <w:tbl>
      <w:tblPr>
        <w:tblW w:w="9570" w:type="dxa"/>
        <w:jc w:val="center"/>
        <w:tblInd w:w="108" w:type="dxa"/>
        <w:tblLayout w:type="fixed"/>
        <w:tblLook w:val="0000" w:firstRow="0" w:lastRow="0" w:firstColumn="0" w:lastColumn="0" w:noHBand="0" w:noVBand="0"/>
      </w:tblPr>
      <w:tblGrid>
        <w:gridCol w:w="562"/>
        <w:gridCol w:w="4541"/>
        <w:gridCol w:w="1985"/>
        <w:gridCol w:w="2482"/>
      </w:tblGrid>
      <w:tr w:rsidR="00901AC3" w:rsidRPr="00901AC3" w:rsidTr="00AE35B1">
        <w:trPr>
          <w:tblHeader/>
          <w:jc w:val="center"/>
        </w:trPr>
        <w:tc>
          <w:tcPr>
            <w:tcW w:w="562" w:type="dxa"/>
            <w:tcBorders>
              <w:top w:val="single" w:sz="4" w:space="0" w:color="000000"/>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 п/п</w:t>
            </w:r>
          </w:p>
        </w:tc>
        <w:tc>
          <w:tcPr>
            <w:tcW w:w="4541" w:type="dxa"/>
            <w:tcBorders>
              <w:top w:val="single" w:sz="4" w:space="0" w:color="000000"/>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Типы изданий</w:t>
            </w:r>
          </w:p>
        </w:tc>
        <w:tc>
          <w:tcPr>
            <w:tcW w:w="1985" w:type="dxa"/>
            <w:tcBorders>
              <w:top w:val="single" w:sz="4" w:space="0" w:color="000000"/>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Количество наименований</w:t>
            </w:r>
          </w:p>
        </w:tc>
        <w:tc>
          <w:tcPr>
            <w:tcW w:w="2482" w:type="dxa"/>
            <w:tcBorders>
              <w:top w:val="single" w:sz="4" w:space="0" w:color="000000"/>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Количество однотомных экземпляров, годовых и (или) многотомных комплектов</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1.</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Официальные издания (сборники законодательных актов, нормативных правовых актов и кодексов Российской Федерации (отдельно изданные, продолжающиеся и периодические))</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75</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457</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2.</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Общественно-политические и научно-популярные периодические издания (журналы и газеты)</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111</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1452</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3.</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Научные периодические издания по профилю (направленности) реализуемых образовательных программ</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397</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9761</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4.</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Справочно-библиографические издания</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241</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1552</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4.1.</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Энциклопедии (энциклопедические словари)</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56</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83</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4.2.</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Отраслевые словари и справочники (по профилю (направленности) образовательных программ)</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150</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504</w:t>
            </w:r>
          </w:p>
        </w:tc>
      </w:tr>
      <w:tr w:rsidR="00901AC3" w:rsidRPr="00901AC3" w:rsidTr="00AE35B1">
        <w:trPr>
          <w:jc w:val="center"/>
        </w:trPr>
        <w:tc>
          <w:tcPr>
            <w:tcW w:w="562"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4.3.</w:t>
            </w:r>
          </w:p>
        </w:tc>
        <w:tc>
          <w:tcPr>
            <w:tcW w:w="4541" w:type="dxa"/>
            <w:tcBorders>
              <w:left w:val="single" w:sz="4" w:space="0" w:color="000000"/>
              <w:bottom w:val="single" w:sz="4" w:space="0" w:color="000000"/>
            </w:tcBorders>
          </w:tcPr>
          <w:p w:rsidR="00901AC3" w:rsidRPr="00901AC3" w:rsidRDefault="00901AC3" w:rsidP="00AE35B1">
            <w:pPr>
              <w:widowControl w:val="0"/>
              <w:snapToGrid w:val="0"/>
              <w:rPr>
                <w:sz w:val="18"/>
                <w:szCs w:val="18"/>
              </w:rPr>
            </w:pPr>
            <w:r w:rsidRPr="00901AC3">
              <w:rPr>
                <w:sz w:val="18"/>
                <w:szCs w:val="18"/>
              </w:rPr>
              <w:t>Текущие и ретроспективные отраслевые библиографические пособия (по профилю (направленности) образовательных программ)</w:t>
            </w:r>
          </w:p>
        </w:tc>
        <w:tc>
          <w:tcPr>
            <w:tcW w:w="1985" w:type="dxa"/>
            <w:tcBorders>
              <w:left w:val="single" w:sz="4" w:space="0" w:color="000000"/>
              <w:bottom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32</w:t>
            </w:r>
          </w:p>
        </w:tc>
        <w:tc>
          <w:tcPr>
            <w:tcW w:w="2482" w:type="dxa"/>
            <w:tcBorders>
              <w:left w:val="single" w:sz="4" w:space="0" w:color="000000"/>
              <w:bottom w:val="single" w:sz="4" w:space="0" w:color="000000"/>
              <w:right w:val="single" w:sz="4" w:space="0" w:color="000000"/>
            </w:tcBorders>
          </w:tcPr>
          <w:p w:rsidR="00901AC3" w:rsidRPr="00901AC3" w:rsidRDefault="00901AC3" w:rsidP="00AE35B1">
            <w:pPr>
              <w:widowControl w:val="0"/>
              <w:snapToGrid w:val="0"/>
              <w:jc w:val="center"/>
              <w:rPr>
                <w:sz w:val="18"/>
                <w:szCs w:val="18"/>
              </w:rPr>
            </w:pPr>
            <w:r w:rsidRPr="00901AC3">
              <w:rPr>
                <w:sz w:val="18"/>
                <w:szCs w:val="18"/>
              </w:rPr>
              <w:t>945</w:t>
            </w:r>
          </w:p>
        </w:tc>
      </w:tr>
    </w:tbl>
    <w:p w:rsidR="00462B1D" w:rsidRPr="009838F9" w:rsidRDefault="00462B1D" w:rsidP="003F4A00">
      <w:pPr>
        <w:widowControl w:val="0"/>
        <w:tabs>
          <w:tab w:val="left" w:pos="3450"/>
          <w:tab w:val="left" w:pos="8610"/>
          <w:tab w:val="right" w:pos="14570"/>
        </w:tabs>
        <w:rPr>
          <w:i/>
          <w:sz w:val="24"/>
          <w:szCs w:val="24"/>
        </w:rPr>
      </w:pPr>
      <w:r w:rsidRPr="009838F9">
        <w:rPr>
          <w:i/>
          <w:sz w:val="24"/>
          <w:szCs w:val="24"/>
        </w:rPr>
        <w:tab/>
      </w:r>
    </w:p>
    <w:p w:rsidR="00462B1D" w:rsidRPr="009838F9" w:rsidRDefault="00462B1D" w:rsidP="00462B1D">
      <w:pPr>
        <w:jc w:val="center"/>
        <w:rPr>
          <w:i/>
          <w:sz w:val="24"/>
          <w:szCs w:val="24"/>
        </w:rPr>
      </w:pPr>
      <w:r w:rsidRPr="009838F9">
        <w:rPr>
          <w:i/>
          <w:sz w:val="24"/>
          <w:szCs w:val="24"/>
        </w:rPr>
        <w:t>Сводный список используемых сетевых ресурсов в 202</w:t>
      </w:r>
      <w:r w:rsidR="00901AC3">
        <w:rPr>
          <w:i/>
          <w:sz w:val="24"/>
          <w:szCs w:val="24"/>
        </w:rPr>
        <w:t>2</w:t>
      </w:r>
      <w:r w:rsidRPr="009838F9">
        <w:rPr>
          <w:i/>
          <w:sz w:val="24"/>
          <w:szCs w:val="24"/>
        </w:rPr>
        <w:t xml:space="preserve"> г</w:t>
      </w:r>
      <w:r w:rsidR="00901AC3">
        <w:rPr>
          <w:i/>
          <w:sz w:val="24"/>
          <w:szCs w:val="24"/>
        </w:rPr>
        <w:t>.</w:t>
      </w:r>
    </w:p>
    <w:p w:rsidR="00462B1D" w:rsidRDefault="00462B1D" w:rsidP="00462B1D">
      <w:pPr>
        <w:pStyle w:val="af8"/>
        <w:numPr>
          <w:ilvl w:val="0"/>
          <w:numId w:val="24"/>
        </w:numPr>
        <w:spacing w:after="200" w:line="276" w:lineRule="auto"/>
        <w:contextualSpacing/>
        <w:jc w:val="center"/>
        <w:rPr>
          <w:i/>
          <w:sz w:val="24"/>
          <w:szCs w:val="24"/>
        </w:rPr>
      </w:pPr>
      <w:r w:rsidRPr="009838F9">
        <w:rPr>
          <w:i/>
          <w:sz w:val="24"/>
          <w:szCs w:val="24"/>
        </w:rPr>
        <w:t>Подписные электронные ресурсы</w:t>
      </w:r>
    </w:p>
    <w:tbl>
      <w:tblPr>
        <w:tblStyle w:val="14"/>
        <w:tblW w:w="9664" w:type="dxa"/>
        <w:tblInd w:w="-176" w:type="dxa"/>
        <w:tblLayout w:type="fixed"/>
        <w:tblLook w:val="04A0" w:firstRow="1" w:lastRow="0" w:firstColumn="1" w:lastColumn="0" w:noHBand="0" w:noVBand="1"/>
      </w:tblPr>
      <w:tblGrid>
        <w:gridCol w:w="502"/>
        <w:gridCol w:w="2030"/>
        <w:gridCol w:w="1232"/>
        <w:gridCol w:w="705"/>
        <w:gridCol w:w="792"/>
        <w:gridCol w:w="881"/>
        <w:gridCol w:w="352"/>
        <w:gridCol w:w="352"/>
        <w:gridCol w:w="616"/>
        <w:gridCol w:w="441"/>
        <w:gridCol w:w="528"/>
        <w:gridCol w:w="528"/>
        <w:gridCol w:w="705"/>
      </w:tblGrid>
      <w:tr w:rsidR="00901AC3" w:rsidRPr="00901AC3" w:rsidTr="00AE35B1">
        <w:trPr>
          <w:trHeight w:val="218"/>
        </w:trPr>
        <w:tc>
          <w:tcPr>
            <w:tcW w:w="502" w:type="dxa"/>
            <w:vMerge w:val="restart"/>
          </w:tcPr>
          <w:p w:rsidR="00901AC3" w:rsidRPr="00901AC3" w:rsidRDefault="00901AC3" w:rsidP="00AE35B1">
            <w:pPr>
              <w:jc w:val="both"/>
              <w:rPr>
                <w:sz w:val="16"/>
                <w:szCs w:val="16"/>
              </w:rPr>
            </w:pPr>
            <w:r w:rsidRPr="00901AC3">
              <w:rPr>
                <w:sz w:val="16"/>
                <w:szCs w:val="16"/>
              </w:rPr>
              <w:t>№ п/п</w:t>
            </w:r>
          </w:p>
        </w:tc>
        <w:tc>
          <w:tcPr>
            <w:tcW w:w="2030" w:type="dxa"/>
            <w:vMerge w:val="restart"/>
          </w:tcPr>
          <w:p w:rsidR="00901AC3" w:rsidRPr="00901AC3" w:rsidRDefault="00901AC3" w:rsidP="00AE35B1">
            <w:pPr>
              <w:jc w:val="center"/>
              <w:rPr>
                <w:sz w:val="16"/>
                <w:szCs w:val="16"/>
              </w:rPr>
            </w:pPr>
            <w:r w:rsidRPr="00901AC3">
              <w:rPr>
                <w:sz w:val="16"/>
                <w:szCs w:val="16"/>
              </w:rPr>
              <w:t>Наименование</w:t>
            </w:r>
          </w:p>
        </w:tc>
        <w:tc>
          <w:tcPr>
            <w:tcW w:w="1232" w:type="dxa"/>
            <w:vMerge w:val="restart"/>
          </w:tcPr>
          <w:p w:rsidR="00901AC3" w:rsidRPr="00901AC3" w:rsidRDefault="00901AC3" w:rsidP="00AE35B1">
            <w:pPr>
              <w:jc w:val="center"/>
              <w:rPr>
                <w:sz w:val="16"/>
                <w:szCs w:val="16"/>
              </w:rPr>
            </w:pPr>
            <w:r w:rsidRPr="00901AC3">
              <w:rPr>
                <w:sz w:val="16"/>
                <w:szCs w:val="16"/>
                <w:lang w:val="en-US"/>
              </w:rPr>
              <w:t xml:space="preserve">URL </w:t>
            </w:r>
            <w:r w:rsidRPr="00901AC3">
              <w:rPr>
                <w:sz w:val="16"/>
                <w:szCs w:val="16"/>
              </w:rPr>
              <w:t xml:space="preserve"> электронного ресурса</w:t>
            </w:r>
          </w:p>
        </w:tc>
        <w:tc>
          <w:tcPr>
            <w:tcW w:w="705" w:type="dxa"/>
            <w:vMerge w:val="restart"/>
          </w:tcPr>
          <w:p w:rsidR="00901AC3" w:rsidRPr="00901AC3" w:rsidRDefault="00901AC3" w:rsidP="00AE35B1">
            <w:pPr>
              <w:jc w:val="both"/>
              <w:rPr>
                <w:sz w:val="16"/>
                <w:szCs w:val="16"/>
              </w:rPr>
            </w:pPr>
            <w:r w:rsidRPr="00901AC3">
              <w:rPr>
                <w:sz w:val="16"/>
                <w:szCs w:val="16"/>
              </w:rPr>
              <w:t>Срок подписки</w:t>
            </w:r>
          </w:p>
        </w:tc>
        <w:tc>
          <w:tcPr>
            <w:tcW w:w="792" w:type="dxa"/>
            <w:vMerge w:val="restart"/>
          </w:tcPr>
          <w:p w:rsidR="00901AC3" w:rsidRPr="00901AC3" w:rsidRDefault="00901AC3" w:rsidP="00AE35B1">
            <w:pPr>
              <w:jc w:val="center"/>
              <w:rPr>
                <w:sz w:val="16"/>
                <w:szCs w:val="16"/>
              </w:rPr>
            </w:pPr>
            <w:r w:rsidRPr="00901AC3">
              <w:rPr>
                <w:sz w:val="16"/>
                <w:szCs w:val="16"/>
              </w:rPr>
              <w:t>Доступ</w:t>
            </w:r>
          </w:p>
        </w:tc>
        <w:tc>
          <w:tcPr>
            <w:tcW w:w="881" w:type="dxa"/>
            <w:vMerge w:val="restart"/>
          </w:tcPr>
          <w:p w:rsidR="00901AC3" w:rsidRPr="00901AC3" w:rsidRDefault="00901AC3" w:rsidP="00AE35B1">
            <w:pPr>
              <w:jc w:val="center"/>
              <w:rPr>
                <w:sz w:val="16"/>
                <w:szCs w:val="16"/>
              </w:rPr>
            </w:pPr>
            <w:r w:rsidRPr="00901AC3">
              <w:rPr>
                <w:sz w:val="16"/>
                <w:szCs w:val="16"/>
              </w:rPr>
              <w:t>Документы для использ.  эл. ресурса</w:t>
            </w:r>
          </w:p>
        </w:tc>
        <w:tc>
          <w:tcPr>
            <w:tcW w:w="3522" w:type="dxa"/>
            <w:gridSpan w:val="7"/>
          </w:tcPr>
          <w:p w:rsidR="00901AC3" w:rsidRPr="00901AC3" w:rsidRDefault="00901AC3" w:rsidP="00AE35B1">
            <w:pPr>
              <w:jc w:val="center"/>
              <w:rPr>
                <w:sz w:val="16"/>
                <w:szCs w:val="16"/>
              </w:rPr>
            </w:pPr>
            <w:r w:rsidRPr="00901AC3">
              <w:rPr>
                <w:sz w:val="16"/>
                <w:szCs w:val="16"/>
              </w:rPr>
              <w:t>Вид базового контента</w:t>
            </w:r>
          </w:p>
        </w:tc>
      </w:tr>
      <w:tr w:rsidR="00901AC3" w:rsidRPr="00901AC3" w:rsidTr="00AE35B1">
        <w:trPr>
          <w:cantSplit/>
          <w:trHeight w:val="1137"/>
        </w:trPr>
        <w:tc>
          <w:tcPr>
            <w:tcW w:w="502" w:type="dxa"/>
            <w:vMerge/>
          </w:tcPr>
          <w:p w:rsidR="00901AC3" w:rsidRPr="00901AC3" w:rsidRDefault="00901AC3" w:rsidP="00AE35B1">
            <w:pPr>
              <w:jc w:val="both"/>
              <w:rPr>
                <w:sz w:val="16"/>
                <w:szCs w:val="16"/>
              </w:rPr>
            </w:pPr>
          </w:p>
        </w:tc>
        <w:tc>
          <w:tcPr>
            <w:tcW w:w="2030" w:type="dxa"/>
            <w:vMerge/>
          </w:tcPr>
          <w:p w:rsidR="00901AC3" w:rsidRPr="00901AC3" w:rsidRDefault="00901AC3" w:rsidP="00AE35B1">
            <w:pPr>
              <w:jc w:val="center"/>
              <w:rPr>
                <w:sz w:val="16"/>
                <w:szCs w:val="16"/>
              </w:rPr>
            </w:pPr>
          </w:p>
        </w:tc>
        <w:tc>
          <w:tcPr>
            <w:tcW w:w="1232" w:type="dxa"/>
            <w:vMerge/>
          </w:tcPr>
          <w:p w:rsidR="00901AC3" w:rsidRPr="00901AC3" w:rsidRDefault="00901AC3" w:rsidP="00AE35B1">
            <w:pPr>
              <w:jc w:val="both"/>
              <w:rPr>
                <w:sz w:val="16"/>
                <w:szCs w:val="16"/>
              </w:rPr>
            </w:pPr>
          </w:p>
        </w:tc>
        <w:tc>
          <w:tcPr>
            <w:tcW w:w="705" w:type="dxa"/>
            <w:vMerge/>
          </w:tcPr>
          <w:p w:rsidR="00901AC3" w:rsidRPr="00901AC3" w:rsidRDefault="00901AC3" w:rsidP="00AE35B1">
            <w:pPr>
              <w:jc w:val="both"/>
              <w:rPr>
                <w:sz w:val="16"/>
                <w:szCs w:val="16"/>
              </w:rPr>
            </w:pPr>
          </w:p>
        </w:tc>
        <w:tc>
          <w:tcPr>
            <w:tcW w:w="792" w:type="dxa"/>
            <w:vMerge/>
          </w:tcPr>
          <w:p w:rsidR="00901AC3" w:rsidRPr="00901AC3" w:rsidRDefault="00901AC3" w:rsidP="00AE35B1">
            <w:pPr>
              <w:jc w:val="both"/>
              <w:rPr>
                <w:sz w:val="16"/>
                <w:szCs w:val="16"/>
              </w:rPr>
            </w:pPr>
          </w:p>
        </w:tc>
        <w:tc>
          <w:tcPr>
            <w:tcW w:w="881" w:type="dxa"/>
            <w:vMerge/>
          </w:tcPr>
          <w:p w:rsidR="00901AC3" w:rsidRPr="00901AC3" w:rsidRDefault="00901AC3" w:rsidP="00AE35B1">
            <w:pPr>
              <w:jc w:val="both"/>
              <w:rPr>
                <w:sz w:val="16"/>
                <w:szCs w:val="16"/>
              </w:rPr>
            </w:pPr>
          </w:p>
        </w:tc>
        <w:tc>
          <w:tcPr>
            <w:tcW w:w="352" w:type="dxa"/>
            <w:textDirection w:val="btLr"/>
          </w:tcPr>
          <w:p w:rsidR="00901AC3" w:rsidRPr="00901AC3" w:rsidRDefault="00901AC3" w:rsidP="00AE35B1">
            <w:pPr>
              <w:ind w:left="113" w:right="113"/>
              <w:rPr>
                <w:sz w:val="16"/>
                <w:szCs w:val="16"/>
              </w:rPr>
            </w:pPr>
            <w:r w:rsidRPr="00901AC3">
              <w:rPr>
                <w:sz w:val="16"/>
                <w:szCs w:val="16"/>
              </w:rPr>
              <w:t>книги</w:t>
            </w:r>
          </w:p>
        </w:tc>
        <w:tc>
          <w:tcPr>
            <w:tcW w:w="352" w:type="dxa"/>
            <w:textDirection w:val="btLr"/>
          </w:tcPr>
          <w:p w:rsidR="00901AC3" w:rsidRPr="00901AC3" w:rsidRDefault="00901AC3" w:rsidP="00AE35B1">
            <w:pPr>
              <w:ind w:left="113" w:right="113"/>
              <w:rPr>
                <w:sz w:val="16"/>
                <w:szCs w:val="16"/>
              </w:rPr>
            </w:pPr>
            <w:r w:rsidRPr="00901AC3">
              <w:rPr>
                <w:sz w:val="16"/>
                <w:szCs w:val="16"/>
              </w:rPr>
              <w:t>журналы</w:t>
            </w:r>
          </w:p>
        </w:tc>
        <w:tc>
          <w:tcPr>
            <w:tcW w:w="616" w:type="dxa"/>
            <w:textDirection w:val="btLr"/>
          </w:tcPr>
          <w:p w:rsidR="00901AC3" w:rsidRPr="00901AC3" w:rsidRDefault="00901AC3" w:rsidP="00AE35B1">
            <w:pPr>
              <w:ind w:left="113" w:right="113"/>
              <w:rPr>
                <w:sz w:val="16"/>
                <w:szCs w:val="16"/>
              </w:rPr>
            </w:pPr>
            <w:r w:rsidRPr="00901AC3">
              <w:rPr>
                <w:sz w:val="16"/>
                <w:szCs w:val="16"/>
              </w:rPr>
              <w:t>диссертации</w:t>
            </w:r>
          </w:p>
          <w:p w:rsidR="00901AC3" w:rsidRPr="00901AC3" w:rsidRDefault="00901AC3" w:rsidP="00AE35B1">
            <w:pPr>
              <w:ind w:left="113" w:right="113"/>
              <w:rPr>
                <w:sz w:val="16"/>
                <w:szCs w:val="16"/>
              </w:rPr>
            </w:pPr>
            <w:r w:rsidRPr="00901AC3">
              <w:rPr>
                <w:sz w:val="16"/>
                <w:szCs w:val="16"/>
              </w:rPr>
              <w:t>автореферат</w:t>
            </w:r>
          </w:p>
          <w:p w:rsidR="00901AC3" w:rsidRPr="00901AC3" w:rsidRDefault="00901AC3" w:rsidP="00AE35B1">
            <w:pPr>
              <w:ind w:left="113" w:right="113"/>
              <w:rPr>
                <w:sz w:val="16"/>
                <w:szCs w:val="16"/>
              </w:rPr>
            </w:pPr>
          </w:p>
          <w:p w:rsidR="00901AC3" w:rsidRPr="00901AC3" w:rsidRDefault="00901AC3" w:rsidP="00AE35B1">
            <w:pPr>
              <w:ind w:left="113" w:right="113"/>
              <w:rPr>
                <w:sz w:val="16"/>
                <w:szCs w:val="16"/>
              </w:rPr>
            </w:pPr>
          </w:p>
        </w:tc>
        <w:tc>
          <w:tcPr>
            <w:tcW w:w="441" w:type="dxa"/>
            <w:textDirection w:val="btLr"/>
          </w:tcPr>
          <w:p w:rsidR="00901AC3" w:rsidRPr="00901AC3" w:rsidRDefault="00901AC3" w:rsidP="00AE35B1">
            <w:pPr>
              <w:ind w:left="113" w:right="113"/>
              <w:rPr>
                <w:sz w:val="16"/>
                <w:szCs w:val="16"/>
              </w:rPr>
            </w:pPr>
            <w:r w:rsidRPr="00901AC3">
              <w:rPr>
                <w:sz w:val="16"/>
                <w:szCs w:val="16"/>
              </w:rPr>
              <w:t>НТД, НПД</w:t>
            </w:r>
          </w:p>
        </w:tc>
        <w:tc>
          <w:tcPr>
            <w:tcW w:w="528" w:type="dxa"/>
            <w:textDirection w:val="btLr"/>
          </w:tcPr>
          <w:p w:rsidR="00901AC3" w:rsidRPr="00901AC3" w:rsidRDefault="00901AC3" w:rsidP="00AE35B1">
            <w:pPr>
              <w:ind w:left="113" w:right="113"/>
              <w:rPr>
                <w:sz w:val="16"/>
                <w:szCs w:val="16"/>
              </w:rPr>
            </w:pPr>
            <w:r w:rsidRPr="00901AC3">
              <w:rPr>
                <w:sz w:val="16"/>
                <w:szCs w:val="16"/>
              </w:rPr>
              <w:t>Патентная информация</w:t>
            </w:r>
          </w:p>
        </w:tc>
        <w:tc>
          <w:tcPr>
            <w:tcW w:w="528" w:type="dxa"/>
            <w:textDirection w:val="btLr"/>
          </w:tcPr>
          <w:p w:rsidR="00901AC3" w:rsidRPr="00901AC3" w:rsidRDefault="00901AC3" w:rsidP="00AE35B1">
            <w:pPr>
              <w:ind w:left="113" w:right="113"/>
              <w:rPr>
                <w:sz w:val="16"/>
                <w:szCs w:val="16"/>
              </w:rPr>
            </w:pPr>
            <w:r w:rsidRPr="00901AC3">
              <w:rPr>
                <w:sz w:val="16"/>
                <w:szCs w:val="16"/>
              </w:rPr>
              <w:t>Реферат. информация</w:t>
            </w:r>
          </w:p>
        </w:tc>
        <w:tc>
          <w:tcPr>
            <w:tcW w:w="705" w:type="dxa"/>
            <w:textDirection w:val="btLr"/>
          </w:tcPr>
          <w:p w:rsidR="00901AC3" w:rsidRPr="00901AC3" w:rsidRDefault="00901AC3" w:rsidP="00AE35B1">
            <w:pPr>
              <w:ind w:left="113" w:right="113"/>
              <w:rPr>
                <w:sz w:val="16"/>
                <w:szCs w:val="16"/>
              </w:rPr>
            </w:pPr>
            <w:r w:rsidRPr="00901AC3">
              <w:rPr>
                <w:sz w:val="16"/>
                <w:szCs w:val="16"/>
              </w:rPr>
              <w:t>Обзорная и исследов. инф.</w:t>
            </w:r>
          </w:p>
        </w:tc>
      </w:tr>
      <w:tr w:rsidR="00901AC3" w:rsidRPr="00901AC3" w:rsidTr="00AE35B1">
        <w:trPr>
          <w:trHeight w:val="453"/>
        </w:trPr>
        <w:tc>
          <w:tcPr>
            <w:tcW w:w="502" w:type="dxa"/>
          </w:tcPr>
          <w:p w:rsidR="00901AC3" w:rsidRPr="00901AC3" w:rsidRDefault="00901AC3" w:rsidP="00AE35B1">
            <w:pPr>
              <w:jc w:val="both"/>
              <w:rPr>
                <w:sz w:val="16"/>
                <w:szCs w:val="16"/>
              </w:rPr>
            </w:pPr>
            <w:r w:rsidRPr="00901AC3">
              <w:rPr>
                <w:sz w:val="16"/>
                <w:szCs w:val="16"/>
              </w:rPr>
              <w:t>1.</w:t>
            </w:r>
          </w:p>
        </w:tc>
        <w:tc>
          <w:tcPr>
            <w:tcW w:w="2030" w:type="dxa"/>
          </w:tcPr>
          <w:p w:rsidR="00901AC3" w:rsidRPr="00901AC3" w:rsidRDefault="00901AC3" w:rsidP="00AE35B1">
            <w:pPr>
              <w:jc w:val="both"/>
              <w:rPr>
                <w:sz w:val="16"/>
                <w:szCs w:val="16"/>
              </w:rPr>
            </w:pPr>
            <w:r w:rsidRPr="00901AC3">
              <w:rPr>
                <w:sz w:val="16"/>
                <w:szCs w:val="16"/>
              </w:rPr>
              <w:t>Консультант +</w:t>
            </w:r>
          </w:p>
        </w:tc>
        <w:tc>
          <w:tcPr>
            <w:tcW w:w="1232" w:type="dxa"/>
          </w:tcPr>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r w:rsidRPr="00901AC3">
              <w:rPr>
                <w:sz w:val="16"/>
                <w:szCs w:val="16"/>
              </w:rPr>
              <w:t>Доступ из библиотеки</w:t>
            </w:r>
          </w:p>
        </w:tc>
        <w:tc>
          <w:tcPr>
            <w:tcW w:w="881" w:type="dxa"/>
          </w:tcPr>
          <w:p w:rsidR="00901AC3" w:rsidRPr="00901AC3" w:rsidRDefault="00901AC3" w:rsidP="00AE35B1">
            <w:pPr>
              <w:jc w:val="both"/>
              <w:rPr>
                <w:sz w:val="16"/>
                <w:szCs w:val="16"/>
              </w:rPr>
            </w:pP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r w:rsidRPr="00901AC3">
              <w:rPr>
                <w:sz w:val="16"/>
                <w:szCs w:val="16"/>
              </w:rPr>
              <w:t>+</w:t>
            </w: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r w:rsidRPr="00901AC3">
              <w:rPr>
                <w:sz w:val="16"/>
                <w:szCs w:val="16"/>
              </w:rPr>
              <w:t>+</w:t>
            </w:r>
          </w:p>
        </w:tc>
      </w:tr>
      <w:tr w:rsidR="00901AC3" w:rsidRPr="00901AC3" w:rsidTr="00AE35B1">
        <w:trPr>
          <w:trHeight w:val="689"/>
        </w:trPr>
        <w:tc>
          <w:tcPr>
            <w:tcW w:w="502" w:type="dxa"/>
          </w:tcPr>
          <w:p w:rsidR="00901AC3" w:rsidRPr="00901AC3" w:rsidRDefault="00901AC3" w:rsidP="00AE35B1">
            <w:pPr>
              <w:jc w:val="both"/>
              <w:rPr>
                <w:sz w:val="16"/>
                <w:szCs w:val="16"/>
              </w:rPr>
            </w:pPr>
            <w:r w:rsidRPr="00901AC3">
              <w:rPr>
                <w:sz w:val="16"/>
                <w:szCs w:val="16"/>
              </w:rPr>
              <w:t>2.</w:t>
            </w:r>
          </w:p>
        </w:tc>
        <w:tc>
          <w:tcPr>
            <w:tcW w:w="2030" w:type="dxa"/>
          </w:tcPr>
          <w:p w:rsidR="00901AC3" w:rsidRPr="00901AC3" w:rsidRDefault="00901AC3" w:rsidP="00AE35B1">
            <w:pPr>
              <w:jc w:val="both"/>
              <w:rPr>
                <w:sz w:val="16"/>
                <w:szCs w:val="16"/>
              </w:rPr>
            </w:pPr>
            <w:r w:rsidRPr="00901AC3">
              <w:rPr>
                <w:sz w:val="16"/>
                <w:szCs w:val="16"/>
              </w:rPr>
              <w:t xml:space="preserve">Научная электронная библиотека </w:t>
            </w:r>
            <w:r w:rsidRPr="00901AC3">
              <w:rPr>
                <w:sz w:val="16"/>
                <w:szCs w:val="16"/>
                <w:lang w:val="en-US"/>
              </w:rPr>
              <w:t>eLibrary</w:t>
            </w:r>
          </w:p>
        </w:tc>
        <w:tc>
          <w:tcPr>
            <w:tcW w:w="1232" w:type="dxa"/>
          </w:tcPr>
          <w:p w:rsidR="00901AC3" w:rsidRPr="00901AC3" w:rsidRDefault="00B3253A" w:rsidP="00AE35B1">
            <w:pPr>
              <w:jc w:val="both"/>
              <w:rPr>
                <w:sz w:val="16"/>
                <w:szCs w:val="16"/>
              </w:rPr>
            </w:pPr>
            <w:hyperlink r:id="rId14" w:history="1">
              <w:r w:rsidR="00901AC3" w:rsidRPr="00901AC3">
                <w:rPr>
                  <w:rStyle w:val="af2"/>
                  <w:rFonts w:eastAsiaTheme="majorEastAsia"/>
                  <w:color w:val="auto"/>
                  <w:sz w:val="16"/>
                  <w:szCs w:val="16"/>
                </w:rPr>
                <w:t>https://www.elibrary.ru</w:t>
              </w:r>
            </w:hyperlink>
          </w:p>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r w:rsidRPr="00901AC3">
              <w:rPr>
                <w:sz w:val="16"/>
                <w:szCs w:val="16"/>
              </w:rPr>
              <w:t xml:space="preserve">24/7/365  </w:t>
            </w:r>
          </w:p>
        </w:tc>
        <w:tc>
          <w:tcPr>
            <w:tcW w:w="881" w:type="dxa"/>
          </w:tcPr>
          <w:p w:rsidR="00901AC3" w:rsidRPr="00901AC3" w:rsidRDefault="00901AC3" w:rsidP="00AE35B1">
            <w:pPr>
              <w:jc w:val="both"/>
              <w:rPr>
                <w:sz w:val="16"/>
                <w:szCs w:val="16"/>
              </w:rPr>
            </w:pPr>
            <w:r w:rsidRPr="00901AC3">
              <w:rPr>
                <w:sz w:val="16"/>
                <w:szCs w:val="16"/>
              </w:rPr>
              <w:t>Договор</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672"/>
        </w:trPr>
        <w:tc>
          <w:tcPr>
            <w:tcW w:w="502" w:type="dxa"/>
          </w:tcPr>
          <w:p w:rsidR="00901AC3" w:rsidRPr="00901AC3" w:rsidRDefault="00901AC3" w:rsidP="00AE35B1">
            <w:pPr>
              <w:jc w:val="both"/>
              <w:rPr>
                <w:sz w:val="16"/>
                <w:szCs w:val="16"/>
              </w:rPr>
            </w:pPr>
            <w:r w:rsidRPr="00901AC3">
              <w:rPr>
                <w:sz w:val="16"/>
                <w:szCs w:val="16"/>
              </w:rPr>
              <w:t>3.</w:t>
            </w:r>
          </w:p>
        </w:tc>
        <w:tc>
          <w:tcPr>
            <w:tcW w:w="2030" w:type="dxa"/>
          </w:tcPr>
          <w:p w:rsidR="00901AC3" w:rsidRPr="00901AC3" w:rsidRDefault="00901AC3" w:rsidP="00AE35B1">
            <w:pPr>
              <w:jc w:val="both"/>
              <w:rPr>
                <w:sz w:val="16"/>
                <w:szCs w:val="16"/>
              </w:rPr>
            </w:pPr>
            <w:r w:rsidRPr="00901AC3">
              <w:rPr>
                <w:sz w:val="16"/>
                <w:szCs w:val="16"/>
              </w:rPr>
              <w:t xml:space="preserve">ЭБС </w:t>
            </w:r>
            <w:r w:rsidRPr="00901AC3">
              <w:rPr>
                <w:sz w:val="16"/>
                <w:szCs w:val="16"/>
                <w:lang w:val="en-US"/>
              </w:rPr>
              <w:t>IPR SMART</w:t>
            </w:r>
          </w:p>
        </w:tc>
        <w:tc>
          <w:tcPr>
            <w:tcW w:w="1232" w:type="dxa"/>
          </w:tcPr>
          <w:p w:rsidR="00901AC3" w:rsidRPr="00901AC3" w:rsidRDefault="00B3253A" w:rsidP="00AE35B1">
            <w:pPr>
              <w:jc w:val="both"/>
              <w:rPr>
                <w:sz w:val="16"/>
                <w:szCs w:val="16"/>
              </w:rPr>
            </w:pPr>
            <w:hyperlink r:id="rId15" w:history="1">
              <w:r w:rsidR="00901AC3" w:rsidRPr="00901AC3">
                <w:rPr>
                  <w:rStyle w:val="af2"/>
                  <w:rFonts w:eastAsiaTheme="majorEastAsia"/>
                  <w:color w:val="auto"/>
                  <w:sz w:val="16"/>
                  <w:szCs w:val="16"/>
                </w:rPr>
                <w:t>https://www.iprbookshop.ru/</w:t>
              </w:r>
            </w:hyperlink>
          </w:p>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r w:rsidRPr="00901AC3">
              <w:rPr>
                <w:sz w:val="16"/>
                <w:szCs w:val="16"/>
              </w:rPr>
              <w:t xml:space="preserve">24/7/365  </w:t>
            </w:r>
          </w:p>
        </w:tc>
        <w:tc>
          <w:tcPr>
            <w:tcW w:w="881" w:type="dxa"/>
          </w:tcPr>
          <w:p w:rsidR="00901AC3" w:rsidRPr="00901AC3" w:rsidRDefault="00901AC3" w:rsidP="00AE35B1">
            <w:pPr>
              <w:jc w:val="both"/>
              <w:rPr>
                <w:sz w:val="16"/>
                <w:szCs w:val="16"/>
              </w:rPr>
            </w:pPr>
            <w:r w:rsidRPr="00901AC3">
              <w:rPr>
                <w:sz w:val="16"/>
                <w:szCs w:val="16"/>
              </w:rPr>
              <w:t>Договор</w:t>
            </w:r>
          </w:p>
        </w:tc>
        <w:tc>
          <w:tcPr>
            <w:tcW w:w="352" w:type="dxa"/>
          </w:tcPr>
          <w:p w:rsidR="00901AC3" w:rsidRPr="00901AC3" w:rsidRDefault="00901AC3" w:rsidP="00AE35B1">
            <w:pPr>
              <w:jc w:val="center"/>
              <w:rPr>
                <w:sz w:val="16"/>
                <w:szCs w:val="16"/>
              </w:rPr>
            </w:pPr>
            <w:r w:rsidRPr="00901AC3">
              <w:rPr>
                <w:sz w:val="16"/>
                <w:szCs w:val="16"/>
              </w:rPr>
              <w:t>+</w:t>
            </w:r>
          </w:p>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p w:rsidR="00901AC3" w:rsidRPr="00901AC3" w:rsidRDefault="00901AC3" w:rsidP="00AE35B1">
            <w:pPr>
              <w:jc w:val="center"/>
              <w:rPr>
                <w:sz w:val="16"/>
                <w:szCs w:val="16"/>
              </w:rPr>
            </w:pP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689"/>
        </w:trPr>
        <w:tc>
          <w:tcPr>
            <w:tcW w:w="502" w:type="dxa"/>
          </w:tcPr>
          <w:p w:rsidR="00901AC3" w:rsidRPr="00901AC3" w:rsidRDefault="00901AC3" w:rsidP="00AE35B1">
            <w:pPr>
              <w:jc w:val="both"/>
              <w:rPr>
                <w:sz w:val="16"/>
                <w:szCs w:val="16"/>
              </w:rPr>
            </w:pPr>
            <w:r w:rsidRPr="00901AC3">
              <w:rPr>
                <w:sz w:val="16"/>
                <w:szCs w:val="16"/>
              </w:rPr>
              <w:t>4.</w:t>
            </w:r>
          </w:p>
        </w:tc>
        <w:tc>
          <w:tcPr>
            <w:tcW w:w="2030" w:type="dxa"/>
          </w:tcPr>
          <w:p w:rsidR="00901AC3" w:rsidRPr="00901AC3" w:rsidRDefault="00901AC3" w:rsidP="00AE35B1">
            <w:pPr>
              <w:jc w:val="both"/>
              <w:rPr>
                <w:sz w:val="16"/>
                <w:szCs w:val="16"/>
              </w:rPr>
            </w:pPr>
            <w:r w:rsidRPr="00901AC3">
              <w:rPr>
                <w:sz w:val="16"/>
                <w:szCs w:val="16"/>
              </w:rPr>
              <w:t>ЭБС Консультант студента</w:t>
            </w:r>
          </w:p>
        </w:tc>
        <w:tc>
          <w:tcPr>
            <w:tcW w:w="1232" w:type="dxa"/>
          </w:tcPr>
          <w:p w:rsidR="00901AC3" w:rsidRPr="00901AC3" w:rsidRDefault="00B3253A" w:rsidP="00AE35B1">
            <w:pPr>
              <w:jc w:val="both"/>
              <w:rPr>
                <w:sz w:val="16"/>
                <w:szCs w:val="16"/>
              </w:rPr>
            </w:pPr>
            <w:hyperlink r:id="rId16" w:history="1">
              <w:r w:rsidR="00901AC3" w:rsidRPr="00901AC3">
                <w:rPr>
                  <w:rStyle w:val="af2"/>
                  <w:rFonts w:eastAsiaTheme="majorEastAsia"/>
                  <w:color w:val="auto"/>
                  <w:sz w:val="16"/>
                  <w:szCs w:val="16"/>
                </w:rPr>
                <w:t>https://www.studentlibrary.ru/</w:t>
              </w:r>
            </w:hyperlink>
          </w:p>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r w:rsidRPr="00901AC3">
              <w:rPr>
                <w:sz w:val="16"/>
                <w:szCs w:val="16"/>
              </w:rPr>
              <w:t xml:space="preserve">24/7/365  </w:t>
            </w:r>
          </w:p>
        </w:tc>
        <w:tc>
          <w:tcPr>
            <w:tcW w:w="881" w:type="dxa"/>
          </w:tcPr>
          <w:p w:rsidR="00901AC3" w:rsidRPr="00901AC3" w:rsidRDefault="00901AC3" w:rsidP="00AE35B1">
            <w:pPr>
              <w:jc w:val="both"/>
              <w:rPr>
                <w:sz w:val="16"/>
                <w:szCs w:val="16"/>
              </w:rPr>
            </w:pPr>
            <w:r w:rsidRPr="00901AC3">
              <w:rPr>
                <w:sz w:val="16"/>
                <w:szCs w:val="16"/>
              </w:rPr>
              <w:t>Договор</w:t>
            </w:r>
          </w:p>
        </w:tc>
        <w:tc>
          <w:tcPr>
            <w:tcW w:w="352" w:type="dxa"/>
          </w:tcPr>
          <w:p w:rsidR="00901AC3" w:rsidRPr="00901AC3" w:rsidRDefault="00901AC3" w:rsidP="00AE35B1">
            <w:pPr>
              <w:jc w:val="center"/>
              <w:rPr>
                <w:sz w:val="16"/>
                <w:szCs w:val="16"/>
              </w:rPr>
            </w:pPr>
            <w:r w:rsidRPr="00901AC3">
              <w:rPr>
                <w:sz w:val="16"/>
                <w:szCs w:val="16"/>
              </w:rPr>
              <w:t>+</w:t>
            </w:r>
          </w:p>
        </w:tc>
        <w:tc>
          <w:tcPr>
            <w:tcW w:w="352" w:type="dxa"/>
          </w:tcPr>
          <w:p w:rsidR="00901AC3" w:rsidRPr="00901AC3" w:rsidRDefault="00901AC3" w:rsidP="00AE35B1">
            <w:pPr>
              <w:jc w:val="center"/>
              <w:rPr>
                <w:sz w:val="16"/>
                <w:szCs w:val="16"/>
              </w:rPr>
            </w:pP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672"/>
        </w:trPr>
        <w:tc>
          <w:tcPr>
            <w:tcW w:w="502" w:type="dxa"/>
          </w:tcPr>
          <w:p w:rsidR="00901AC3" w:rsidRPr="00901AC3" w:rsidRDefault="00901AC3" w:rsidP="00AE35B1">
            <w:pPr>
              <w:jc w:val="both"/>
              <w:rPr>
                <w:sz w:val="16"/>
                <w:szCs w:val="16"/>
              </w:rPr>
            </w:pPr>
            <w:r w:rsidRPr="00901AC3">
              <w:rPr>
                <w:sz w:val="16"/>
                <w:szCs w:val="16"/>
              </w:rPr>
              <w:t>5.</w:t>
            </w:r>
          </w:p>
        </w:tc>
        <w:tc>
          <w:tcPr>
            <w:tcW w:w="2030" w:type="dxa"/>
          </w:tcPr>
          <w:p w:rsidR="00901AC3" w:rsidRPr="00901AC3" w:rsidRDefault="00901AC3" w:rsidP="00AE35B1">
            <w:pPr>
              <w:jc w:val="both"/>
              <w:rPr>
                <w:sz w:val="16"/>
                <w:szCs w:val="16"/>
              </w:rPr>
            </w:pPr>
            <w:r w:rsidRPr="00901AC3">
              <w:rPr>
                <w:sz w:val="16"/>
                <w:szCs w:val="16"/>
              </w:rPr>
              <w:t xml:space="preserve">ЭБС </w:t>
            </w:r>
            <w:r w:rsidRPr="00901AC3">
              <w:rPr>
                <w:sz w:val="16"/>
                <w:szCs w:val="16"/>
                <w:lang w:val="en-US"/>
              </w:rPr>
              <w:t>Polpred</w:t>
            </w:r>
            <w:r w:rsidRPr="00901AC3">
              <w:rPr>
                <w:sz w:val="16"/>
                <w:szCs w:val="16"/>
              </w:rPr>
              <w:t xml:space="preserve">. </w:t>
            </w:r>
            <w:r w:rsidRPr="00901AC3">
              <w:rPr>
                <w:sz w:val="16"/>
                <w:szCs w:val="16"/>
                <w:lang w:val="en-US"/>
              </w:rPr>
              <w:t>com</w:t>
            </w:r>
          </w:p>
        </w:tc>
        <w:tc>
          <w:tcPr>
            <w:tcW w:w="1232" w:type="dxa"/>
          </w:tcPr>
          <w:p w:rsidR="00901AC3" w:rsidRPr="00901AC3" w:rsidRDefault="00B3253A" w:rsidP="00AE35B1">
            <w:pPr>
              <w:jc w:val="both"/>
              <w:rPr>
                <w:sz w:val="16"/>
                <w:szCs w:val="16"/>
              </w:rPr>
            </w:pPr>
            <w:hyperlink r:id="rId17" w:history="1">
              <w:r w:rsidR="00901AC3" w:rsidRPr="00901AC3">
                <w:rPr>
                  <w:rStyle w:val="af2"/>
                  <w:rFonts w:eastAsiaTheme="majorEastAsia"/>
                  <w:color w:val="auto"/>
                  <w:sz w:val="16"/>
                  <w:szCs w:val="16"/>
                </w:rPr>
                <w:t>https://polpred.com/news</w:t>
              </w:r>
            </w:hyperlink>
          </w:p>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rPr>
              <w:t>11.06.2020-15/10/2023</w:t>
            </w:r>
          </w:p>
        </w:tc>
        <w:tc>
          <w:tcPr>
            <w:tcW w:w="792" w:type="dxa"/>
          </w:tcPr>
          <w:p w:rsidR="00901AC3" w:rsidRPr="00901AC3" w:rsidRDefault="00901AC3" w:rsidP="00AE35B1">
            <w:pPr>
              <w:jc w:val="both"/>
              <w:rPr>
                <w:sz w:val="16"/>
                <w:szCs w:val="16"/>
              </w:rPr>
            </w:pPr>
            <w:r w:rsidRPr="00901AC3">
              <w:rPr>
                <w:sz w:val="16"/>
                <w:szCs w:val="16"/>
              </w:rPr>
              <w:t xml:space="preserve">24/7/365  </w:t>
            </w:r>
          </w:p>
        </w:tc>
        <w:tc>
          <w:tcPr>
            <w:tcW w:w="881" w:type="dxa"/>
          </w:tcPr>
          <w:p w:rsidR="00901AC3" w:rsidRPr="00901AC3" w:rsidRDefault="00901AC3" w:rsidP="00AE35B1">
            <w:pPr>
              <w:jc w:val="both"/>
              <w:rPr>
                <w:sz w:val="16"/>
                <w:szCs w:val="16"/>
              </w:rPr>
            </w:pPr>
            <w:r w:rsidRPr="00901AC3">
              <w:rPr>
                <w:sz w:val="16"/>
                <w:szCs w:val="16"/>
              </w:rPr>
              <w:t>Соглашение</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r w:rsidRPr="00901AC3">
              <w:rPr>
                <w:sz w:val="16"/>
                <w:szCs w:val="16"/>
              </w:rPr>
              <w:t>+</w:t>
            </w:r>
          </w:p>
        </w:tc>
      </w:tr>
      <w:tr w:rsidR="00901AC3" w:rsidRPr="00901AC3" w:rsidTr="00AE35B1">
        <w:trPr>
          <w:trHeight w:val="234"/>
        </w:trPr>
        <w:tc>
          <w:tcPr>
            <w:tcW w:w="502" w:type="dxa"/>
          </w:tcPr>
          <w:p w:rsidR="00901AC3" w:rsidRPr="00901AC3" w:rsidRDefault="00901AC3" w:rsidP="00AE35B1">
            <w:pPr>
              <w:jc w:val="both"/>
              <w:rPr>
                <w:sz w:val="16"/>
                <w:szCs w:val="16"/>
              </w:rPr>
            </w:pPr>
            <w:r w:rsidRPr="00901AC3">
              <w:rPr>
                <w:sz w:val="16"/>
                <w:szCs w:val="16"/>
              </w:rPr>
              <w:t>6.</w:t>
            </w:r>
          </w:p>
        </w:tc>
        <w:tc>
          <w:tcPr>
            <w:tcW w:w="2030" w:type="dxa"/>
          </w:tcPr>
          <w:p w:rsidR="00901AC3" w:rsidRPr="00901AC3" w:rsidRDefault="00901AC3" w:rsidP="00AE35B1">
            <w:pPr>
              <w:jc w:val="both"/>
              <w:rPr>
                <w:sz w:val="16"/>
                <w:szCs w:val="16"/>
              </w:rPr>
            </w:pPr>
            <w:r w:rsidRPr="00901AC3">
              <w:rPr>
                <w:sz w:val="16"/>
                <w:szCs w:val="16"/>
              </w:rPr>
              <w:t>Раздел «Легендарные книги»  «ЮРАЙТ»</w:t>
            </w:r>
          </w:p>
        </w:tc>
        <w:tc>
          <w:tcPr>
            <w:tcW w:w="1232" w:type="dxa"/>
          </w:tcPr>
          <w:p w:rsidR="00901AC3" w:rsidRPr="00901AC3" w:rsidRDefault="00B3253A" w:rsidP="00AE35B1">
            <w:pPr>
              <w:jc w:val="both"/>
              <w:rPr>
                <w:sz w:val="16"/>
                <w:szCs w:val="16"/>
              </w:rPr>
            </w:pPr>
            <w:hyperlink r:id="rId18" w:history="1">
              <w:r w:rsidR="00901AC3" w:rsidRPr="00901AC3">
                <w:rPr>
                  <w:rStyle w:val="af2"/>
                  <w:rFonts w:eastAsiaTheme="majorEastAsia"/>
                  <w:color w:val="auto"/>
                  <w:sz w:val="16"/>
                  <w:szCs w:val="16"/>
                </w:rPr>
                <w:t>https://urait.ru/library/svobodnyy-dostup</w:t>
              </w:r>
            </w:hyperlink>
          </w:p>
          <w:p w:rsidR="00901AC3" w:rsidRPr="00901AC3" w:rsidRDefault="00901AC3" w:rsidP="00AE35B1">
            <w:pPr>
              <w:jc w:val="both"/>
              <w:rPr>
                <w:sz w:val="16"/>
                <w:szCs w:val="16"/>
              </w:rPr>
            </w:pPr>
          </w:p>
        </w:tc>
        <w:tc>
          <w:tcPr>
            <w:tcW w:w="705" w:type="dxa"/>
          </w:tcPr>
          <w:p w:rsidR="00901AC3" w:rsidRPr="00901AC3" w:rsidRDefault="00901AC3" w:rsidP="00AE35B1">
            <w:pPr>
              <w:jc w:val="both"/>
              <w:rPr>
                <w:sz w:val="16"/>
                <w:szCs w:val="16"/>
              </w:rPr>
            </w:pPr>
            <w:r w:rsidRPr="00901AC3">
              <w:rPr>
                <w:sz w:val="16"/>
                <w:szCs w:val="16"/>
                <w:lang w:val="en-US"/>
              </w:rPr>
              <w:t>25.02.</w:t>
            </w:r>
            <w:r w:rsidRPr="00901AC3">
              <w:rPr>
                <w:sz w:val="16"/>
                <w:szCs w:val="16"/>
              </w:rPr>
              <w:t>2020</w:t>
            </w:r>
            <w:r w:rsidRPr="00901AC3">
              <w:rPr>
                <w:sz w:val="16"/>
                <w:szCs w:val="16"/>
                <w:lang w:val="en-US"/>
              </w:rPr>
              <w:t>-31.12.202</w:t>
            </w:r>
            <w:r w:rsidRPr="00901AC3">
              <w:rPr>
                <w:sz w:val="16"/>
                <w:szCs w:val="16"/>
              </w:rPr>
              <w:t>2</w:t>
            </w:r>
          </w:p>
        </w:tc>
        <w:tc>
          <w:tcPr>
            <w:tcW w:w="792" w:type="dxa"/>
          </w:tcPr>
          <w:p w:rsidR="00901AC3" w:rsidRPr="00901AC3" w:rsidRDefault="00901AC3" w:rsidP="00AE35B1">
            <w:pPr>
              <w:jc w:val="both"/>
              <w:rPr>
                <w:sz w:val="16"/>
                <w:szCs w:val="16"/>
                <w:lang w:val="en-US"/>
              </w:rPr>
            </w:pPr>
            <w:r w:rsidRPr="00901AC3">
              <w:rPr>
                <w:sz w:val="16"/>
                <w:szCs w:val="16"/>
              </w:rPr>
              <w:t xml:space="preserve">24/7/365  </w:t>
            </w:r>
          </w:p>
        </w:tc>
        <w:tc>
          <w:tcPr>
            <w:tcW w:w="881" w:type="dxa"/>
          </w:tcPr>
          <w:p w:rsidR="00901AC3" w:rsidRPr="00901AC3" w:rsidRDefault="00901AC3" w:rsidP="00AE35B1">
            <w:pPr>
              <w:jc w:val="both"/>
              <w:rPr>
                <w:sz w:val="16"/>
                <w:szCs w:val="16"/>
              </w:rPr>
            </w:pPr>
            <w:r w:rsidRPr="00901AC3">
              <w:rPr>
                <w:sz w:val="16"/>
                <w:szCs w:val="16"/>
              </w:rPr>
              <w:t>Договор</w:t>
            </w:r>
          </w:p>
        </w:tc>
        <w:tc>
          <w:tcPr>
            <w:tcW w:w="352" w:type="dxa"/>
          </w:tcPr>
          <w:p w:rsidR="00901AC3" w:rsidRPr="00901AC3" w:rsidRDefault="00901AC3" w:rsidP="00AE35B1">
            <w:pPr>
              <w:jc w:val="center"/>
              <w:rPr>
                <w:sz w:val="16"/>
                <w:szCs w:val="16"/>
                <w:lang w:val="en-US"/>
              </w:rPr>
            </w:pPr>
            <w:r w:rsidRPr="00901AC3">
              <w:rPr>
                <w:sz w:val="16"/>
                <w:szCs w:val="16"/>
                <w:lang w:val="en-US"/>
              </w:rPr>
              <w:t>+</w:t>
            </w:r>
          </w:p>
        </w:tc>
        <w:tc>
          <w:tcPr>
            <w:tcW w:w="352" w:type="dxa"/>
          </w:tcPr>
          <w:p w:rsidR="00901AC3" w:rsidRPr="00901AC3" w:rsidRDefault="00901AC3" w:rsidP="00AE35B1">
            <w:pPr>
              <w:jc w:val="center"/>
              <w:rPr>
                <w:sz w:val="16"/>
                <w:szCs w:val="16"/>
                <w:lang w:val="en-US"/>
              </w:rPr>
            </w:pPr>
          </w:p>
        </w:tc>
        <w:tc>
          <w:tcPr>
            <w:tcW w:w="616" w:type="dxa"/>
          </w:tcPr>
          <w:p w:rsidR="00901AC3" w:rsidRPr="00901AC3" w:rsidRDefault="00901AC3" w:rsidP="00AE35B1">
            <w:pPr>
              <w:jc w:val="center"/>
              <w:rPr>
                <w:sz w:val="16"/>
                <w:szCs w:val="16"/>
                <w:lang w:val="en-US"/>
              </w:rPr>
            </w:pPr>
          </w:p>
        </w:tc>
        <w:tc>
          <w:tcPr>
            <w:tcW w:w="441"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705" w:type="dxa"/>
          </w:tcPr>
          <w:p w:rsidR="00901AC3" w:rsidRPr="00901AC3" w:rsidRDefault="00901AC3" w:rsidP="00AE35B1">
            <w:pPr>
              <w:jc w:val="center"/>
              <w:rPr>
                <w:sz w:val="16"/>
                <w:szCs w:val="16"/>
                <w:lang w:val="en-US"/>
              </w:rPr>
            </w:pPr>
          </w:p>
        </w:tc>
      </w:tr>
      <w:tr w:rsidR="00901AC3" w:rsidRPr="00901AC3" w:rsidTr="00AE35B1">
        <w:trPr>
          <w:trHeight w:val="453"/>
        </w:trPr>
        <w:tc>
          <w:tcPr>
            <w:tcW w:w="502" w:type="dxa"/>
          </w:tcPr>
          <w:p w:rsidR="00901AC3" w:rsidRPr="00901AC3" w:rsidRDefault="00901AC3" w:rsidP="00AE35B1">
            <w:pPr>
              <w:jc w:val="both"/>
              <w:rPr>
                <w:sz w:val="16"/>
                <w:szCs w:val="16"/>
              </w:rPr>
            </w:pPr>
            <w:r w:rsidRPr="00901AC3">
              <w:rPr>
                <w:sz w:val="16"/>
                <w:szCs w:val="16"/>
              </w:rPr>
              <w:t>7.</w:t>
            </w:r>
          </w:p>
        </w:tc>
        <w:tc>
          <w:tcPr>
            <w:tcW w:w="2030" w:type="dxa"/>
          </w:tcPr>
          <w:p w:rsidR="00901AC3" w:rsidRPr="00901AC3" w:rsidRDefault="00901AC3" w:rsidP="00AE35B1">
            <w:pPr>
              <w:jc w:val="both"/>
              <w:rPr>
                <w:sz w:val="16"/>
                <w:szCs w:val="16"/>
              </w:rPr>
            </w:pPr>
            <w:r w:rsidRPr="00901AC3">
              <w:rPr>
                <w:sz w:val="16"/>
                <w:szCs w:val="16"/>
              </w:rPr>
              <w:t>Электронный журнал «Новая аптека»</w:t>
            </w:r>
          </w:p>
        </w:tc>
        <w:tc>
          <w:tcPr>
            <w:tcW w:w="1232" w:type="dxa"/>
          </w:tcPr>
          <w:p w:rsidR="00901AC3" w:rsidRPr="00901AC3" w:rsidRDefault="00B3253A" w:rsidP="00AE35B1">
            <w:pPr>
              <w:jc w:val="both"/>
              <w:rPr>
                <w:sz w:val="16"/>
                <w:szCs w:val="16"/>
              </w:rPr>
            </w:pPr>
            <w:hyperlink r:id="rId19" w:history="1">
              <w:r w:rsidR="00901AC3" w:rsidRPr="00901AC3">
                <w:rPr>
                  <w:rStyle w:val="af2"/>
                  <w:rFonts w:eastAsiaTheme="majorEastAsia"/>
                  <w:color w:val="auto"/>
                  <w:sz w:val="16"/>
                  <w:szCs w:val="16"/>
                </w:rPr>
                <w:t>https://e.novapteca.ru</w:t>
              </w:r>
            </w:hyperlink>
            <w:r w:rsidR="00901AC3" w:rsidRPr="00901AC3">
              <w:rPr>
                <w:sz w:val="16"/>
                <w:szCs w:val="16"/>
              </w:rPr>
              <w:t xml:space="preserve">  </w:t>
            </w:r>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p>
        </w:tc>
        <w:tc>
          <w:tcPr>
            <w:tcW w:w="881" w:type="dxa"/>
          </w:tcPr>
          <w:p w:rsidR="00901AC3" w:rsidRPr="00901AC3" w:rsidRDefault="00901AC3" w:rsidP="00AE35B1">
            <w:pPr>
              <w:jc w:val="both"/>
              <w:rPr>
                <w:sz w:val="16"/>
                <w:szCs w:val="16"/>
              </w:rPr>
            </w:pPr>
            <w:r w:rsidRPr="00901AC3">
              <w:rPr>
                <w:sz w:val="16"/>
                <w:szCs w:val="16"/>
              </w:rPr>
              <w:t>Договор</w:t>
            </w:r>
          </w:p>
        </w:tc>
        <w:tc>
          <w:tcPr>
            <w:tcW w:w="352" w:type="dxa"/>
          </w:tcPr>
          <w:p w:rsidR="00901AC3" w:rsidRPr="00901AC3" w:rsidRDefault="00901AC3" w:rsidP="00AE35B1">
            <w:pPr>
              <w:jc w:val="center"/>
              <w:rPr>
                <w:sz w:val="16"/>
                <w:szCs w:val="16"/>
                <w:lang w:val="en-US"/>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lang w:val="en-US"/>
              </w:rPr>
            </w:pPr>
          </w:p>
        </w:tc>
        <w:tc>
          <w:tcPr>
            <w:tcW w:w="441"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705" w:type="dxa"/>
          </w:tcPr>
          <w:p w:rsidR="00901AC3" w:rsidRPr="00901AC3" w:rsidRDefault="00901AC3" w:rsidP="00AE35B1">
            <w:pPr>
              <w:jc w:val="center"/>
              <w:rPr>
                <w:sz w:val="16"/>
                <w:szCs w:val="16"/>
                <w:lang w:val="en-US"/>
              </w:rPr>
            </w:pPr>
          </w:p>
        </w:tc>
      </w:tr>
      <w:tr w:rsidR="00901AC3" w:rsidRPr="00901AC3" w:rsidTr="00AE35B1">
        <w:trPr>
          <w:trHeight w:val="1142"/>
        </w:trPr>
        <w:tc>
          <w:tcPr>
            <w:tcW w:w="502" w:type="dxa"/>
          </w:tcPr>
          <w:p w:rsidR="00901AC3" w:rsidRPr="00901AC3" w:rsidRDefault="00901AC3" w:rsidP="00AE35B1">
            <w:pPr>
              <w:jc w:val="both"/>
              <w:rPr>
                <w:sz w:val="16"/>
                <w:szCs w:val="16"/>
              </w:rPr>
            </w:pPr>
            <w:r w:rsidRPr="00901AC3">
              <w:rPr>
                <w:sz w:val="16"/>
                <w:szCs w:val="16"/>
              </w:rPr>
              <w:t>8.</w:t>
            </w:r>
          </w:p>
        </w:tc>
        <w:tc>
          <w:tcPr>
            <w:tcW w:w="2030" w:type="dxa"/>
          </w:tcPr>
          <w:p w:rsidR="00901AC3" w:rsidRPr="00901AC3" w:rsidRDefault="00901AC3" w:rsidP="00AE35B1">
            <w:pPr>
              <w:jc w:val="both"/>
              <w:rPr>
                <w:sz w:val="16"/>
                <w:szCs w:val="16"/>
              </w:rPr>
            </w:pPr>
            <w:r w:rsidRPr="00901AC3">
              <w:rPr>
                <w:sz w:val="16"/>
                <w:szCs w:val="16"/>
              </w:rPr>
              <w:t>База данных. Электронная версия журнала «Успехи химии»  (Отдельные издания).</w:t>
            </w:r>
          </w:p>
        </w:tc>
        <w:tc>
          <w:tcPr>
            <w:tcW w:w="1232" w:type="dxa"/>
          </w:tcPr>
          <w:p w:rsidR="00901AC3" w:rsidRPr="00901AC3" w:rsidRDefault="00B3253A" w:rsidP="00AE35B1">
            <w:pPr>
              <w:jc w:val="both"/>
              <w:rPr>
                <w:sz w:val="16"/>
                <w:szCs w:val="16"/>
              </w:rPr>
            </w:pPr>
            <w:hyperlink r:id="rId20" w:history="1">
              <w:r w:rsidR="00901AC3" w:rsidRPr="00901AC3">
                <w:rPr>
                  <w:rStyle w:val="af2"/>
                  <w:rFonts w:eastAsiaTheme="majorEastAsia"/>
                  <w:color w:val="auto"/>
                  <w:sz w:val="16"/>
                  <w:szCs w:val="16"/>
                  <w:lang w:val="en-US"/>
                </w:rPr>
                <w:t>www</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uspkhim</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ru</w:t>
              </w:r>
            </w:hyperlink>
          </w:p>
        </w:tc>
        <w:tc>
          <w:tcPr>
            <w:tcW w:w="705" w:type="dxa"/>
          </w:tcPr>
          <w:p w:rsidR="00901AC3" w:rsidRPr="00901AC3" w:rsidRDefault="00901AC3" w:rsidP="00AE35B1">
            <w:pPr>
              <w:rPr>
                <w:sz w:val="16"/>
                <w:szCs w:val="16"/>
              </w:rPr>
            </w:pPr>
            <w:r w:rsidRPr="00901AC3">
              <w:rPr>
                <w:sz w:val="16"/>
                <w:szCs w:val="16"/>
              </w:rPr>
              <w:t>31.12.2022</w:t>
            </w:r>
          </w:p>
        </w:tc>
        <w:tc>
          <w:tcPr>
            <w:tcW w:w="792" w:type="dxa"/>
          </w:tcPr>
          <w:p w:rsidR="00901AC3" w:rsidRPr="00901AC3" w:rsidRDefault="00901AC3" w:rsidP="00AE35B1">
            <w:pPr>
              <w:rPr>
                <w:sz w:val="16"/>
                <w:szCs w:val="16"/>
              </w:rPr>
            </w:pPr>
            <w:r w:rsidRPr="00901AC3">
              <w:rPr>
                <w:sz w:val="16"/>
                <w:szCs w:val="16"/>
              </w:rPr>
              <w:t xml:space="preserve">24/7/365  </w:t>
            </w:r>
          </w:p>
        </w:tc>
        <w:tc>
          <w:tcPr>
            <w:tcW w:w="881" w:type="dxa"/>
          </w:tcPr>
          <w:p w:rsidR="00901AC3" w:rsidRPr="00901AC3" w:rsidRDefault="00901AC3" w:rsidP="00AE35B1">
            <w:pPr>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1142"/>
        </w:trPr>
        <w:tc>
          <w:tcPr>
            <w:tcW w:w="502" w:type="dxa"/>
          </w:tcPr>
          <w:p w:rsidR="00901AC3" w:rsidRPr="00901AC3" w:rsidRDefault="00901AC3" w:rsidP="00AE35B1">
            <w:pPr>
              <w:jc w:val="both"/>
              <w:rPr>
                <w:sz w:val="16"/>
                <w:szCs w:val="16"/>
              </w:rPr>
            </w:pPr>
            <w:r w:rsidRPr="00901AC3">
              <w:rPr>
                <w:sz w:val="16"/>
                <w:szCs w:val="16"/>
              </w:rPr>
              <w:t>9.</w:t>
            </w:r>
          </w:p>
        </w:tc>
        <w:tc>
          <w:tcPr>
            <w:tcW w:w="2030" w:type="dxa"/>
          </w:tcPr>
          <w:p w:rsidR="00901AC3" w:rsidRPr="00901AC3" w:rsidRDefault="00901AC3" w:rsidP="00AE35B1">
            <w:pPr>
              <w:jc w:val="both"/>
              <w:rPr>
                <w:sz w:val="16"/>
                <w:szCs w:val="16"/>
              </w:rPr>
            </w:pPr>
            <w:r w:rsidRPr="00901AC3">
              <w:rPr>
                <w:sz w:val="16"/>
                <w:szCs w:val="16"/>
              </w:rPr>
              <w:t>База данных. Электронная версия журнала «Успехи физических наук» (Отдельные издания).</w:t>
            </w:r>
          </w:p>
        </w:tc>
        <w:tc>
          <w:tcPr>
            <w:tcW w:w="1232" w:type="dxa"/>
          </w:tcPr>
          <w:p w:rsidR="00901AC3" w:rsidRPr="00901AC3" w:rsidRDefault="00B3253A" w:rsidP="00AE35B1">
            <w:pPr>
              <w:jc w:val="both"/>
              <w:rPr>
                <w:sz w:val="16"/>
                <w:szCs w:val="16"/>
              </w:rPr>
            </w:pPr>
            <w:hyperlink r:id="rId21" w:history="1">
              <w:r w:rsidR="00901AC3" w:rsidRPr="00901AC3">
                <w:rPr>
                  <w:rStyle w:val="af2"/>
                  <w:rFonts w:eastAsiaTheme="majorEastAsia"/>
                  <w:color w:val="auto"/>
                  <w:sz w:val="16"/>
                  <w:szCs w:val="16"/>
                  <w:lang w:val="en-US"/>
                </w:rPr>
                <w:t>www</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ufn</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ru</w:t>
              </w:r>
            </w:hyperlink>
          </w:p>
        </w:tc>
        <w:tc>
          <w:tcPr>
            <w:tcW w:w="705" w:type="dxa"/>
          </w:tcPr>
          <w:p w:rsidR="00901AC3" w:rsidRPr="00901AC3" w:rsidRDefault="00901AC3" w:rsidP="00AE35B1">
            <w:pPr>
              <w:rPr>
                <w:sz w:val="16"/>
                <w:szCs w:val="16"/>
              </w:rPr>
            </w:pPr>
            <w:r w:rsidRPr="00901AC3">
              <w:rPr>
                <w:sz w:val="16"/>
                <w:szCs w:val="16"/>
              </w:rPr>
              <w:t>31.12.2022</w:t>
            </w:r>
          </w:p>
        </w:tc>
        <w:tc>
          <w:tcPr>
            <w:tcW w:w="792" w:type="dxa"/>
          </w:tcPr>
          <w:p w:rsidR="00901AC3" w:rsidRPr="00901AC3" w:rsidRDefault="00901AC3" w:rsidP="00AE35B1">
            <w:pPr>
              <w:rPr>
                <w:sz w:val="16"/>
                <w:szCs w:val="16"/>
              </w:rPr>
            </w:pPr>
            <w:r w:rsidRPr="00901AC3">
              <w:rPr>
                <w:sz w:val="16"/>
                <w:szCs w:val="16"/>
              </w:rPr>
              <w:t xml:space="preserve">24/7/365  </w:t>
            </w:r>
          </w:p>
        </w:tc>
        <w:tc>
          <w:tcPr>
            <w:tcW w:w="881" w:type="dxa"/>
          </w:tcPr>
          <w:p w:rsidR="00901AC3" w:rsidRPr="00901AC3" w:rsidRDefault="00901AC3" w:rsidP="00AE35B1">
            <w:pPr>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1158"/>
        </w:trPr>
        <w:tc>
          <w:tcPr>
            <w:tcW w:w="502" w:type="dxa"/>
          </w:tcPr>
          <w:p w:rsidR="00901AC3" w:rsidRPr="00901AC3" w:rsidRDefault="00901AC3" w:rsidP="00AE35B1">
            <w:pPr>
              <w:jc w:val="both"/>
              <w:rPr>
                <w:sz w:val="16"/>
                <w:szCs w:val="16"/>
              </w:rPr>
            </w:pPr>
            <w:r w:rsidRPr="00901AC3">
              <w:rPr>
                <w:sz w:val="16"/>
                <w:szCs w:val="16"/>
              </w:rPr>
              <w:t>10.</w:t>
            </w:r>
          </w:p>
        </w:tc>
        <w:tc>
          <w:tcPr>
            <w:tcW w:w="2030" w:type="dxa"/>
          </w:tcPr>
          <w:p w:rsidR="00901AC3" w:rsidRPr="00901AC3" w:rsidRDefault="00901AC3" w:rsidP="00AE35B1">
            <w:pPr>
              <w:jc w:val="both"/>
              <w:rPr>
                <w:sz w:val="16"/>
                <w:szCs w:val="16"/>
              </w:rPr>
            </w:pPr>
            <w:r w:rsidRPr="00901AC3">
              <w:rPr>
                <w:sz w:val="16"/>
                <w:szCs w:val="16"/>
              </w:rPr>
              <w:t>База данных. Электронные версии журналов математического института им. В.А. Стеклова Российской академии наук («Математический сборник», «Известия Российской академии наук. Серия математическая», «Успехи математических наук»). Отдельные издания.</w:t>
            </w:r>
          </w:p>
        </w:tc>
        <w:tc>
          <w:tcPr>
            <w:tcW w:w="1232" w:type="dxa"/>
          </w:tcPr>
          <w:p w:rsidR="00901AC3" w:rsidRPr="00901AC3" w:rsidRDefault="00B3253A" w:rsidP="00AE35B1">
            <w:pPr>
              <w:jc w:val="both"/>
              <w:rPr>
                <w:sz w:val="16"/>
                <w:szCs w:val="16"/>
              </w:rPr>
            </w:pPr>
            <w:hyperlink r:id="rId22" w:history="1">
              <w:r w:rsidR="00901AC3" w:rsidRPr="00901AC3">
                <w:rPr>
                  <w:rStyle w:val="af2"/>
                  <w:rFonts w:eastAsiaTheme="majorEastAsia"/>
                  <w:color w:val="auto"/>
                  <w:sz w:val="16"/>
                  <w:szCs w:val="16"/>
                  <w:lang w:val="en-US"/>
                </w:rPr>
                <w:t>www</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mathnet</w:t>
              </w:r>
              <w:r w:rsidR="00901AC3" w:rsidRPr="00901AC3">
                <w:rPr>
                  <w:rStyle w:val="af2"/>
                  <w:rFonts w:eastAsiaTheme="majorEastAsia"/>
                  <w:color w:val="auto"/>
                  <w:sz w:val="16"/>
                  <w:szCs w:val="16"/>
                </w:rPr>
                <w:t>.</w:t>
              </w:r>
              <w:r w:rsidR="00901AC3" w:rsidRPr="00901AC3">
                <w:rPr>
                  <w:rStyle w:val="af2"/>
                  <w:rFonts w:eastAsiaTheme="majorEastAsia"/>
                  <w:color w:val="auto"/>
                  <w:sz w:val="16"/>
                  <w:szCs w:val="16"/>
                  <w:lang w:val="en-US"/>
                </w:rPr>
                <w:t>ru</w:t>
              </w:r>
            </w:hyperlink>
          </w:p>
        </w:tc>
        <w:tc>
          <w:tcPr>
            <w:tcW w:w="705" w:type="dxa"/>
          </w:tcPr>
          <w:p w:rsidR="00901AC3" w:rsidRPr="00901AC3" w:rsidRDefault="00901AC3" w:rsidP="00AE35B1">
            <w:pPr>
              <w:rPr>
                <w:sz w:val="16"/>
                <w:szCs w:val="16"/>
              </w:rPr>
            </w:pPr>
            <w:r w:rsidRPr="00901AC3">
              <w:rPr>
                <w:sz w:val="16"/>
                <w:szCs w:val="16"/>
              </w:rPr>
              <w:t>31.12.2022</w:t>
            </w:r>
          </w:p>
        </w:tc>
        <w:tc>
          <w:tcPr>
            <w:tcW w:w="792" w:type="dxa"/>
          </w:tcPr>
          <w:p w:rsidR="00901AC3" w:rsidRPr="00901AC3" w:rsidRDefault="00901AC3" w:rsidP="00AE35B1">
            <w:pPr>
              <w:rPr>
                <w:sz w:val="16"/>
                <w:szCs w:val="16"/>
              </w:rPr>
            </w:pPr>
            <w:r w:rsidRPr="00901AC3">
              <w:rPr>
                <w:sz w:val="16"/>
                <w:szCs w:val="16"/>
              </w:rPr>
              <w:t xml:space="preserve">24/7/365  </w:t>
            </w:r>
          </w:p>
        </w:tc>
        <w:tc>
          <w:tcPr>
            <w:tcW w:w="881" w:type="dxa"/>
          </w:tcPr>
          <w:p w:rsidR="00901AC3" w:rsidRPr="00901AC3" w:rsidRDefault="00901AC3" w:rsidP="00AE35B1">
            <w:pPr>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144"/>
        </w:trPr>
        <w:tc>
          <w:tcPr>
            <w:tcW w:w="502" w:type="dxa"/>
          </w:tcPr>
          <w:p w:rsidR="00901AC3" w:rsidRPr="00901AC3" w:rsidRDefault="00901AC3" w:rsidP="00AE35B1">
            <w:pPr>
              <w:jc w:val="both"/>
              <w:rPr>
                <w:sz w:val="16"/>
                <w:szCs w:val="16"/>
              </w:rPr>
            </w:pPr>
            <w:r w:rsidRPr="00901AC3">
              <w:rPr>
                <w:sz w:val="16"/>
                <w:szCs w:val="16"/>
              </w:rPr>
              <w:t>11.</w:t>
            </w:r>
          </w:p>
        </w:tc>
        <w:tc>
          <w:tcPr>
            <w:tcW w:w="2030" w:type="dxa"/>
          </w:tcPr>
          <w:p w:rsidR="00901AC3" w:rsidRPr="00901AC3" w:rsidRDefault="00901AC3" w:rsidP="00AE35B1">
            <w:pPr>
              <w:rPr>
                <w:sz w:val="16"/>
                <w:szCs w:val="16"/>
              </w:rPr>
            </w:pPr>
            <w:r w:rsidRPr="00901AC3">
              <w:rPr>
                <w:sz w:val="16"/>
                <w:szCs w:val="16"/>
                <w:lang w:val="en-US"/>
              </w:rPr>
              <w:t>Springer</w:t>
            </w:r>
            <w:r w:rsidRPr="00901AC3">
              <w:rPr>
                <w:sz w:val="16"/>
                <w:szCs w:val="16"/>
              </w:rPr>
              <w:t xml:space="preserve"> </w:t>
            </w:r>
            <w:r w:rsidRPr="00901AC3">
              <w:rPr>
                <w:sz w:val="16"/>
                <w:szCs w:val="16"/>
                <w:lang w:val="en-US"/>
              </w:rPr>
              <w:t>Journals</w:t>
            </w:r>
          </w:p>
          <w:p w:rsidR="00901AC3" w:rsidRPr="00901AC3" w:rsidRDefault="00901AC3" w:rsidP="00AE35B1">
            <w:pPr>
              <w:jc w:val="both"/>
              <w:rPr>
                <w:sz w:val="16"/>
                <w:szCs w:val="16"/>
              </w:rPr>
            </w:pPr>
            <w:r w:rsidRPr="00901AC3">
              <w:rPr>
                <w:sz w:val="16"/>
                <w:szCs w:val="16"/>
              </w:rPr>
              <w:t>База данных</w:t>
            </w:r>
          </w:p>
        </w:tc>
        <w:tc>
          <w:tcPr>
            <w:tcW w:w="1232" w:type="dxa"/>
          </w:tcPr>
          <w:p w:rsidR="00901AC3" w:rsidRPr="00901AC3" w:rsidRDefault="00B3253A" w:rsidP="00AE35B1">
            <w:pPr>
              <w:jc w:val="both"/>
              <w:rPr>
                <w:sz w:val="16"/>
                <w:szCs w:val="16"/>
              </w:rPr>
            </w:pPr>
            <w:hyperlink r:id="rId23" w:tgtFrame="_blank" w:history="1">
              <w:r w:rsidR="00901AC3" w:rsidRPr="00901AC3">
                <w:rPr>
                  <w:rStyle w:val="af2"/>
                  <w:rFonts w:eastAsiaTheme="majorEastAsia"/>
                  <w:color w:val="auto"/>
                  <w:sz w:val="16"/>
                  <w:szCs w:val="16"/>
                </w:rPr>
                <w:t>https://link.springer.com/</w:t>
              </w:r>
            </w:hyperlink>
            <w:r w:rsidR="00901AC3" w:rsidRPr="00901AC3">
              <w:rPr>
                <w:sz w:val="16"/>
                <w:szCs w:val="16"/>
              </w:rPr>
              <w:t xml:space="preserve">  </w:t>
            </w:r>
          </w:p>
        </w:tc>
        <w:tc>
          <w:tcPr>
            <w:tcW w:w="705" w:type="dxa"/>
          </w:tcPr>
          <w:p w:rsidR="00901AC3" w:rsidRPr="00901AC3" w:rsidRDefault="00901AC3" w:rsidP="00AE35B1">
            <w:pPr>
              <w:rPr>
                <w:sz w:val="16"/>
                <w:szCs w:val="16"/>
                <w:lang w:val="en-US"/>
              </w:rPr>
            </w:pPr>
            <w:r w:rsidRPr="00901AC3">
              <w:rPr>
                <w:sz w:val="16"/>
                <w:szCs w:val="16"/>
                <w:lang w:val="en-US"/>
              </w:rPr>
              <w:t>31.12.202</w:t>
            </w:r>
            <w:r w:rsidRPr="00901AC3">
              <w:rPr>
                <w:sz w:val="16"/>
                <w:szCs w:val="16"/>
              </w:rPr>
              <w:t>2</w:t>
            </w:r>
          </w:p>
        </w:tc>
        <w:tc>
          <w:tcPr>
            <w:tcW w:w="792" w:type="dxa"/>
          </w:tcPr>
          <w:p w:rsidR="00901AC3" w:rsidRPr="00901AC3" w:rsidRDefault="00901AC3" w:rsidP="00AE35B1">
            <w:pPr>
              <w:rPr>
                <w:sz w:val="16"/>
                <w:szCs w:val="16"/>
                <w:lang w:val="en-US"/>
              </w:rPr>
            </w:pPr>
            <w:r w:rsidRPr="00901AC3">
              <w:rPr>
                <w:sz w:val="16"/>
                <w:szCs w:val="16"/>
              </w:rPr>
              <w:t>24/7/365  Регистрация из сети ПГФА</w:t>
            </w:r>
          </w:p>
        </w:tc>
        <w:tc>
          <w:tcPr>
            <w:tcW w:w="881" w:type="dxa"/>
          </w:tcPr>
          <w:p w:rsidR="00901AC3" w:rsidRPr="00901AC3" w:rsidRDefault="00901AC3" w:rsidP="00AE35B1">
            <w:pPr>
              <w:jc w:val="both"/>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r w:rsidRPr="00901AC3">
              <w:rPr>
                <w:sz w:val="16"/>
                <w:szCs w:val="16"/>
              </w:rPr>
              <w:t>+</w:t>
            </w: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r w:rsidR="00901AC3" w:rsidRPr="00901AC3" w:rsidTr="00AE35B1">
        <w:trPr>
          <w:trHeight w:val="507"/>
        </w:trPr>
        <w:tc>
          <w:tcPr>
            <w:tcW w:w="502" w:type="dxa"/>
          </w:tcPr>
          <w:p w:rsidR="00901AC3" w:rsidRPr="00901AC3" w:rsidRDefault="00901AC3" w:rsidP="00AE35B1">
            <w:pPr>
              <w:jc w:val="both"/>
              <w:rPr>
                <w:sz w:val="16"/>
                <w:szCs w:val="16"/>
              </w:rPr>
            </w:pPr>
            <w:r w:rsidRPr="00901AC3">
              <w:rPr>
                <w:sz w:val="16"/>
                <w:szCs w:val="16"/>
              </w:rPr>
              <w:t>12.</w:t>
            </w:r>
          </w:p>
        </w:tc>
        <w:tc>
          <w:tcPr>
            <w:tcW w:w="2030" w:type="dxa"/>
          </w:tcPr>
          <w:p w:rsidR="00901AC3" w:rsidRPr="00901AC3" w:rsidRDefault="00901AC3" w:rsidP="00AE35B1">
            <w:pPr>
              <w:rPr>
                <w:sz w:val="16"/>
                <w:szCs w:val="16"/>
                <w:lang w:val="en-US"/>
              </w:rPr>
            </w:pPr>
            <w:r w:rsidRPr="00901AC3">
              <w:rPr>
                <w:sz w:val="16"/>
                <w:szCs w:val="16"/>
                <w:lang w:val="en-US"/>
              </w:rPr>
              <w:t>Springer  eBooks</w:t>
            </w:r>
          </w:p>
          <w:p w:rsidR="00901AC3" w:rsidRPr="00901AC3" w:rsidRDefault="00901AC3" w:rsidP="00AE35B1">
            <w:pPr>
              <w:rPr>
                <w:sz w:val="16"/>
                <w:szCs w:val="16"/>
                <w:lang w:val="en-US"/>
              </w:rPr>
            </w:pPr>
            <w:r w:rsidRPr="00901AC3">
              <w:rPr>
                <w:rFonts w:eastAsiaTheme="minorHAnsi"/>
                <w:sz w:val="16"/>
                <w:szCs w:val="16"/>
                <w:lang w:val="en-US" w:eastAsia="en-US"/>
              </w:rPr>
              <w:t>Collections (i.e.2022-2021 eBook collections)/</w:t>
            </w:r>
          </w:p>
        </w:tc>
        <w:tc>
          <w:tcPr>
            <w:tcW w:w="1232" w:type="dxa"/>
          </w:tcPr>
          <w:p w:rsidR="00901AC3" w:rsidRPr="00901AC3" w:rsidRDefault="00B3253A" w:rsidP="00AE35B1">
            <w:pPr>
              <w:rPr>
                <w:sz w:val="16"/>
                <w:szCs w:val="16"/>
              </w:rPr>
            </w:pPr>
            <w:hyperlink r:id="rId24" w:tgtFrame="_blank" w:history="1">
              <w:r w:rsidR="00901AC3" w:rsidRPr="00901AC3">
                <w:rPr>
                  <w:rStyle w:val="af2"/>
                  <w:rFonts w:eastAsiaTheme="majorEastAsia"/>
                  <w:color w:val="auto"/>
                  <w:sz w:val="16"/>
                  <w:szCs w:val="16"/>
                </w:rPr>
                <w:t>https://link.springer.com/</w:t>
              </w:r>
            </w:hyperlink>
            <w:r w:rsidR="00901AC3" w:rsidRPr="00901AC3">
              <w:rPr>
                <w:sz w:val="16"/>
                <w:szCs w:val="16"/>
              </w:rPr>
              <w:t xml:space="preserve">  </w:t>
            </w:r>
          </w:p>
        </w:tc>
        <w:tc>
          <w:tcPr>
            <w:tcW w:w="705" w:type="dxa"/>
          </w:tcPr>
          <w:p w:rsidR="00901AC3" w:rsidRPr="00901AC3" w:rsidRDefault="00901AC3" w:rsidP="00AE35B1">
            <w:pPr>
              <w:rPr>
                <w:sz w:val="16"/>
                <w:szCs w:val="16"/>
                <w:lang w:val="en-US"/>
              </w:rPr>
            </w:pPr>
            <w:r w:rsidRPr="00901AC3">
              <w:rPr>
                <w:sz w:val="16"/>
                <w:szCs w:val="16"/>
                <w:lang w:val="en-US"/>
              </w:rPr>
              <w:t>31.12.202</w:t>
            </w:r>
            <w:r w:rsidRPr="00901AC3">
              <w:rPr>
                <w:sz w:val="16"/>
                <w:szCs w:val="16"/>
              </w:rPr>
              <w:t>2</w:t>
            </w:r>
          </w:p>
        </w:tc>
        <w:tc>
          <w:tcPr>
            <w:tcW w:w="792" w:type="dxa"/>
          </w:tcPr>
          <w:p w:rsidR="00901AC3" w:rsidRPr="00901AC3" w:rsidRDefault="00901AC3" w:rsidP="00AE35B1">
            <w:pPr>
              <w:rPr>
                <w:sz w:val="16"/>
                <w:szCs w:val="16"/>
                <w:lang w:val="en-US"/>
              </w:rPr>
            </w:pPr>
            <w:r w:rsidRPr="00901AC3">
              <w:rPr>
                <w:sz w:val="16"/>
                <w:szCs w:val="16"/>
              </w:rPr>
              <w:t>24/7/365  Регистрация из сети ПГФА</w:t>
            </w:r>
          </w:p>
        </w:tc>
        <w:tc>
          <w:tcPr>
            <w:tcW w:w="881" w:type="dxa"/>
          </w:tcPr>
          <w:p w:rsidR="00901AC3" w:rsidRPr="00901AC3" w:rsidRDefault="00901AC3" w:rsidP="00AE35B1">
            <w:pPr>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lang w:val="en-US"/>
              </w:rPr>
            </w:pPr>
            <w:r w:rsidRPr="00901AC3">
              <w:rPr>
                <w:sz w:val="16"/>
                <w:szCs w:val="16"/>
              </w:rPr>
              <w:t>+</w:t>
            </w:r>
          </w:p>
        </w:tc>
        <w:tc>
          <w:tcPr>
            <w:tcW w:w="352" w:type="dxa"/>
          </w:tcPr>
          <w:p w:rsidR="00901AC3" w:rsidRPr="00901AC3" w:rsidRDefault="00901AC3" w:rsidP="00AE35B1">
            <w:pPr>
              <w:jc w:val="center"/>
              <w:rPr>
                <w:sz w:val="16"/>
                <w:szCs w:val="16"/>
                <w:lang w:val="en-US"/>
              </w:rPr>
            </w:pPr>
          </w:p>
        </w:tc>
        <w:tc>
          <w:tcPr>
            <w:tcW w:w="616" w:type="dxa"/>
          </w:tcPr>
          <w:p w:rsidR="00901AC3" w:rsidRPr="00901AC3" w:rsidRDefault="00901AC3" w:rsidP="00AE35B1">
            <w:pPr>
              <w:jc w:val="center"/>
              <w:rPr>
                <w:sz w:val="16"/>
                <w:szCs w:val="16"/>
                <w:lang w:val="en-US"/>
              </w:rPr>
            </w:pPr>
          </w:p>
        </w:tc>
        <w:tc>
          <w:tcPr>
            <w:tcW w:w="441"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528" w:type="dxa"/>
          </w:tcPr>
          <w:p w:rsidR="00901AC3" w:rsidRPr="00901AC3" w:rsidRDefault="00901AC3" w:rsidP="00AE35B1">
            <w:pPr>
              <w:jc w:val="center"/>
              <w:rPr>
                <w:sz w:val="16"/>
                <w:szCs w:val="16"/>
                <w:lang w:val="en-US"/>
              </w:rPr>
            </w:pPr>
          </w:p>
        </w:tc>
        <w:tc>
          <w:tcPr>
            <w:tcW w:w="705" w:type="dxa"/>
          </w:tcPr>
          <w:p w:rsidR="00901AC3" w:rsidRPr="00901AC3" w:rsidRDefault="00901AC3" w:rsidP="00AE35B1">
            <w:pPr>
              <w:jc w:val="center"/>
              <w:rPr>
                <w:sz w:val="16"/>
                <w:szCs w:val="16"/>
                <w:lang w:val="en-US"/>
              </w:rPr>
            </w:pPr>
          </w:p>
        </w:tc>
      </w:tr>
      <w:tr w:rsidR="00901AC3" w:rsidRPr="00901AC3" w:rsidTr="00AE35B1">
        <w:trPr>
          <w:trHeight w:val="144"/>
        </w:trPr>
        <w:tc>
          <w:tcPr>
            <w:tcW w:w="502" w:type="dxa"/>
          </w:tcPr>
          <w:p w:rsidR="00901AC3" w:rsidRPr="00901AC3" w:rsidRDefault="00901AC3" w:rsidP="00AE35B1">
            <w:pPr>
              <w:jc w:val="both"/>
              <w:rPr>
                <w:sz w:val="16"/>
                <w:szCs w:val="16"/>
              </w:rPr>
            </w:pPr>
            <w:r w:rsidRPr="00901AC3">
              <w:rPr>
                <w:sz w:val="16"/>
                <w:szCs w:val="16"/>
              </w:rPr>
              <w:t xml:space="preserve">13. </w:t>
            </w:r>
          </w:p>
        </w:tc>
        <w:tc>
          <w:tcPr>
            <w:tcW w:w="2030" w:type="dxa"/>
          </w:tcPr>
          <w:p w:rsidR="00901AC3" w:rsidRPr="00901AC3" w:rsidRDefault="00901AC3" w:rsidP="00AE35B1">
            <w:pPr>
              <w:jc w:val="both"/>
              <w:rPr>
                <w:sz w:val="16"/>
                <w:szCs w:val="16"/>
              </w:rPr>
            </w:pPr>
            <w:r w:rsidRPr="00901AC3">
              <w:rPr>
                <w:sz w:val="16"/>
                <w:szCs w:val="16"/>
              </w:rPr>
              <w:t xml:space="preserve">База данных патентного поиска от </w:t>
            </w:r>
            <w:r w:rsidRPr="00901AC3">
              <w:rPr>
                <w:sz w:val="16"/>
                <w:szCs w:val="16"/>
                <w:lang w:val="en-US"/>
              </w:rPr>
              <w:t>Orbit</w:t>
            </w:r>
            <w:r w:rsidRPr="00901AC3">
              <w:rPr>
                <w:sz w:val="16"/>
                <w:szCs w:val="16"/>
              </w:rPr>
              <w:t xml:space="preserve"> </w:t>
            </w:r>
            <w:r w:rsidRPr="00901AC3">
              <w:rPr>
                <w:sz w:val="16"/>
                <w:szCs w:val="16"/>
                <w:lang w:val="en-US"/>
              </w:rPr>
              <w:t>Premium</w:t>
            </w:r>
            <w:r w:rsidRPr="00901AC3">
              <w:rPr>
                <w:sz w:val="16"/>
                <w:szCs w:val="16"/>
              </w:rPr>
              <w:t xml:space="preserve"> </w:t>
            </w:r>
            <w:r w:rsidRPr="00901AC3">
              <w:rPr>
                <w:sz w:val="16"/>
                <w:szCs w:val="16"/>
                <w:lang w:val="en-US"/>
              </w:rPr>
              <w:t>edition</w:t>
            </w:r>
            <w:r w:rsidRPr="00901AC3">
              <w:rPr>
                <w:sz w:val="16"/>
                <w:szCs w:val="16"/>
              </w:rPr>
              <w:t xml:space="preserve"> Questel </w:t>
            </w:r>
            <w:r w:rsidRPr="00901AC3">
              <w:rPr>
                <w:rFonts w:eastAsiaTheme="minorHAnsi"/>
                <w:sz w:val="16"/>
                <w:szCs w:val="16"/>
                <w:lang w:eastAsia="en-US"/>
              </w:rPr>
              <w:t>SAS</w:t>
            </w:r>
            <w:r w:rsidRPr="00901AC3">
              <w:rPr>
                <w:sz w:val="16"/>
                <w:szCs w:val="16"/>
              </w:rPr>
              <w:t xml:space="preserve"> </w:t>
            </w:r>
          </w:p>
        </w:tc>
        <w:tc>
          <w:tcPr>
            <w:tcW w:w="1232" w:type="dxa"/>
          </w:tcPr>
          <w:p w:rsidR="00901AC3" w:rsidRPr="00901AC3" w:rsidRDefault="00B3253A" w:rsidP="00AE35B1">
            <w:pPr>
              <w:jc w:val="both"/>
              <w:rPr>
                <w:sz w:val="16"/>
                <w:szCs w:val="16"/>
              </w:rPr>
            </w:pPr>
            <w:hyperlink r:id="rId25" w:tgtFrame="_blank" w:history="1">
              <w:r w:rsidR="00901AC3" w:rsidRPr="00901AC3">
                <w:rPr>
                  <w:rStyle w:val="af2"/>
                  <w:rFonts w:eastAsiaTheme="majorEastAsia"/>
                  <w:color w:val="auto"/>
                  <w:sz w:val="16"/>
                  <w:szCs w:val="16"/>
                </w:rPr>
                <w:t>https://www.orbit.com/</w:t>
              </w:r>
            </w:hyperlink>
          </w:p>
        </w:tc>
        <w:tc>
          <w:tcPr>
            <w:tcW w:w="705" w:type="dxa"/>
          </w:tcPr>
          <w:p w:rsidR="00901AC3" w:rsidRPr="00901AC3" w:rsidRDefault="00901AC3" w:rsidP="00AE35B1">
            <w:pPr>
              <w:jc w:val="both"/>
              <w:rPr>
                <w:sz w:val="16"/>
                <w:szCs w:val="16"/>
              </w:rPr>
            </w:pPr>
            <w:r w:rsidRPr="00901AC3">
              <w:rPr>
                <w:sz w:val="16"/>
                <w:szCs w:val="16"/>
              </w:rPr>
              <w:t>31.12.2022</w:t>
            </w:r>
          </w:p>
        </w:tc>
        <w:tc>
          <w:tcPr>
            <w:tcW w:w="792" w:type="dxa"/>
          </w:tcPr>
          <w:p w:rsidR="00901AC3" w:rsidRPr="00901AC3" w:rsidRDefault="00901AC3" w:rsidP="00AE35B1">
            <w:pPr>
              <w:jc w:val="both"/>
              <w:rPr>
                <w:sz w:val="16"/>
                <w:szCs w:val="16"/>
              </w:rPr>
            </w:pPr>
            <w:r w:rsidRPr="00901AC3">
              <w:rPr>
                <w:sz w:val="16"/>
                <w:szCs w:val="16"/>
              </w:rPr>
              <w:t>24/7/365  Регистрация из сети ПГФА</w:t>
            </w:r>
          </w:p>
        </w:tc>
        <w:tc>
          <w:tcPr>
            <w:tcW w:w="881" w:type="dxa"/>
          </w:tcPr>
          <w:p w:rsidR="00901AC3" w:rsidRPr="00901AC3" w:rsidRDefault="00901AC3" w:rsidP="00AE35B1">
            <w:pPr>
              <w:rPr>
                <w:sz w:val="16"/>
                <w:szCs w:val="16"/>
              </w:rPr>
            </w:pPr>
            <w:r w:rsidRPr="00901AC3">
              <w:rPr>
                <w:sz w:val="16"/>
                <w:szCs w:val="16"/>
              </w:rPr>
              <w:t>Оферта / Заявление о предоставлении доступа к содержанию</w:t>
            </w:r>
          </w:p>
        </w:tc>
        <w:tc>
          <w:tcPr>
            <w:tcW w:w="352" w:type="dxa"/>
          </w:tcPr>
          <w:p w:rsidR="00901AC3" w:rsidRPr="00901AC3" w:rsidRDefault="00901AC3" w:rsidP="00AE35B1">
            <w:pPr>
              <w:jc w:val="center"/>
              <w:rPr>
                <w:sz w:val="16"/>
                <w:szCs w:val="16"/>
              </w:rPr>
            </w:pPr>
          </w:p>
        </w:tc>
        <w:tc>
          <w:tcPr>
            <w:tcW w:w="352" w:type="dxa"/>
          </w:tcPr>
          <w:p w:rsidR="00901AC3" w:rsidRPr="00901AC3" w:rsidRDefault="00901AC3" w:rsidP="00AE35B1">
            <w:pPr>
              <w:jc w:val="center"/>
              <w:rPr>
                <w:sz w:val="16"/>
                <w:szCs w:val="16"/>
              </w:rPr>
            </w:pPr>
          </w:p>
        </w:tc>
        <w:tc>
          <w:tcPr>
            <w:tcW w:w="616" w:type="dxa"/>
          </w:tcPr>
          <w:p w:rsidR="00901AC3" w:rsidRPr="00901AC3" w:rsidRDefault="00901AC3" w:rsidP="00AE35B1">
            <w:pPr>
              <w:jc w:val="center"/>
              <w:rPr>
                <w:sz w:val="16"/>
                <w:szCs w:val="16"/>
              </w:rPr>
            </w:pPr>
          </w:p>
        </w:tc>
        <w:tc>
          <w:tcPr>
            <w:tcW w:w="441" w:type="dxa"/>
          </w:tcPr>
          <w:p w:rsidR="00901AC3" w:rsidRPr="00901AC3" w:rsidRDefault="00901AC3" w:rsidP="00AE35B1">
            <w:pPr>
              <w:jc w:val="center"/>
              <w:rPr>
                <w:sz w:val="16"/>
                <w:szCs w:val="16"/>
              </w:rPr>
            </w:pPr>
          </w:p>
        </w:tc>
        <w:tc>
          <w:tcPr>
            <w:tcW w:w="528" w:type="dxa"/>
          </w:tcPr>
          <w:p w:rsidR="00901AC3" w:rsidRPr="00901AC3" w:rsidRDefault="00901AC3" w:rsidP="00AE35B1">
            <w:pPr>
              <w:jc w:val="center"/>
              <w:rPr>
                <w:sz w:val="16"/>
                <w:szCs w:val="16"/>
              </w:rPr>
            </w:pPr>
            <w:r w:rsidRPr="00901AC3">
              <w:rPr>
                <w:sz w:val="16"/>
                <w:szCs w:val="16"/>
              </w:rPr>
              <w:t>+</w:t>
            </w:r>
          </w:p>
        </w:tc>
        <w:tc>
          <w:tcPr>
            <w:tcW w:w="528" w:type="dxa"/>
          </w:tcPr>
          <w:p w:rsidR="00901AC3" w:rsidRPr="00901AC3" w:rsidRDefault="00901AC3" w:rsidP="00AE35B1">
            <w:pPr>
              <w:jc w:val="center"/>
              <w:rPr>
                <w:sz w:val="16"/>
                <w:szCs w:val="16"/>
              </w:rPr>
            </w:pPr>
          </w:p>
        </w:tc>
        <w:tc>
          <w:tcPr>
            <w:tcW w:w="705" w:type="dxa"/>
          </w:tcPr>
          <w:p w:rsidR="00901AC3" w:rsidRPr="00901AC3" w:rsidRDefault="00901AC3" w:rsidP="00AE35B1">
            <w:pPr>
              <w:jc w:val="center"/>
              <w:rPr>
                <w:sz w:val="16"/>
                <w:szCs w:val="16"/>
              </w:rPr>
            </w:pPr>
          </w:p>
        </w:tc>
      </w:tr>
    </w:tbl>
    <w:p w:rsidR="00462B1D" w:rsidRPr="009838F9" w:rsidRDefault="00462B1D" w:rsidP="00462B1D">
      <w:pPr>
        <w:pStyle w:val="af8"/>
        <w:numPr>
          <w:ilvl w:val="0"/>
          <w:numId w:val="24"/>
        </w:numPr>
        <w:spacing w:after="200" w:line="276" w:lineRule="auto"/>
        <w:contextualSpacing/>
        <w:jc w:val="center"/>
        <w:rPr>
          <w:i/>
          <w:sz w:val="24"/>
          <w:szCs w:val="24"/>
        </w:rPr>
      </w:pPr>
      <w:r w:rsidRPr="009838F9">
        <w:rPr>
          <w:i/>
          <w:sz w:val="24"/>
          <w:szCs w:val="24"/>
        </w:rPr>
        <w:t>Электронные ресурсы собственной генерации</w:t>
      </w:r>
    </w:p>
    <w:tbl>
      <w:tblPr>
        <w:tblStyle w:val="afb"/>
        <w:tblW w:w="9714" w:type="dxa"/>
        <w:tblInd w:w="-176" w:type="dxa"/>
        <w:tblLayout w:type="fixed"/>
        <w:tblLook w:val="04A0" w:firstRow="1" w:lastRow="0" w:firstColumn="1" w:lastColumn="0" w:noHBand="0" w:noVBand="1"/>
      </w:tblPr>
      <w:tblGrid>
        <w:gridCol w:w="508"/>
        <w:gridCol w:w="2040"/>
        <w:gridCol w:w="1237"/>
        <w:gridCol w:w="708"/>
        <w:gridCol w:w="796"/>
        <w:gridCol w:w="886"/>
        <w:gridCol w:w="354"/>
        <w:gridCol w:w="354"/>
        <w:gridCol w:w="619"/>
        <w:gridCol w:w="442"/>
        <w:gridCol w:w="531"/>
        <w:gridCol w:w="531"/>
        <w:gridCol w:w="708"/>
      </w:tblGrid>
      <w:tr w:rsidR="00901AC3" w:rsidRPr="00901AC3" w:rsidTr="00AE35B1">
        <w:trPr>
          <w:trHeight w:val="220"/>
        </w:trPr>
        <w:tc>
          <w:tcPr>
            <w:tcW w:w="508" w:type="dxa"/>
            <w:vMerge w:val="restart"/>
          </w:tcPr>
          <w:p w:rsidR="00901AC3" w:rsidRPr="00901AC3" w:rsidRDefault="00901AC3" w:rsidP="00AE35B1">
            <w:pPr>
              <w:jc w:val="both"/>
              <w:rPr>
                <w:sz w:val="16"/>
                <w:szCs w:val="16"/>
              </w:rPr>
            </w:pPr>
            <w:r w:rsidRPr="00901AC3">
              <w:rPr>
                <w:sz w:val="16"/>
                <w:szCs w:val="16"/>
              </w:rPr>
              <w:t>№ п/п</w:t>
            </w:r>
          </w:p>
        </w:tc>
        <w:tc>
          <w:tcPr>
            <w:tcW w:w="2040" w:type="dxa"/>
            <w:vMerge w:val="restart"/>
          </w:tcPr>
          <w:p w:rsidR="00901AC3" w:rsidRPr="00901AC3" w:rsidRDefault="00901AC3" w:rsidP="00AE35B1">
            <w:pPr>
              <w:jc w:val="center"/>
              <w:rPr>
                <w:sz w:val="16"/>
                <w:szCs w:val="16"/>
              </w:rPr>
            </w:pPr>
            <w:r w:rsidRPr="00901AC3">
              <w:rPr>
                <w:sz w:val="16"/>
                <w:szCs w:val="16"/>
              </w:rPr>
              <w:t>Наименование</w:t>
            </w:r>
          </w:p>
        </w:tc>
        <w:tc>
          <w:tcPr>
            <w:tcW w:w="1237" w:type="dxa"/>
            <w:vMerge w:val="restart"/>
          </w:tcPr>
          <w:p w:rsidR="00901AC3" w:rsidRPr="00901AC3" w:rsidRDefault="00901AC3" w:rsidP="00AE35B1">
            <w:pPr>
              <w:jc w:val="center"/>
              <w:rPr>
                <w:sz w:val="16"/>
                <w:szCs w:val="16"/>
              </w:rPr>
            </w:pPr>
            <w:r w:rsidRPr="00901AC3">
              <w:rPr>
                <w:sz w:val="16"/>
                <w:szCs w:val="16"/>
                <w:lang w:val="en-US"/>
              </w:rPr>
              <w:t>URL</w:t>
            </w:r>
            <w:r w:rsidRPr="00901AC3">
              <w:rPr>
                <w:sz w:val="16"/>
                <w:szCs w:val="16"/>
              </w:rPr>
              <w:t xml:space="preserve">  электронного ресурса</w:t>
            </w:r>
          </w:p>
        </w:tc>
        <w:tc>
          <w:tcPr>
            <w:tcW w:w="708" w:type="dxa"/>
            <w:vMerge w:val="restart"/>
          </w:tcPr>
          <w:p w:rsidR="00901AC3" w:rsidRPr="00901AC3" w:rsidRDefault="00901AC3" w:rsidP="00AE35B1">
            <w:pPr>
              <w:jc w:val="both"/>
              <w:rPr>
                <w:sz w:val="16"/>
                <w:szCs w:val="16"/>
              </w:rPr>
            </w:pPr>
            <w:r w:rsidRPr="00901AC3">
              <w:rPr>
                <w:sz w:val="16"/>
                <w:szCs w:val="16"/>
              </w:rPr>
              <w:t>Срок подписки</w:t>
            </w:r>
          </w:p>
        </w:tc>
        <w:tc>
          <w:tcPr>
            <w:tcW w:w="796" w:type="dxa"/>
            <w:vMerge w:val="restart"/>
          </w:tcPr>
          <w:p w:rsidR="00901AC3" w:rsidRPr="00901AC3" w:rsidRDefault="00901AC3" w:rsidP="00AE35B1">
            <w:pPr>
              <w:jc w:val="center"/>
              <w:rPr>
                <w:sz w:val="16"/>
                <w:szCs w:val="16"/>
              </w:rPr>
            </w:pPr>
            <w:r w:rsidRPr="00901AC3">
              <w:rPr>
                <w:sz w:val="16"/>
                <w:szCs w:val="16"/>
              </w:rPr>
              <w:t>Доступ</w:t>
            </w:r>
          </w:p>
        </w:tc>
        <w:tc>
          <w:tcPr>
            <w:tcW w:w="886" w:type="dxa"/>
            <w:vMerge w:val="restart"/>
          </w:tcPr>
          <w:p w:rsidR="00901AC3" w:rsidRPr="00901AC3" w:rsidRDefault="00901AC3" w:rsidP="00AE35B1">
            <w:pPr>
              <w:jc w:val="center"/>
              <w:rPr>
                <w:sz w:val="16"/>
                <w:szCs w:val="16"/>
              </w:rPr>
            </w:pPr>
            <w:r w:rsidRPr="00901AC3">
              <w:rPr>
                <w:sz w:val="16"/>
                <w:szCs w:val="16"/>
              </w:rPr>
              <w:t>Документы для использ.  эл. ресурса</w:t>
            </w:r>
          </w:p>
        </w:tc>
        <w:tc>
          <w:tcPr>
            <w:tcW w:w="3539" w:type="dxa"/>
            <w:gridSpan w:val="7"/>
          </w:tcPr>
          <w:p w:rsidR="00901AC3" w:rsidRPr="00901AC3" w:rsidRDefault="00901AC3" w:rsidP="00AE35B1">
            <w:pPr>
              <w:jc w:val="center"/>
              <w:rPr>
                <w:sz w:val="16"/>
                <w:szCs w:val="16"/>
              </w:rPr>
            </w:pPr>
            <w:r w:rsidRPr="00901AC3">
              <w:rPr>
                <w:sz w:val="16"/>
                <w:szCs w:val="16"/>
              </w:rPr>
              <w:t>Вид базового контента</w:t>
            </w:r>
          </w:p>
        </w:tc>
      </w:tr>
      <w:tr w:rsidR="00901AC3" w:rsidRPr="00901AC3" w:rsidTr="00AE35B1">
        <w:trPr>
          <w:cantSplit/>
          <w:trHeight w:val="1148"/>
        </w:trPr>
        <w:tc>
          <w:tcPr>
            <w:tcW w:w="508" w:type="dxa"/>
            <w:vMerge/>
          </w:tcPr>
          <w:p w:rsidR="00901AC3" w:rsidRPr="00901AC3" w:rsidRDefault="00901AC3" w:rsidP="00AE35B1">
            <w:pPr>
              <w:jc w:val="both"/>
              <w:rPr>
                <w:sz w:val="16"/>
                <w:szCs w:val="16"/>
              </w:rPr>
            </w:pPr>
          </w:p>
        </w:tc>
        <w:tc>
          <w:tcPr>
            <w:tcW w:w="2040" w:type="dxa"/>
            <w:vMerge/>
          </w:tcPr>
          <w:p w:rsidR="00901AC3" w:rsidRPr="00901AC3" w:rsidRDefault="00901AC3" w:rsidP="00AE35B1">
            <w:pPr>
              <w:jc w:val="center"/>
              <w:rPr>
                <w:sz w:val="16"/>
                <w:szCs w:val="16"/>
              </w:rPr>
            </w:pPr>
          </w:p>
        </w:tc>
        <w:tc>
          <w:tcPr>
            <w:tcW w:w="1237" w:type="dxa"/>
            <w:vMerge/>
          </w:tcPr>
          <w:p w:rsidR="00901AC3" w:rsidRPr="00901AC3" w:rsidRDefault="00901AC3" w:rsidP="00AE35B1">
            <w:pPr>
              <w:jc w:val="center"/>
              <w:rPr>
                <w:sz w:val="16"/>
                <w:szCs w:val="16"/>
              </w:rPr>
            </w:pPr>
          </w:p>
        </w:tc>
        <w:tc>
          <w:tcPr>
            <w:tcW w:w="708" w:type="dxa"/>
            <w:vMerge/>
          </w:tcPr>
          <w:p w:rsidR="00901AC3" w:rsidRPr="00901AC3" w:rsidRDefault="00901AC3" w:rsidP="00AE35B1">
            <w:pPr>
              <w:jc w:val="center"/>
              <w:rPr>
                <w:sz w:val="16"/>
                <w:szCs w:val="16"/>
              </w:rPr>
            </w:pPr>
          </w:p>
        </w:tc>
        <w:tc>
          <w:tcPr>
            <w:tcW w:w="796" w:type="dxa"/>
            <w:vMerge/>
          </w:tcPr>
          <w:p w:rsidR="00901AC3" w:rsidRPr="00901AC3" w:rsidRDefault="00901AC3" w:rsidP="00AE35B1">
            <w:pPr>
              <w:jc w:val="center"/>
              <w:rPr>
                <w:sz w:val="16"/>
                <w:szCs w:val="16"/>
              </w:rPr>
            </w:pPr>
          </w:p>
        </w:tc>
        <w:tc>
          <w:tcPr>
            <w:tcW w:w="886" w:type="dxa"/>
            <w:vMerge/>
          </w:tcPr>
          <w:p w:rsidR="00901AC3" w:rsidRPr="00901AC3" w:rsidRDefault="00901AC3" w:rsidP="00AE35B1">
            <w:pPr>
              <w:jc w:val="both"/>
              <w:rPr>
                <w:sz w:val="16"/>
                <w:szCs w:val="16"/>
              </w:rPr>
            </w:pPr>
          </w:p>
        </w:tc>
        <w:tc>
          <w:tcPr>
            <w:tcW w:w="354" w:type="dxa"/>
            <w:textDirection w:val="btLr"/>
          </w:tcPr>
          <w:p w:rsidR="00901AC3" w:rsidRPr="00901AC3" w:rsidRDefault="00901AC3" w:rsidP="00AE35B1">
            <w:pPr>
              <w:ind w:left="113" w:right="113"/>
              <w:rPr>
                <w:sz w:val="16"/>
                <w:szCs w:val="16"/>
              </w:rPr>
            </w:pPr>
            <w:r w:rsidRPr="00901AC3">
              <w:rPr>
                <w:sz w:val="16"/>
                <w:szCs w:val="16"/>
              </w:rPr>
              <w:t>книги</w:t>
            </w:r>
          </w:p>
        </w:tc>
        <w:tc>
          <w:tcPr>
            <w:tcW w:w="354" w:type="dxa"/>
            <w:textDirection w:val="btLr"/>
          </w:tcPr>
          <w:p w:rsidR="00901AC3" w:rsidRPr="00901AC3" w:rsidRDefault="00901AC3" w:rsidP="00AE35B1">
            <w:pPr>
              <w:ind w:left="113" w:right="113"/>
              <w:rPr>
                <w:sz w:val="16"/>
                <w:szCs w:val="16"/>
              </w:rPr>
            </w:pPr>
            <w:r w:rsidRPr="00901AC3">
              <w:rPr>
                <w:sz w:val="16"/>
                <w:szCs w:val="16"/>
              </w:rPr>
              <w:t>журналы</w:t>
            </w:r>
          </w:p>
        </w:tc>
        <w:tc>
          <w:tcPr>
            <w:tcW w:w="619" w:type="dxa"/>
            <w:textDirection w:val="btLr"/>
          </w:tcPr>
          <w:p w:rsidR="00901AC3" w:rsidRPr="00901AC3" w:rsidRDefault="00901AC3" w:rsidP="00AE35B1">
            <w:pPr>
              <w:ind w:left="113" w:right="113"/>
              <w:rPr>
                <w:sz w:val="16"/>
                <w:szCs w:val="16"/>
              </w:rPr>
            </w:pPr>
            <w:r w:rsidRPr="00901AC3">
              <w:rPr>
                <w:sz w:val="16"/>
                <w:szCs w:val="16"/>
              </w:rPr>
              <w:t>диссертации</w:t>
            </w:r>
          </w:p>
          <w:p w:rsidR="00901AC3" w:rsidRPr="00901AC3" w:rsidRDefault="00901AC3" w:rsidP="00AE35B1">
            <w:pPr>
              <w:ind w:left="113" w:right="113"/>
              <w:rPr>
                <w:sz w:val="16"/>
                <w:szCs w:val="16"/>
              </w:rPr>
            </w:pPr>
            <w:r w:rsidRPr="00901AC3">
              <w:rPr>
                <w:sz w:val="16"/>
                <w:szCs w:val="16"/>
              </w:rPr>
              <w:t>автореферат</w:t>
            </w:r>
          </w:p>
          <w:p w:rsidR="00901AC3" w:rsidRPr="00901AC3" w:rsidRDefault="00901AC3" w:rsidP="00AE35B1">
            <w:pPr>
              <w:ind w:left="113" w:right="113"/>
              <w:rPr>
                <w:sz w:val="16"/>
                <w:szCs w:val="16"/>
              </w:rPr>
            </w:pPr>
          </w:p>
          <w:p w:rsidR="00901AC3" w:rsidRPr="00901AC3" w:rsidRDefault="00901AC3" w:rsidP="00AE35B1">
            <w:pPr>
              <w:ind w:left="113" w:right="113"/>
              <w:rPr>
                <w:sz w:val="16"/>
                <w:szCs w:val="16"/>
              </w:rPr>
            </w:pPr>
          </w:p>
        </w:tc>
        <w:tc>
          <w:tcPr>
            <w:tcW w:w="442" w:type="dxa"/>
            <w:textDirection w:val="btLr"/>
          </w:tcPr>
          <w:p w:rsidR="00901AC3" w:rsidRPr="00901AC3" w:rsidRDefault="00901AC3" w:rsidP="00AE35B1">
            <w:pPr>
              <w:ind w:left="113" w:right="113"/>
              <w:rPr>
                <w:sz w:val="16"/>
                <w:szCs w:val="16"/>
              </w:rPr>
            </w:pPr>
            <w:r w:rsidRPr="00901AC3">
              <w:rPr>
                <w:sz w:val="16"/>
                <w:szCs w:val="16"/>
              </w:rPr>
              <w:t>НТД, НПД</w:t>
            </w:r>
          </w:p>
        </w:tc>
        <w:tc>
          <w:tcPr>
            <w:tcW w:w="531" w:type="dxa"/>
            <w:textDirection w:val="btLr"/>
          </w:tcPr>
          <w:p w:rsidR="00901AC3" w:rsidRPr="00901AC3" w:rsidRDefault="00901AC3" w:rsidP="00AE35B1">
            <w:pPr>
              <w:ind w:left="113" w:right="113"/>
              <w:rPr>
                <w:sz w:val="16"/>
                <w:szCs w:val="16"/>
              </w:rPr>
            </w:pPr>
            <w:r w:rsidRPr="00901AC3">
              <w:rPr>
                <w:sz w:val="16"/>
                <w:szCs w:val="16"/>
              </w:rPr>
              <w:t>Патентная информац</w:t>
            </w:r>
          </w:p>
        </w:tc>
        <w:tc>
          <w:tcPr>
            <w:tcW w:w="531" w:type="dxa"/>
            <w:textDirection w:val="btLr"/>
          </w:tcPr>
          <w:p w:rsidR="00901AC3" w:rsidRPr="00901AC3" w:rsidRDefault="00901AC3" w:rsidP="00AE35B1">
            <w:pPr>
              <w:ind w:left="113" w:right="113"/>
              <w:rPr>
                <w:sz w:val="16"/>
                <w:szCs w:val="16"/>
              </w:rPr>
            </w:pPr>
            <w:r w:rsidRPr="00901AC3">
              <w:rPr>
                <w:sz w:val="16"/>
                <w:szCs w:val="16"/>
              </w:rPr>
              <w:t>Реферат. информация</w:t>
            </w:r>
          </w:p>
        </w:tc>
        <w:tc>
          <w:tcPr>
            <w:tcW w:w="708" w:type="dxa"/>
            <w:textDirection w:val="btLr"/>
          </w:tcPr>
          <w:p w:rsidR="00901AC3" w:rsidRPr="00901AC3" w:rsidRDefault="00901AC3" w:rsidP="00AE35B1">
            <w:pPr>
              <w:ind w:left="113" w:right="113"/>
              <w:rPr>
                <w:sz w:val="16"/>
                <w:szCs w:val="16"/>
              </w:rPr>
            </w:pPr>
            <w:r w:rsidRPr="00901AC3">
              <w:rPr>
                <w:sz w:val="16"/>
                <w:szCs w:val="16"/>
              </w:rPr>
              <w:t>Обзорная и исследоват. Инф.</w:t>
            </w:r>
          </w:p>
        </w:tc>
      </w:tr>
      <w:tr w:rsidR="00901AC3" w:rsidRPr="00901AC3" w:rsidTr="00AE35B1">
        <w:trPr>
          <w:cantSplit/>
          <w:trHeight w:val="694"/>
        </w:trPr>
        <w:tc>
          <w:tcPr>
            <w:tcW w:w="508" w:type="dxa"/>
          </w:tcPr>
          <w:p w:rsidR="00901AC3" w:rsidRPr="00901AC3" w:rsidRDefault="00901AC3" w:rsidP="00AE35B1">
            <w:pPr>
              <w:jc w:val="both"/>
              <w:rPr>
                <w:sz w:val="16"/>
                <w:szCs w:val="16"/>
              </w:rPr>
            </w:pPr>
            <w:r w:rsidRPr="00901AC3">
              <w:rPr>
                <w:sz w:val="16"/>
                <w:szCs w:val="16"/>
              </w:rPr>
              <w:t>1.</w:t>
            </w:r>
          </w:p>
        </w:tc>
        <w:tc>
          <w:tcPr>
            <w:tcW w:w="2040" w:type="dxa"/>
          </w:tcPr>
          <w:p w:rsidR="00901AC3" w:rsidRPr="00901AC3" w:rsidRDefault="00901AC3" w:rsidP="00AE35B1">
            <w:pPr>
              <w:rPr>
                <w:sz w:val="16"/>
                <w:szCs w:val="16"/>
              </w:rPr>
            </w:pPr>
            <w:r w:rsidRPr="00901AC3">
              <w:rPr>
                <w:sz w:val="16"/>
                <w:szCs w:val="16"/>
              </w:rPr>
              <w:t>Электронная библиотека ПГФА</w:t>
            </w:r>
          </w:p>
        </w:tc>
        <w:tc>
          <w:tcPr>
            <w:tcW w:w="1237" w:type="dxa"/>
          </w:tcPr>
          <w:p w:rsidR="00901AC3" w:rsidRPr="00901AC3" w:rsidRDefault="00B3253A" w:rsidP="00AE35B1">
            <w:pPr>
              <w:rPr>
                <w:sz w:val="16"/>
                <w:szCs w:val="16"/>
              </w:rPr>
            </w:pPr>
            <w:hyperlink r:id="rId26" w:history="1">
              <w:r w:rsidR="00901AC3" w:rsidRPr="00901AC3">
                <w:rPr>
                  <w:rStyle w:val="af2"/>
                  <w:rFonts w:eastAsiaTheme="majorEastAsia"/>
                  <w:color w:val="auto"/>
                  <w:sz w:val="16"/>
                  <w:szCs w:val="16"/>
                </w:rPr>
                <w:t>https://cloud.pfa.ru/index.php/apps/dashboard/</w:t>
              </w:r>
            </w:hyperlink>
          </w:p>
          <w:p w:rsidR="00901AC3" w:rsidRPr="00901AC3" w:rsidRDefault="00901AC3" w:rsidP="00AE35B1">
            <w:pPr>
              <w:rPr>
                <w:sz w:val="16"/>
                <w:szCs w:val="16"/>
              </w:rPr>
            </w:pPr>
          </w:p>
        </w:tc>
        <w:tc>
          <w:tcPr>
            <w:tcW w:w="708" w:type="dxa"/>
          </w:tcPr>
          <w:p w:rsidR="00901AC3" w:rsidRPr="00901AC3" w:rsidRDefault="00901AC3" w:rsidP="00AE35B1">
            <w:pPr>
              <w:jc w:val="both"/>
              <w:rPr>
                <w:sz w:val="16"/>
                <w:szCs w:val="16"/>
              </w:rPr>
            </w:pPr>
            <w:r w:rsidRPr="00901AC3">
              <w:rPr>
                <w:sz w:val="16"/>
                <w:szCs w:val="16"/>
              </w:rPr>
              <w:t>С 10.10.2019</w:t>
            </w:r>
          </w:p>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 xml:space="preserve">24/7/365  </w:t>
            </w:r>
          </w:p>
        </w:tc>
        <w:tc>
          <w:tcPr>
            <w:tcW w:w="886" w:type="dxa"/>
          </w:tcPr>
          <w:p w:rsidR="00901AC3" w:rsidRPr="00901AC3" w:rsidRDefault="00901AC3" w:rsidP="00AE35B1">
            <w:pPr>
              <w:jc w:val="both"/>
              <w:rPr>
                <w:sz w:val="16"/>
                <w:szCs w:val="16"/>
              </w:rPr>
            </w:pPr>
          </w:p>
        </w:tc>
        <w:tc>
          <w:tcPr>
            <w:tcW w:w="354" w:type="dxa"/>
          </w:tcPr>
          <w:p w:rsidR="00901AC3" w:rsidRPr="00901AC3" w:rsidRDefault="00901AC3" w:rsidP="00AE35B1">
            <w:pPr>
              <w:rPr>
                <w:sz w:val="16"/>
                <w:szCs w:val="16"/>
              </w:rPr>
            </w:pPr>
            <w:r w:rsidRPr="00901AC3">
              <w:rPr>
                <w:sz w:val="16"/>
                <w:szCs w:val="16"/>
              </w:rPr>
              <w:t>+</w:t>
            </w:r>
          </w:p>
        </w:tc>
        <w:tc>
          <w:tcPr>
            <w:tcW w:w="354" w:type="dxa"/>
          </w:tcPr>
          <w:p w:rsidR="00901AC3" w:rsidRPr="00901AC3" w:rsidRDefault="00901AC3" w:rsidP="00AE35B1">
            <w:pPr>
              <w:rPr>
                <w:sz w:val="16"/>
                <w:szCs w:val="16"/>
              </w:rPr>
            </w:pPr>
            <w:r w:rsidRPr="00901AC3">
              <w:rPr>
                <w:sz w:val="16"/>
                <w:szCs w:val="16"/>
              </w:rPr>
              <w:t>+</w:t>
            </w:r>
          </w:p>
        </w:tc>
        <w:tc>
          <w:tcPr>
            <w:tcW w:w="619" w:type="dxa"/>
          </w:tcPr>
          <w:p w:rsidR="00901AC3" w:rsidRPr="00901AC3" w:rsidRDefault="00901AC3" w:rsidP="00AE35B1">
            <w:pPr>
              <w:rPr>
                <w:sz w:val="16"/>
                <w:szCs w:val="16"/>
              </w:rPr>
            </w:pPr>
          </w:p>
        </w:tc>
        <w:tc>
          <w:tcPr>
            <w:tcW w:w="442" w:type="dxa"/>
          </w:tcPr>
          <w:p w:rsidR="00901AC3" w:rsidRPr="00901AC3" w:rsidRDefault="00901AC3" w:rsidP="00AE35B1">
            <w:pPr>
              <w:rPr>
                <w:sz w:val="16"/>
                <w:szCs w:val="16"/>
              </w:rPr>
            </w:pPr>
          </w:p>
        </w:tc>
        <w:tc>
          <w:tcPr>
            <w:tcW w:w="531" w:type="dxa"/>
          </w:tcPr>
          <w:p w:rsidR="00901AC3" w:rsidRPr="00901AC3" w:rsidRDefault="00901AC3" w:rsidP="00AE35B1">
            <w:pPr>
              <w:rPr>
                <w:sz w:val="16"/>
                <w:szCs w:val="16"/>
              </w:rPr>
            </w:pPr>
          </w:p>
        </w:tc>
        <w:tc>
          <w:tcPr>
            <w:tcW w:w="531" w:type="dxa"/>
          </w:tcPr>
          <w:p w:rsidR="00901AC3" w:rsidRPr="00901AC3" w:rsidRDefault="00901AC3" w:rsidP="00AE35B1">
            <w:pPr>
              <w:rPr>
                <w:sz w:val="16"/>
                <w:szCs w:val="16"/>
              </w:rPr>
            </w:pPr>
          </w:p>
        </w:tc>
        <w:tc>
          <w:tcPr>
            <w:tcW w:w="708" w:type="dxa"/>
          </w:tcPr>
          <w:p w:rsidR="00901AC3" w:rsidRPr="00901AC3" w:rsidRDefault="00901AC3" w:rsidP="00AE35B1">
            <w:pPr>
              <w:rPr>
                <w:sz w:val="16"/>
                <w:szCs w:val="16"/>
              </w:rPr>
            </w:pPr>
            <w:r w:rsidRPr="00901AC3">
              <w:rPr>
                <w:sz w:val="16"/>
                <w:szCs w:val="16"/>
              </w:rPr>
              <w:t>+</w:t>
            </w:r>
          </w:p>
        </w:tc>
      </w:tr>
      <w:tr w:rsidR="00901AC3" w:rsidRPr="00901AC3" w:rsidTr="00AE35B1">
        <w:trPr>
          <w:trHeight w:val="916"/>
        </w:trPr>
        <w:tc>
          <w:tcPr>
            <w:tcW w:w="508" w:type="dxa"/>
          </w:tcPr>
          <w:p w:rsidR="00901AC3" w:rsidRPr="00901AC3" w:rsidRDefault="00901AC3" w:rsidP="00AE35B1">
            <w:pPr>
              <w:jc w:val="both"/>
              <w:rPr>
                <w:sz w:val="16"/>
                <w:szCs w:val="16"/>
              </w:rPr>
            </w:pPr>
            <w:r w:rsidRPr="00901AC3">
              <w:rPr>
                <w:sz w:val="16"/>
                <w:szCs w:val="16"/>
              </w:rPr>
              <w:t>2.</w:t>
            </w:r>
          </w:p>
        </w:tc>
        <w:tc>
          <w:tcPr>
            <w:tcW w:w="2040" w:type="dxa"/>
          </w:tcPr>
          <w:p w:rsidR="00901AC3" w:rsidRPr="00901AC3" w:rsidRDefault="00901AC3" w:rsidP="00AE35B1">
            <w:pPr>
              <w:jc w:val="both"/>
              <w:rPr>
                <w:sz w:val="16"/>
                <w:szCs w:val="16"/>
              </w:rPr>
            </w:pPr>
            <w:r w:rsidRPr="00901AC3">
              <w:rPr>
                <w:sz w:val="16"/>
                <w:szCs w:val="16"/>
              </w:rPr>
              <w:t>Учебно-методические пособия, подготовленные профессорско-преподавательским коллективом  (БД полнотекстовая)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r w:rsidRPr="00901AC3">
              <w:rPr>
                <w:sz w:val="16"/>
                <w:szCs w:val="16"/>
              </w:rPr>
              <w:t>+</w:t>
            </w:r>
          </w:p>
        </w:tc>
        <w:tc>
          <w:tcPr>
            <w:tcW w:w="354" w:type="dxa"/>
          </w:tcPr>
          <w:p w:rsidR="00901AC3" w:rsidRPr="00901AC3" w:rsidRDefault="00901AC3" w:rsidP="00AE35B1">
            <w:pPr>
              <w:jc w:val="center"/>
              <w:rPr>
                <w:sz w:val="16"/>
                <w:szCs w:val="16"/>
              </w:rPr>
            </w:pPr>
          </w:p>
        </w:tc>
        <w:tc>
          <w:tcPr>
            <w:tcW w:w="619" w:type="dxa"/>
          </w:tcPr>
          <w:p w:rsidR="00901AC3" w:rsidRPr="00901AC3" w:rsidRDefault="00901AC3" w:rsidP="00AE35B1">
            <w:pPr>
              <w:jc w:val="center"/>
              <w:rPr>
                <w:sz w:val="16"/>
                <w:szCs w:val="16"/>
              </w:rPr>
            </w:pP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r w:rsidRPr="00901AC3">
              <w:rPr>
                <w:sz w:val="16"/>
                <w:szCs w:val="16"/>
              </w:rPr>
              <w:t>+</w:t>
            </w:r>
          </w:p>
        </w:tc>
      </w:tr>
      <w:tr w:rsidR="00901AC3" w:rsidRPr="00901AC3" w:rsidTr="00AE35B1">
        <w:trPr>
          <w:trHeight w:val="458"/>
        </w:trPr>
        <w:tc>
          <w:tcPr>
            <w:tcW w:w="508" w:type="dxa"/>
          </w:tcPr>
          <w:p w:rsidR="00901AC3" w:rsidRPr="00901AC3" w:rsidRDefault="00901AC3" w:rsidP="00AE35B1">
            <w:pPr>
              <w:jc w:val="both"/>
              <w:rPr>
                <w:sz w:val="16"/>
                <w:szCs w:val="16"/>
              </w:rPr>
            </w:pPr>
            <w:r w:rsidRPr="00901AC3">
              <w:rPr>
                <w:sz w:val="16"/>
                <w:szCs w:val="16"/>
              </w:rPr>
              <w:t>3.</w:t>
            </w:r>
          </w:p>
        </w:tc>
        <w:tc>
          <w:tcPr>
            <w:tcW w:w="2040" w:type="dxa"/>
          </w:tcPr>
          <w:p w:rsidR="00901AC3" w:rsidRPr="00901AC3" w:rsidRDefault="00901AC3" w:rsidP="00AE35B1">
            <w:pPr>
              <w:jc w:val="both"/>
              <w:rPr>
                <w:sz w:val="16"/>
                <w:szCs w:val="16"/>
              </w:rPr>
            </w:pPr>
            <w:r w:rsidRPr="00901AC3">
              <w:rPr>
                <w:sz w:val="16"/>
                <w:szCs w:val="16"/>
              </w:rPr>
              <w:t>Книги и брошюры (БД библиографическая)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r w:rsidRPr="00901AC3">
              <w:rPr>
                <w:sz w:val="16"/>
                <w:szCs w:val="16"/>
              </w:rPr>
              <w:t>+</w:t>
            </w:r>
          </w:p>
        </w:tc>
        <w:tc>
          <w:tcPr>
            <w:tcW w:w="354" w:type="dxa"/>
          </w:tcPr>
          <w:p w:rsidR="00901AC3" w:rsidRPr="00901AC3" w:rsidRDefault="00901AC3" w:rsidP="00AE35B1">
            <w:pPr>
              <w:jc w:val="center"/>
              <w:rPr>
                <w:sz w:val="16"/>
                <w:szCs w:val="16"/>
              </w:rPr>
            </w:pPr>
          </w:p>
        </w:tc>
        <w:tc>
          <w:tcPr>
            <w:tcW w:w="619" w:type="dxa"/>
          </w:tcPr>
          <w:p w:rsidR="00901AC3" w:rsidRPr="00901AC3" w:rsidRDefault="00901AC3" w:rsidP="00AE35B1">
            <w:pPr>
              <w:jc w:val="center"/>
              <w:rPr>
                <w:sz w:val="16"/>
                <w:szCs w:val="16"/>
              </w:rPr>
            </w:pP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p>
        </w:tc>
      </w:tr>
      <w:tr w:rsidR="00901AC3" w:rsidRPr="00901AC3" w:rsidTr="00AE35B1">
        <w:trPr>
          <w:trHeight w:val="458"/>
        </w:trPr>
        <w:tc>
          <w:tcPr>
            <w:tcW w:w="508" w:type="dxa"/>
          </w:tcPr>
          <w:p w:rsidR="00901AC3" w:rsidRPr="00901AC3" w:rsidRDefault="00901AC3" w:rsidP="00AE35B1">
            <w:pPr>
              <w:jc w:val="both"/>
              <w:rPr>
                <w:sz w:val="16"/>
                <w:szCs w:val="16"/>
              </w:rPr>
            </w:pPr>
            <w:r w:rsidRPr="00901AC3">
              <w:rPr>
                <w:sz w:val="16"/>
                <w:szCs w:val="16"/>
              </w:rPr>
              <w:t>4.</w:t>
            </w:r>
          </w:p>
        </w:tc>
        <w:tc>
          <w:tcPr>
            <w:tcW w:w="2040" w:type="dxa"/>
          </w:tcPr>
          <w:p w:rsidR="00901AC3" w:rsidRPr="00901AC3" w:rsidRDefault="00901AC3" w:rsidP="00AE35B1">
            <w:pPr>
              <w:jc w:val="both"/>
              <w:rPr>
                <w:sz w:val="16"/>
                <w:szCs w:val="16"/>
              </w:rPr>
            </w:pPr>
            <w:r w:rsidRPr="00901AC3">
              <w:rPr>
                <w:sz w:val="16"/>
                <w:szCs w:val="16"/>
              </w:rPr>
              <w:t>Авторефераты и диссертации (БД библиографическая)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p>
        </w:tc>
        <w:tc>
          <w:tcPr>
            <w:tcW w:w="354" w:type="dxa"/>
          </w:tcPr>
          <w:p w:rsidR="00901AC3" w:rsidRPr="00901AC3" w:rsidRDefault="00901AC3" w:rsidP="00AE35B1">
            <w:pPr>
              <w:jc w:val="center"/>
              <w:rPr>
                <w:sz w:val="16"/>
                <w:szCs w:val="16"/>
              </w:rPr>
            </w:pPr>
          </w:p>
        </w:tc>
        <w:tc>
          <w:tcPr>
            <w:tcW w:w="619" w:type="dxa"/>
          </w:tcPr>
          <w:p w:rsidR="00901AC3" w:rsidRPr="00901AC3" w:rsidRDefault="00901AC3" w:rsidP="00AE35B1">
            <w:pPr>
              <w:jc w:val="center"/>
              <w:rPr>
                <w:sz w:val="16"/>
                <w:szCs w:val="16"/>
              </w:rPr>
            </w:pPr>
            <w:r w:rsidRPr="00901AC3">
              <w:rPr>
                <w:sz w:val="16"/>
                <w:szCs w:val="16"/>
              </w:rPr>
              <w:t>+</w:t>
            </w: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p>
        </w:tc>
      </w:tr>
      <w:tr w:rsidR="00901AC3" w:rsidRPr="00901AC3" w:rsidTr="00AE35B1">
        <w:trPr>
          <w:trHeight w:val="146"/>
        </w:trPr>
        <w:tc>
          <w:tcPr>
            <w:tcW w:w="508" w:type="dxa"/>
          </w:tcPr>
          <w:p w:rsidR="00901AC3" w:rsidRPr="00901AC3" w:rsidRDefault="00901AC3" w:rsidP="00AE35B1">
            <w:pPr>
              <w:jc w:val="both"/>
              <w:rPr>
                <w:sz w:val="16"/>
                <w:szCs w:val="16"/>
              </w:rPr>
            </w:pPr>
            <w:r w:rsidRPr="00901AC3">
              <w:rPr>
                <w:sz w:val="16"/>
                <w:szCs w:val="16"/>
              </w:rPr>
              <w:t>5.</w:t>
            </w:r>
          </w:p>
        </w:tc>
        <w:tc>
          <w:tcPr>
            <w:tcW w:w="2040" w:type="dxa"/>
          </w:tcPr>
          <w:p w:rsidR="00901AC3" w:rsidRPr="00901AC3" w:rsidRDefault="00901AC3" w:rsidP="00AE35B1">
            <w:pPr>
              <w:jc w:val="both"/>
              <w:rPr>
                <w:sz w:val="16"/>
                <w:szCs w:val="16"/>
              </w:rPr>
            </w:pPr>
            <w:r w:rsidRPr="00901AC3">
              <w:rPr>
                <w:sz w:val="16"/>
                <w:szCs w:val="16"/>
              </w:rPr>
              <w:t>Статьи из периодических изданий (БД библиографическая)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p>
        </w:tc>
        <w:tc>
          <w:tcPr>
            <w:tcW w:w="354" w:type="dxa"/>
          </w:tcPr>
          <w:p w:rsidR="00901AC3" w:rsidRPr="00901AC3" w:rsidRDefault="00901AC3" w:rsidP="00AE35B1">
            <w:pPr>
              <w:jc w:val="center"/>
              <w:rPr>
                <w:sz w:val="16"/>
                <w:szCs w:val="16"/>
              </w:rPr>
            </w:pPr>
          </w:p>
        </w:tc>
        <w:tc>
          <w:tcPr>
            <w:tcW w:w="619" w:type="dxa"/>
          </w:tcPr>
          <w:p w:rsidR="00901AC3" w:rsidRPr="00901AC3" w:rsidRDefault="00901AC3" w:rsidP="00AE35B1">
            <w:pPr>
              <w:jc w:val="center"/>
              <w:rPr>
                <w:sz w:val="16"/>
                <w:szCs w:val="16"/>
              </w:rPr>
            </w:pP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r w:rsidRPr="00901AC3">
              <w:rPr>
                <w:sz w:val="16"/>
                <w:szCs w:val="16"/>
              </w:rPr>
              <w:t>+</w:t>
            </w:r>
          </w:p>
        </w:tc>
      </w:tr>
      <w:tr w:rsidR="00901AC3" w:rsidRPr="00901AC3" w:rsidTr="00AE35B1">
        <w:trPr>
          <w:trHeight w:val="146"/>
        </w:trPr>
        <w:tc>
          <w:tcPr>
            <w:tcW w:w="508" w:type="dxa"/>
          </w:tcPr>
          <w:p w:rsidR="00901AC3" w:rsidRPr="00901AC3" w:rsidRDefault="00901AC3" w:rsidP="00AE35B1">
            <w:pPr>
              <w:jc w:val="both"/>
              <w:rPr>
                <w:sz w:val="16"/>
                <w:szCs w:val="16"/>
              </w:rPr>
            </w:pPr>
            <w:r w:rsidRPr="00901AC3">
              <w:rPr>
                <w:sz w:val="16"/>
                <w:szCs w:val="16"/>
              </w:rPr>
              <w:t>6.</w:t>
            </w:r>
          </w:p>
        </w:tc>
        <w:tc>
          <w:tcPr>
            <w:tcW w:w="2040" w:type="dxa"/>
          </w:tcPr>
          <w:p w:rsidR="00901AC3" w:rsidRPr="00901AC3" w:rsidRDefault="00901AC3" w:rsidP="00AE35B1">
            <w:pPr>
              <w:jc w:val="both"/>
              <w:rPr>
                <w:sz w:val="16"/>
                <w:szCs w:val="16"/>
              </w:rPr>
            </w:pPr>
            <w:r w:rsidRPr="00901AC3">
              <w:rPr>
                <w:sz w:val="16"/>
                <w:szCs w:val="16"/>
              </w:rPr>
              <w:t>Труды преподавателей ПГФА (БД библиографическая)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p>
        </w:tc>
        <w:tc>
          <w:tcPr>
            <w:tcW w:w="354" w:type="dxa"/>
          </w:tcPr>
          <w:p w:rsidR="00901AC3" w:rsidRPr="00901AC3" w:rsidRDefault="00901AC3" w:rsidP="00AE35B1">
            <w:pPr>
              <w:jc w:val="center"/>
              <w:rPr>
                <w:sz w:val="16"/>
                <w:szCs w:val="16"/>
              </w:rPr>
            </w:pPr>
          </w:p>
        </w:tc>
        <w:tc>
          <w:tcPr>
            <w:tcW w:w="619" w:type="dxa"/>
          </w:tcPr>
          <w:p w:rsidR="00901AC3" w:rsidRPr="00901AC3" w:rsidRDefault="00901AC3" w:rsidP="00AE35B1">
            <w:pPr>
              <w:jc w:val="center"/>
              <w:rPr>
                <w:sz w:val="16"/>
                <w:szCs w:val="16"/>
              </w:rPr>
            </w:pP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r w:rsidRPr="00901AC3">
              <w:rPr>
                <w:sz w:val="16"/>
                <w:szCs w:val="16"/>
              </w:rPr>
              <w:t>+</w:t>
            </w:r>
          </w:p>
        </w:tc>
      </w:tr>
      <w:tr w:rsidR="00901AC3" w:rsidRPr="00901AC3" w:rsidTr="00AE35B1">
        <w:trPr>
          <w:trHeight w:val="146"/>
        </w:trPr>
        <w:tc>
          <w:tcPr>
            <w:tcW w:w="508" w:type="dxa"/>
          </w:tcPr>
          <w:p w:rsidR="00901AC3" w:rsidRPr="00901AC3" w:rsidRDefault="00901AC3" w:rsidP="00AE35B1">
            <w:pPr>
              <w:jc w:val="both"/>
              <w:rPr>
                <w:sz w:val="16"/>
                <w:szCs w:val="16"/>
              </w:rPr>
            </w:pPr>
            <w:r w:rsidRPr="00901AC3">
              <w:rPr>
                <w:sz w:val="16"/>
                <w:szCs w:val="16"/>
              </w:rPr>
              <w:t>7.</w:t>
            </w:r>
          </w:p>
        </w:tc>
        <w:tc>
          <w:tcPr>
            <w:tcW w:w="2040" w:type="dxa"/>
          </w:tcPr>
          <w:p w:rsidR="00901AC3" w:rsidRPr="00901AC3" w:rsidRDefault="00901AC3" w:rsidP="00AE35B1">
            <w:pPr>
              <w:jc w:val="both"/>
              <w:rPr>
                <w:sz w:val="16"/>
                <w:szCs w:val="16"/>
              </w:rPr>
            </w:pPr>
            <w:r w:rsidRPr="00901AC3">
              <w:rPr>
                <w:sz w:val="16"/>
                <w:szCs w:val="16"/>
              </w:rPr>
              <w:t>Журналы (БД библиографическая)</w:t>
            </w:r>
          </w:p>
        </w:tc>
        <w:tc>
          <w:tcPr>
            <w:tcW w:w="1237" w:type="dxa"/>
          </w:tcPr>
          <w:p w:rsidR="00901AC3" w:rsidRPr="00901AC3" w:rsidRDefault="00901AC3" w:rsidP="00AE35B1">
            <w:pPr>
              <w:jc w:val="both"/>
              <w:rPr>
                <w:sz w:val="16"/>
                <w:szCs w:val="16"/>
              </w:rPr>
            </w:pPr>
          </w:p>
        </w:tc>
        <w:tc>
          <w:tcPr>
            <w:tcW w:w="708" w:type="dxa"/>
          </w:tcPr>
          <w:p w:rsidR="00901AC3" w:rsidRPr="00901AC3" w:rsidRDefault="00901AC3" w:rsidP="00AE35B1">
            <w:pPr>
              <w:rPr>
                <w:sz w:val="16"/>
                <w:szCs w:val="16"/>
              </w:rPr>
            </w:pPr>
            <w:r w:rsidRPr="00901AC3">
              <w:rPr>
                <w:sz w:val="16"/>
                <w:szCs w:val="16"/>
              </w:rPr>
              <w:t>бессрочно</w:t>
            </w:r>
          </w:p>
        </w:tc>
        <w:tc>
          <w:tcPr>
            <w:tcW w:w="796" w:type="dxa"/>
          </w:tcPr>
          <w:p w:rsidR="00901AC3" w:rsidRPr="00901AC3" w:rsidRDefault="00901AC3" w:rsidP="00AE35B1">
            <w:pPr>
              <w:rPr>
                <w:sz w:val="16"/>
                <w:szCs w:val="16"/>
              </w:rPr>
            </w:pPr>
            <w:r w:rsidRPr="00901AC3">
              <w:rPr>
                <w:sz w:val="16"/>
                <w:szCs w:val="16"/>
              </w:rPr>
              <w:t>Из библиотеки ПГФА</w:t>
            </w:r>
          </w:p>
        </w:tc>
        <w:tc>
          <w:tcPr>
            <w:tcW w:w="886" w:type="dxa"/>
          </w:tcPr>
          <w:p w:rsidR="00901AC3" w:rsidRPr="00901AC3" w:rsidRDefault="00901AC3" w:rsidP="00AE35B1">
            <w:pPr>
              <w:rPr>
                <w:sz w:val="16"/>
                <w:szCs w:val="16"/>
              </w:rPr>
            </w:pPr>
          </w:p>
        </w:tc>
        <w:tc>
          <w:tcPr>
            <w:tcW w:w="354" w:type="dxa"/>
          </w:tcPr>
          <w:p w:rsidR="00901AC3" w:rsidRPr="00901AC3" w:rsidRDefault="00901AC3" w:rsidP="00AE35B1">
            <w:pPr>
              <w:jc w:val="center"/>
              <w:rPr>
                <w:sz w:val="16"/>
                <w:szCs w:val="16"/>
              </w:rPr>
            </w:pPr>
          </w:p>
        </w:tc>
        <w:tc>
          <w:tcPr>
            <w:tcW w:w="354" w:type="dxa"/>
          </w:tcPr>
          <w:p w:rsidR="00901AC3" w:rsidRPr="00901AC3" w:rsidRDefault="00901AC3" w:rsidP="00AE35B1">
            <w:pPr>
              <w:jc w:val="center"/>
              <w:rPr>
                <w:sz w:val="16"/>
                <w:szCs w:val="16"/>
              </w:rPr>
            </w:pPr>
            <w:r w:rsidRPr="00901AC3">
              <w:rPr>
                <w:sz w:val="16"/>
                <w:szCs w:val="16"/>
              </w:rPr>
              <w:t>+</w:t>
            </w:r>
          </w:p>
        </w:tc>
        <w:tc>
          <w:tcPr>
            <w:tcW w:w="619" w:type="dxa"/>
          </w:tcPr>
          <w:p w:rsidR="00901AC3" w:rsidRPr="00901AC3" w:rsidRDefault="00901AC3" w:rsidP="00AE35B1">
            <w:pPr>
              <w:jc w:val="center"/>
              <w:rPr>
                <w:sz w:val="16"/>
                <w:szCs w:val="16"/>
              </w:rPr>
            </w:pPr>
          </w:p>
        </w:tc>
        <w:tc>
          <w:tcPr>
            <w:tcW w:w="442"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531" w:type="dxa"/>
          </w:tcPr>
          <w:p w:rsidR="00901AC3" w:rsidRPr="00901AC3" w:rsidRDefault="00901AC3" w:rsidP="00AE35B1">
            <w:pPr>
              <w:jc w:val="center"/>
              <w:rPr>
                <w:sz w:val="16"/>
                <w:szCs w:val="16"/>
              </w:rPr>
            </w:pPr>
          </w:p>
        </w:tc>
        <w:tc>
          <w:tcPr>
            <w:tcW w:w="708" w:type="dxa"/>
          </w:tcPr>
          <w:p w:rsidR="00901AC3" w:rsidRPr="00901AC3" w:rsidRDefault="00901AC3" w:rsidP="00AE35B1">
            <w:pPr>
              <w:jc w:val="center"/>
              <w:rPr>
                <w:sz w:val="16"/>
                <w:szCs w:val="16"/>
              </w:rPr>
            </w:pPr>
          </w:p>
        </w:tc>
      </w:tr>
    </w:tbl>
    <w:p w:rsidR="004D1115" w:rsidRDefault="004D1115" w:rsidP="001D7F6F">
      <w:pPr>
        <w:widowControl w:val="0"/>
        <w:jc w:val="center"/>
        <w:rPr>
          <w:i/>
          <w:sz w:val="24"/>
          <w:szCs w:val="24"/>
        </w:rPr>
      </w:pPr>
    </w:p>
    <w:p w:rsidR="001D7F6F" w:rsidRPr="001D7F6F" w:rsidRDefault="001D7F6F" w:rsidP="001D7F6F">
      <w:pPr>
        <w:widowControl w:val="0"/>
        <w:jc w:val="center"/>
        <w:rPr>
          <w:i/>
          <w:sz w:val="24"/>
          <w:szCs w:val="24"/>
        </w:rPr>
      </w:pPr>
      <w:r w:rsidRPr="001D7F6F">
        <w:rPr>
          <w:i/>
          <w:sz w:val="24"/>
          <w:szCs w:val="24"/>
        </w:rPr>
        <w:t xml:space="preserve">2.6. Реализация программ высшего образования по направлениям подготовки кадров </w:t>
      </w:r>
    </w:p>
    <w:p w:rsidR="001D7F6F" w:rsidRPr="001D7F6F" w:rsidRDefault="001D7F6F" w:rsidP="001D7F6F">
      <w:pPr>
        <w:widowControl w:val="0"/>
        <w:jc w:val="center"/>
        <w:rPr>
          <w:i/>
          <w:sz w:val="24"/>
          <w:szCs w:val="24"/>
        </w:rPr>
      </w:pPr>
      <w:r w:rsidRPr="001D7F6F">
        <w:rPr>
          <w:i/>
          <w:sz w:val="24"/>
          <w:szCs w:val="24"/>
        </w:rPr>
        <w:t>высшей квалификации (аспирантура)</w:t>
      </w:r>
    </w:p>
    <w:p w:rsidR="001D7F6F" w:rsidRPr="001D7F6F" w:rsidRDefault="001D7F6F" w:rsidP="001D7F6F">
      <w:pPr>
        <w:widowControl w:val="0"/>
        <w:ind w:firstLine="709"/>
        <w:jc w:val="both"/>
        <w:rPr>
          <w:sz w:val="24"/>
          <w:szCs w:val="24"/>
        </w:rPr>
      </w:pPr>
      <w:r w:rsidRPr="001D7F6F">
        <w:rPr>
          <w:sz w:val="24"/>
          <w:szCs w:val="24"/>
        </w:rPr>
        <w:t xml:space="preserve">Обучение в аспирантуре осуществляется в соответствии с федеральными государственными образовательными </w:t>
      </w:r>
      <w:hyperlink r:id="rId27" w:anchor="Par31" w:tooltip="Ссылка на текущий документ" w:history="1">
        <w:r w:rsidRPr="001D7F6F">
          <w:rPr>
            <w:sz w:val="24"/>
          </w:rPr>
          <w:t>стандарт</w:t>
        </w:r>
      </w:hyperlink>
      <w:r w:rsidRPr="001D7F6F">
        <w:rPr>
          <w:sz w:val="24"/>
          <w:szCs w:val="24"/>
        </w:rPr>
        <w:t>ами высшего образования по направлениям подготовки (уровень подготовки кадров высшей квалификации): 04.06.01 Химические науки, 30.06.01 Фундаментальная медицина, 33.06.01 Фармация, а также в соответствии с федеральными государственными требованиями по научным специальностям 3.4.1 Промышленная фармация и технология получения лекарств, 3.4.2 Фармацевтическая химия, фармакогнозия, 3.4.3 Организация фармацевтического дела, 1.4.3 Органическая химия, 3.3.6 Фармакология, клиническая фармакология.</w:t>
      </w:r>
    </w:p>
    <w:p w:rsidR="001D7F6F" w:rsidRPr="001D7F6F" w:rsidRDefault="001D7F6F" w:rsidP="001D7F6F">
      <w:pPr>
        <w:widowControl w:val="0"/>
        <w:ind w:firstLine="709"/>
        <w:jc w:val="both"/>
        <w:rPr>
          <w:sz w:val="24"/>
          <w:szCs w:val="24"/>
        </w:rPr>
      </w:pPr>
      <w:r w:rsidRPr="001D7F6F">
        <w:rPr>
          <w:sz w:val="24"/>
          <w:szCs w:val="24"/>
        </w:rPr>
        <w:t>Срок обучения в аспирантуре очной формы по направлениям подготовки 30.06.01 Фундаментальная медицина и 33.06.01 Фармация составляет 3 года, по направлению подготовки 04.06.01 Химические науки - 4 года. Трудоемкость образовательной программы аспирантуры по каждому направлению подготовки составляет 60 зачетных единиц в год (2160 часов), из расчета 54 часа в неделю (включая самостоятельную работу обучающихся).</w:t>
      </w:r>
    </w:p>
    <w:p w:rsidR="001D7F6F" w:rsidRPr="001D7F6F" w:rsidRDefault="001D7F6F" w:rsidP="001D7F6F">
      <w:pPr>
        <w:widowControl w:val="0"/>
        <w:ind w:firstLine="709"/>
        <w:jc w:val="both"/>
        <w:rPr>
          <w:sz w:val="24"/>
          <w:szCs w:val="24"/>
        </w:rPr>
      </w:pPr>
      <w:r w:rsidRPr="001D7F6F">
        <w:rPr>
          <w:sz w:val="24"/>
          <w:szCs w:val="24"/>
        </w:rPr>
        <w:t>Срок обучения в аспирантуре очной формы по научным специальностям 303.4.1 Промышленная фармация и технология получения лекарств, 3.4.2 Фармацевтическая химия, фармакогнозия, 3.4.3 Организация фармацевтического дела составляет 3 года, по научным специальностям 1.4.3 Органическая химия, 3.3.6 Фармакология, клиническая фармакология - 4 года.</w:t>
      </w:r>
    </w:p>
    <w:p w:rsidR="001D7F6F" w:rsidRPr="004D1115" w:rsidRDefault="001D7F6F" w:rsidP="001D7F6F">
      <w:pPr>
        <w:widowControl w:val="0"/>
        <w:ind w:firstLine="709"/>
        <w:jc w:val="both"/>
        <w:rPr>
          <w:sz w:val="24"/>
          <w:szCs w:val="24"/>
        </w:rPr>
      </w:pPr>
      <w:r w:rsidRPr="004D1115">
        <w:rPr>
          <w:sz w:val="24"/>
          <w:szCs w:val="24"/>
        </w:rPr>
        <w:t>Финансовое обеспечение обучения:</w:t>
      </w:r>
    </w:p>
    <w:p w:rsidR="001D7F6F" w:rsidRPr="001D7F6F" w:rsidRDefault="001D7F6F" w:rsidP="001D7F6F">
      <w:pPr>
        <w:widowControl w:val="0"/>
        <w:ind w:firstLine="709"/>
        <w:jc w:val="both"/>
        <w:rPr>
          <w:sz w:val="24"/>
          <w:szCs w:val="24"/>
        </w:rPr>
      </w:pPr>
      <w:r w:rsidRPr="001D7F6F">
        <w:rPr>
          <w:sz w:val="24"/>
          <w:szCs w:val="24"/>
        </w:rPr>
        <w:t>- на бюджетной основе за счет средств федерального бюджета с выплатой ежемесячной стипендии в соответствии с установленными нормами;</w:t>
      </w:r>
    </w:p>
    <w:p w:rsidR="001D7F6F" w:rsidRPr="001D7F6F" w:rsidRDefault="001D7F6F" w:rsidP="001D7F6F">
      <w:pPr>
        <w:widowControl w:val="0"/>
        <w:ind w:firstLine="709"/>
        <w:jc w:val="both"/>
        <w:rPr>
          <w:sz w:val="24"/>
          <w:szCs w:val="24"/>
        </w:rPr>
      </w:pPr>
      <w:r w:rsidRPr="001D7F6F">
        <w:rPr>
          <w:sz w:val="24"/>
          <w:szCs w:val="24"/>
        </w:rPr>
        <w:t xml:space="preserve">- на договорной основе с оплатой стоимости обучения за счет средств организаций либо физических лиц. </w:t>
      </w:r>
    </w:p>
    <w:p w:rsidR="001D7F6F" w:rsidRPr="001D7F6F" w:rsidRDefault="001D7F6F" w:rsidP="001D7F6F">
      <w:pPr>
        <w:widowControl w:val="0"/>
        <w:ind w:firstLine="709"/>
        <w:jc w:val="both"/>
        <w:rPr>
          <w:sz w:val="24"/>
          <w:szCs w:val="24"/>
        </w:rPr>
      </w:pPr>
      <w:r w:rsidRPr="001D7F6F">
        <w:rPr>
          <w:sz w:val="24"/>
          <w:szCs w:val="24"/>
        </w:rPr>
        <w:t xml:space="preserve">Аспиранты на период обучения обеспечиваются общежитием. В 2022 году были обеспечены местами в общежитии 100% обучающихся в аспирантуре (из числа аспирантов, нуждающихся в общежитии). </w:t>
      </w:r>
    </w:p>
    <w:p w:rsidR="001D7F6F" w:rsidRPr="004D1115" w:rsidRDefault="001D7F6F" w:rsidP="001D7F6F">
      <w:pPr>
        <w:widowControl w:val="0"/>
        <w:ind w:firstLine="709"/>
        <w:jc w:val="both"/>
        <w:rPr>
          <w:sz w:val="24"/>
          <w:szCs w:val="24"/>
        </w:rPr>
      </w:pPr>
      <w:r w:rsidRPr="004D1115">
        <w:rPr>
          <w:sz w:val="24"/>
          <w:szCs w:val="24"/>
        </w:rPr>
        <w:t>Контингент и правила приёма</w:t>
      </w:r>
      <w:r w:rsidR="004D1115">
        <w:rPr>
          <w:sz w:val="24"/>
          <w:szCs w:val="24"/>
        </w:rPr>
        <w:t>:</w:t>
      </w:r>
    </w:p>
    <w:p w:rsidR="001D7F6F" w:rsidRPr="001D7F6F" w:rsidRDefault="001D7F6F" w:rsidP="001D7F6F">
      <w:pPr>
        <w:widowControl w:val="0"/>
        <w:ind w:firstLine="709"/>
        <w:jc w:val="both"/>
        <w:rPr>
          <w:sz w:val="24"/>
          <w:szCs w:val="24"/>
        </w:rPr>
      </w:pPr>
      <w:r w:rsidRPr="001D7F6F">
        <w:rPr>
          <w:sz w:val="24"/>
          <w:szCs w:val="24"/>
        </w:rPr>
        <w:t>Количество мест в аспирантуру очной формы обучения на бюджетной основе определяется планом приема в соответствии с контрольными цифрами, утвержденными Министерством здравоохранения Российской Федерации. План приема в аспирантуру в 2020/2021, 2021/2022 и 2022/2023 уч. году суммарно составил 12 человек. Выполнение контрольных цифр приема аспирантов на подготовку по программам аспирантуры за счет средств федерального бюджета приведено в таблице 6.</w:t>
      </w:r>
    </w:p>
    <w:p w:rsidR="001D7F6F" w:rsidRDefault="001D7F6F" w:rsidP="001D7F6F">
      <w:pPr>
        <w:widowControl w:val="0"/>
        <w:ind w:firstLine="709"/>
        <w:jc w:val="both"/>
        <w:rPr>
          <w:sz w:val="24"/>
          <w:szCs w:val="24"/>
        </w:rPr>
      </w:pPr>
      <w:r w:rsidRPr="001D7F6F">
        <w:rPr>
          <w:sz w:val="24"/>
          <w:szCs w:val="24"/>
        </w:rPr>
        <w:t>В аспирантуру принимаются граждане Российской Федерации и иностранные граждане, имеющие высшее образование (специалитет или магистратура), в соответствии с Правилами приема на обучение по образовательным программам высшего образования - программам подготовки научных и научно-педагогических кадров в аспирантуре в Пермскую государственную фармацевтическую академию, принимаемыми решением ученого совета и утверждаемыми ректором академии. Для организации приема и зачисления в аспирантуру создается приемная комиссия, состав которой утверждается приказом ректора академии. Списки претендентов в аспирантуру формируются по укрупненным группам научных специальностей. Набор осуществляется на основании результатов вступительных экзаменов. Претенденты сдают экзамены по: иностранному языку, философии и специальной дисциплине, соответствующей научной специа</w:t>
      </w:r>
      <w:r w:rsidR="004D1115">
        <w:rPr>
          <w:sz w:val="24"/>
          <w:szCs w:val="24"/>
        </w:rPr>
        <w:t>л</w:t>
      </w:r>
      <w:r w:rsidRPr="001D7F6F">
        <w:rPr>
          <w:sz w:val="24"/>
          <w:szCs w:val="24"/>
        </w:rPr>
        <w:t>ьности. Зачисление в аспирантуру осуществляется приказом ректора академии на основании решения приемной комиссии.</w:t>
      </w:r>
    </w:p>
    <w:p w:rsidR="004D1115" w:rsidRPr="004D1115" w:rsidRDefault="004D1115" w:rsidP="004D1115">
      <w:pPr>
        <w:widowControl w:val="0"/>
        <w:ind w:firstLine="709"/>
        <w:jc w:val="both"/>
        <w:rPr>
          <w:sz w:val="24"/>
          <w:szCs w:val="24"/>
        </w:rPr>
      </w:pPr>
      <w:r w:rsidRPr="004D1115">
        <w:rPr>
          <w:sz w:val="24"/>
          <w:szCs w:val="24"/>
        </w:rPr>
        <w:t>Учебно-методическое обеспечение учебного процесса</w:t>
      </w:r>
      <w:r>
        <w:rPr>
          <w:sz w:val="24"/>
          <w:szCs w:val="24"/>
        </w:rPr>
        <w:t>:</w:t>
      </w:r>
    </w:p>
    <w:p w:rsidR="004D1115" w:rsidRPr="001D7F6F" w:rsidRDefault="004D1115" w:rsidP="001D7F6F">
      <w:pPr>
        <w:widowControl w:val="0"/>
        <w:ind w:firstLine="709"/>
        <w:jc w:val="both"/>
        <w:rPr>
          <w:sz w:val="24"/>
          <w:szCs w:val="24"/>
        </w:rPr>
      </w:pPr>
      <w:r w:rsidRPr="001D7F6F">
        <w:rPr>
          <w:sz w:val="24"/>
          <w:szCs w:val="24"/>
        </w:rPr>
        <w:t xml:space="preserve">На кафедрах имеются в наличии комплекты учебно-методических документов, определяющие содержание и методы реализации процесса обучения в аспирантуре и включают в себя учебные планы, рабочие программы дисциплин, тематические планы, программы практик и научных исследований. </w:t>
      </w:r>
    </w:p>
    <w:p w:rsidR="00C70E7A" w:rsidRPr="001D7F6F" w:rsidRDefault="00C70E7A" w:rsidP="00C70E7A">
      <w:pPr>
        <w:widowControl w:val="0"/>
        <w:ind w:firstLine="709"/>
        <w:jc w:val="both"/>
        <w:rPr>
          <w:sz w:val="24"/>
          <w:szCs w:val="24"/>
        </w:rPr>
      </w:pPr>
      <w:r w:rsidRPr="001D7F6F">
        <w:rPr>
          <w:sz w:val="24"/>
          <w:szCs w:val="24"/>
        </w:rPr>
        <w:t>Все перечисленные документы доступны для аспирантов и преподавателей по всем видам занятий.</w:t>
      </w:r>
    </w:p>
    <w:p w:rsidR="00C70E7A" w:rsidRDefault="00C70E7A" w:rsidP="001D7F6F">
      <w:pPr>
        <w:widowControl w:val="0"/>
        <w:ind w:firstLine="709"/>
        <w:jc w:val="both"/>
        <w:rPr>
          <w:sz w:val="24"/>
          <w:szCs w:val="24"/>
        </w:rPr>
        <w:sectPr w:rsidR="00C70E7A">
          <w:headerReference w:type="default" r:id="rId28"/>
          <w:pgSz w:w="11906" w:h="16838"/>
          <w:pgMar w:top="1134" w:right="851" w:bottom="1134" w:left="1418" w:header="709" w:footer="709" w:gutter="0"/>
          <w:cols w:space="720"/>
        </w:sectPr>
      </w:pPr>
    </w:p>
    <w:p w:rsidR="004D1115" w:rsidRPr="004D1115" w:rsidRDefault="004D1115" w:rsidP="004D1115">
      <w:pPr>
        <w:widowControl w:val="0"/>
        <w:ind w:firstLine="709"/>
        <w:jc w:val="right"/>
        <w:rPr>
          <w:sz w:val="24"/>
          <w:szCs w:val="24"/>
        </w:rPr>
      </w:pPr>
      <w:r w:rsidRPr="004D1115">
        <w:rPr>
          <w:sz w:val="24"/>
          <w:szCs w:val="24"/>
        </w:rPr>
        <w:t>Таблица 6</w:t>
      </w:r>
    </w:p>
    <w:p w:rsidR="004D1115" w:rsidRPr="001D7F6F" w:rsidRDefault="004D1115" w:rsidP="004D1115">
      <w:pPr>
        <w:widowControl w:val="0"/>
        <w:spacing w:after="240"/>
        <w:ind w:firstLine="709"/>
        <w:jc w:val="center"/>
        <w:rPr>
          <w:sz w:val="24"/>
          <w:szCs w:val="24"/>
        </w:rPr>
      </w:pPr>
      <w:r w:rsidRPr="001D7F6F">
        <w:rPr>
          <w:sz w:val="24"/>
          <w:szCs w:val="24"/>
        </w:rPr>
        <w:t>Сведения об обучении в аспирантуре</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596"/>
        <w:gridCol w:w="1196"/>
        <w:gridCol w:w="1276"/>
        <w:gridCol w:w="1595"/>
        <w:gridCol w:w="1139"/>
        <w:gridCol w:w="1134"/>
        <w:gridCol w:w="1701"/>
        <w:gridCol w:w="1134"/>
        <w:gridCol w:w="1417"/>
      </w:tblGrid>
      <w:tr w:rsidR="004D1115" w:rsidRPr="001D7F6F" w:rsidTr="00ED562F">
        <w:trPr>
          <w:trHeight w:val="307"/>
        </w:trPr>
        <w:tc>
          <w:tcPr>
            <w:tcW w:w="2696" w:type="dxa"/>
            <w:vMerge w:val="restart"/>
            <w:shd w:val="clear" w:color="auto" w:fill="auto"/>
            <w:vAlign w:val="center"/>
            <w:hideMark/>
          </w:tcPr>
          <w:p w:rsidR="004D1115" w:rsidRPr="001D7F6F" w:rsidRDefault="004D1115" w:rsidP="00ED562F">
            <w:pPr>
              <w:widowControl w:val="0"/>
              <w:ind w:left="176" w:hanging="176"/>
              <w:jc w:val="center"/>
            </w:pPr>
            <w:r w:rsidRPr="001D7F6F">
              <w:t>Наименование направления подготовки, профиля программы, научной специальности</w:t>
            </w:r>
          </w:p>
        </w:tc>
        <w:tc>
          <w:tcPr>
            <w:tcW w:w="2792" w:type="dxa"/>
            <w:gridSpan w:val="2"/>
            <w:shd w:val="clear" w:color="auto" w:fill="auto"/>
            <w:vAlign w:val="center"/>
            <w:hideMark/>
          </w:tcPr>
          <w:p w:rsidR="004D1115" w:rsidRPr="001D7F6F" w:rsidRDefault="004D1115" w:rsidP="00ED562F">
            <w:pPr>
              <w:widowControl w:val="0"/>
              <w:jc w:val="center"/>
            </w:pPr>
            <w:r w:rsidRPr="001D7F6F">
              <w:t>2020 год</w:t>
            </w:r>
          </w:p>
        </w:tc>
        <w:tc>
          <w:tcPr>
            <w:tcW w:w="4010" w:type="dxa"/>
            <w:gridSpan w:val="3"/>
            <w:shd w:val="clear" w:color="auto" w:fill="auto"/>
            <w:vAlign w:val="center"/>
            <w:hideMark/>
          </w:tcPr>
          <w:p w:rsidR="004D1115" w:rsidRPr="001D7F6F" w:rsidRDefault="004D1115" w:rsidP="00ED562F">
            <w:pPr>
              <w:widowControl w:val="0"/>
              <w:jc w:val="center"/>
            </w:pPr>
            <w:r w:rsidRPr="001D7F6F">
              <w:t>2021 год</w:t>
            </w:r>
          </w:p>
        </w:tc>
        <w:tc>
          <w:tcPr>
            <w:tcW w:w="3969" w:type="dxa"/>
            <w:gridSpan w:val="3"/>
            <w:shd w:val="clear" w:color="auto" w:fill="auto"/>
            <w:vAlign w:val="center"/>
            <w:hideMark/>
          </w:tcPr>
          <w:p w:rsidR="004D1115" w:rsidRPr="001D7F6F" w:rsidRDefault="004D1115" w:rsidP="00ED562F">
            <w:pPr>
              <w:widowControl w:val="0"/>
              <w:jc w:val="center"/>
            </w:pPr>
            <w:r w:rsidRPr="001D7F6F">
              <w:t>2022 год</w:t>
            </w:r>
          </w:p>
        </w:tc>
        <w:tc>
          <w:tcPr>
            <w:tcW w:w="1417" w:type="dxa"/>
            <w:vMerge w:val="restart"/>
            <w:shd w:val="clear" w:color="auto" w:fill="auto"/>
            <w:vAlign w:val="center"/>
            <w:hideMark/>
          </w:tcPr>
          <w:p w:rsidR="004D1115" w:rsidRPr="001D7F6F" w:rsidRDefault="004D1115" w:rsidP="00ED562F">
            <w:pPr>
              <w:widowControl w:val="0"/>
              <w:jc w:val="center"/>
            </w:pPr>
            <w:r w:rsidRPr="001D7F6F">
              <w:t>Число обучающихся на 01.04.2023</w:t>
            </w:r>
          </w:p>
        </w:tc>
      </w:tr>
      <w:tr w:rsidR="004D1115" w:rsidRPr="001D7F6F" w:rsidTr="00ED562F">
        <w:trPr>
          <w:trHeight w:val="769"/>
        </w:trPr>
        <w:tc>
          <w:tcPr>
            <w:tcW w:w="2696" w:type="dxa"/>
            <w:vMerge/>
            <w:shd w:val="clear" w:color="auto" w:fill="auto"/>
            <w:vAlign w:val="center"/>
            <w:hideMark/>
          </w:tcPr>
          <w:p w:rsidR="004D1115" w:rsidRPr="001D7F6F" w:rsidRDefault="004D1115" w:rsidP="00ED562F">
            <w:pPr>
              <w:widowControl w:val="0"/>
            </w:pPr>
          </w:p>
        </w:tc>
        <w:tc>
          <w:tcPr>
            <w:tcW w:w="1596" w:type="dxa"/>
            <w:shd w:val="clear" w:color="auto" w:fill="auto"/>
            <w:hideMark/>
          </w:tcPr>
          <w:p w:rsidR="004D1115" w:rsidRPr="001D7F6F" w:rsidRDefault="004D1115" w:rsidP="00ED562F">
            <w:pPr>
              <w:widowControl w:val="0"/>
              <w:jc w:val="center"/>
            </w:pPr>
            <w:r w:rsidRPr="001D7F6F">
              <w:t>Контрольные цифры на 2020/2021 уч.гг.</w:t>
            </w:r>
          </w:p>
        </w:tc>
        <w:tc>
          <w:tcPr>
            <w:tcW w:w="1196" w:type="dxa"/>
            <w:shd w:val="clear" w:color="auto" w:fill="auto"/>
            <w:vAlign w:val="center"/>
            <w:hideMark/>
          </w:tcPr>
          <w:p w:rsidR="004D1115" w:rsidRPr="001D7F6F" w:rsidRDefault="004D1115" w:rsidP="00ED562F">
            <w:pPr>
              <w:widowControl w:val="0"/>
              <w:jc w:val="center"/>
            </w:pPr>
            <w:r w:rsidRPr="001D7F6F">
              <w:t>Зачислено</w:t>
            </w:r>
          </w:p>
        </w:tc>
        <w:tc>
          <w:tcPr>
            <w:tcW w:w="1276" w:type="dxa"/>
            <w:shd w:val="clear" w:color="auto" w:fill="auto"/>
            <w:vAlign w:val="center"/>
            <w:hideMark/>
          </w:tcPr>
          <w:p w:rsidR="004D1115" w:rsidRPr="001D7F6F" w:rsidRDefault="004D1115" w:rsidP="00ED562F">
            <w:pPr>
              <w:widowControl w:val="0"/>
              <w:jc w:val="center"/>
            </w:pPr>
            <w:r w:rsidRPr="001D7F6F">
              <w:t>Выпуск</w:t>
            </w:r>
          </w:p>
          <w:p w:rsidR="004D1115" w:rsidRPr="001D7F6F" w:rsidRDefault="004D1115" w:rsidP="00ED562F">
            <w:pPr>
              <w:widowControl w:val="0"/>
              <w:jc w:val="center"/>
            </w:pPr>
            <w:r w:rsidRPr="001D7F6F">
              <w:t>в 2021 г.</w:t>
            </w:r>
          </w:p>
        </w:tc>
        <w:tc>
          <w:tcPr>
            <w:tcW w:w="1595" w:type="dxa"/>
            <w:shd w:val="clear" w:color="auto" w:fill="auto"/>
            <w:vAlign w:val="center"/>
            <w:hideMark/>
          </w:tcPr>
          <w:p w:rsidR="004D1115" w:rsidRPr="001D7F6F" w:rsidRDefault="004D1115" w:rsidP="00ED562F">
            <w:pPr>
              <w:widowControl w:val="0"/>
              <w:jc w:val="center"/>
            </w:pPr>
            <w:r w:rsidRPr="001D7F6F">
              <w:t>Контрольные цифры на 2021/2022 уч.гг.</w:t>
            </w:r>
          </w:p>
        </w:tc>
        <w:tc>
          <w:tcPr>
            <w:tcW w:w="1139" w:type="dxa"/>
            <w:shd w:val="clear" w:color="auto" w:fill="auto"/>
            <w:vAlign w:val="center"/>
            <w:hideMark/>
          </w:tcPr>
          <w:p w:rsidR="004D1115" w:rsidRPr="001D7F6F" w:rsidRDefault="004D1115" w:rsidP="00ED562F">
            <w:pPr>
              <w:widowControl w:val="0"/>
              <w:jc w:val="center"/>
            </w:pPr>
            <w:r w:rsidRPr="001D7F6F">
              <w:t>Зачислено</w:t>
            </w:r>
          </w:p>
        </w:tc>
        <w:tc>
          <w:tcPr>
            <w:tcW w:w="1134" w:type="dxa"/>
            <w:shd w:val="clear" w:color="auto" w:fill="auto"/>
            <w:vAlign w:val="center"/>
            <w:hideMark/>
          </w:tcPr>
          <w:p w:rsidR="004D1115" w:rsidRPr="001D7F6F" w:rsidRDefault="004D1115" w:rsidP="00ED562F">
            <w:pPr>
              <w:widowControl w:val="0"/>
              <w:jc w:val="center"/>
            </w:pPr>
            <w:r w:rsidRPr="001D7F6F">
              <w:t>Выпуск</w:t>
            </w:r>
          </w:p>
          <w:p w:rsidR="004D1115" w:rsidRPr="001D7F6F" w:rsidRDefault="004D1115" w:rsidP="00ED562F">
            <w:pPr>
              <w:widowControl w:val="0"/>
              <w:jc w:val="center"/>
            </w:pPr>
            <w:r w:rsidRPr="001D7F6F">
              <w:t>в 2022 г.</w:t>
            </w:r>
          </w:p>
        </w:tc>
        <w:tc>
          <w:tcPr>
            <w:tcW w:w="1701" w:type="dxa"/>
            <w:shd w:val="clear" w:color="auto" w:fill="auto"/>
            <w:vAlign w:val="center"/>
            <w:hideMark/>
          </w:tcPr>
          <w:p w:rsidR="004D1115" w:rsidRPr="001D7F6F" w:rsidRDefault="004D1115" w:rsidP="00ED562F">
            <w:pPr>
              <w:widowControl w:val="0"/>
              <w:jc w:val="center"/>
            </w:pPr>
            <w:r w:rsidRPr="001D7F6F">
              <w:t>Контрольные цифры на 2022/2023 уч.гг.</w:t>
            </w:r>
          </w:p>
        </w:tc>
        <w:tc>
          <w:tcPr>
            <w:tcW w:w="1134" w:type="dxa"/>
            <w:shd w:val="clear" w:color="auto" w:fill="auto"/>
            <w:vAlign w:val="center"/>
            <w:hideMark/>
          </w:tcPr>
          <w:p w:rsidR="004D1115" w:rsidRPr="001D7F6F" w:rsidRDefault="004D1115" w:rsidP="00ED562F">
            <w:pPr>
              <w:widowControl w:val="0"/>
              <w:jc w:val="center"/>
            </w:pPr>
            <w:r w:rsidRPr="001D7F6F">
              <w:t>Зачислено</w:t>
            </w:r>
          </w:p>
        </w:tc>
        <w:tc>
          <w:tcPr>
            <w:tcW w:w="1417" w:type="dxa"/>
            <w:vMerge/>
            <w:shd w:val="clear" w:color="auto" w:fill="auto"/>
            <w:vAlign w:val="center"/>
            <w:hideMark/>
          </w:tcPr>
          <w:p w:rsidR="004D1115" w:rsidRPr="001D7F6F" w:rsidRDefault="004D1115" w:rsidP="00ED562F">
            <w:pPr>
              <w:widowControl w:val="0"/>
            </w:pPr>
          </w:p>
        </w:tc>
      </w:tr>
      <w:tr w:rsidR="004D1115" w:rsidRPr="001D7F6F" w:rsidTr="00ED562F">
        <w:trPr>
          <w:trHeight w:val="558"/>
        </w:trPr>
        <w:tc>
          <w:tcPr>
            <w:tcW w:w="2696" w:type="dxa"/>
            <w:shd w:val="clear" w:color="auto" w:fill="auto"/>
            <w:vAlign w:val="center"/>
            <w:hideMark/>
          </w:tcPr>
          <w:p w:rsidR="004D1115" w:rsidRPr="001D7F6F" w:rsidRDefault="004D1115" w:rsidP="00ED562F">
            <w:pPr>
              <w:widowControl w:val="0"/>
              <w:jc w:val="center"/>
            </w:pPr>
            <w:r w:rsidRPr="001D7F6F">
              <w:t>33.06.01 Фармация</w:t>
            </w:r>
          </w:p>
        </w:tc>
        <w:tc>
          <w:tcPr>
            <w:tcW w:w="1596" w:type="dxa"/>
            <w:shd w:val="clear" w:color="auto" w:fill="auto"/>
            <w:vAlign w:val="center"/>
          </w:tcPr>
          <w:p w:rsidR="004D1115" w:rsidRPr="001D7F6F" w:rsidRDefault="004D1115" w:rsidP="00ED562F">
            <w:pPr>
              <w:widowControl w:val="0"/>
              <w:jc w:val="center"/>
            </w:pPr>
            <w:r w:rsidRPr="001D7F6F">
              <w:t>7</w:t>
            </w:r>
          </w:p>
        </w:tc>
        <w:tc>
          <w:tcPr>
            <w:tcW w:w="1196" w:type="dxa"/>
            <w:shd w:val="clear" w:color="auto" w:fill="auto"/>
            <w:vAlign w:val="center"/>
          </w:tcPr>
          <w:p w:rsidR="004D1115" w:rsidRPr="001D7F6F" w:rsidRDefault="004D1115" w:rsidP="00ED562F">
            <w:pPr>
              <w:widowControl w:val="0"/>
              <w:jc w:val="center"/>
            </w:pPr>
            <w:r w:rsidRPr="001D7F6F">
              <w:t>7</w:t>
            </w:r>
          </w:p>
        </w:tc>
        <w:tc>
          <w:tcPr>
            <w:tcW w:w="1276" w:type="dxa"/>
            <w:shd w:val="clear" w:color="auto" w:fill="auto"/>
            <w:vAlign w:val="center"/>
          </w:tcPr>
          <w:p w:rsidR="004D1115" w:rsidRPr="001D7F6F" w:rsidRDefault="004D1115" w:rsidP="00ED562F">
            <w:pPr>
              <w:widowControl w:val="0"/>
              <w:jc w:val="center"/>
            </w:pPr>
            <w:r w:rsidRPr="001D7F6F">
              <w:t>5</w:t>
            </w:r>
          </w:p>
        </w:tc>
        <w:tc>
          <w:tcPr>
            <w:tcW w:w="1595" w:type="dxa"/>
            <w:shd w:val="clear" w:color="auto" w:fill="auto"/>
            <w:vAlign w:val="center"/>
          </w:tcPr>
          <w:p w:rsidR="004D1115" w:rsidRPr="001D7F6F" w:rsidRDefault="004D1115" w:rsidP="00ED562F">
            <w:pPr>
              <w:widowControl w:val="0"/>
              <w:jc w:val="center"/>
            </w:pPr>
            <w:r w:rsidRPr="001D7F6F">
              <w:t>5</w:t>
            </w:r>
          </w:p>
        </w:tc>
        <w:tc>
          <w:tcPr>
            <w:tcW w:w="1139" w:type="dxa"/>
            <w:shd w:val="clear" w:color="auto" w:fill="auto"/>
            <w:vAlign w:val="center"/>
          </w:tcPr>
          <w:p w:rsidR="004D1115" w:rsidRPr="001D7F6F" w:rsidRDefault="004D1115" w:rsidP="00ED562F">
            <w:pPr>
              <w:widowControl w:val="0"/>
              <w:jc w:val="center"/>
            </w:pPr>
            <w:r w:rsidRPr="001D7F6F">
              <w:t>8</w:t>
            </w:r>
          </w:p>
        </w:tc>
        <w:tc>
          <w:tcPr>
            <w:tcW w:w="1134" w:type="dxa"/>
            <w:shd w:val="clear" w:color="auto" w:fill="auto"/>
            <w:vAlign w:val="center"/>
          </w:tcPr>
          <w:p w:rsidR="004D1115" w:rsidRPr="001D7F6F" w:rsidRDefault="004D1115" w:rsidP="00ED562F">
            <w:pPr>
              <w:widowControl w:val="0"/>
              <w:jc w:val="center"/>
            </w:pPr>
            <w:r w:rsidRPr="001D7F6F">
              <w:t>6</w:t>
            </w:r>
          </w:p>
        </w:tc>
        <w:tc>
          <w:tcPr>
            <w:tcW w:w="1701" w:type="dxa"/>
            <w:shd w:val="clear" w:color="auto" w:fill="auto"/>
            <w:vAlign w:val="center"/>
          </w:tcPr>
          <w:p w:rsidR="004D1115" w:rsidRPr="001D7F6F" w:rsidRDefault="004D1115" w:rsidP="00ED562F">
            <w:pPr>
              <w:widowControl w:val="0"/>
              <w:jc w:val="center"/>
            </w:pPr>
          </w:p>
        </w:tc>
        <w:tc>
          <w:tcPr>
            <w:tcW w:w="1134" w:type="dxa"/>
            <w:shd w:val="clear" w:color="auto" w:fill="auto"/>
            <w:vAlign w:val="center"/>
          </w:tcPr>
          <w:p w:rsidR="004D1115" w:rsidRPr="001D7F6F" w:rsidRDefault="004D1115" w:rsidP="00ED562F">
            <w:pPr>
              <w:widowControl w:val="0"/>
              <w:jc w:val="center"/>
            </w:pPr>
          </w:p>
        </w:tc>
        <w:tc>
          <w:tcPr>
            <w:tcW w:w="1417" w:type="dxa"/>
            <w:shd w:val="clear" w:color="auto" w:fill="auto"/>
            <w:vAlign w:val="center"/>
          </w:tcPr>
          <w:p w:rsidR="004D1115" w:rsidRPr="001D7F6F" w:rsidRDefault="004D1115" w:rsidP="00ED562F">
            <w:pPr>
              <w:widowControl w:val="0"/>
              <w:jc w:val="center"/>
              <w:rPr>
                <w:bCs/>
              </w:rPr>
            </w:pPr>
            <w:r w:rsidRPr="001D7F6F">
              <w:rPr>
                <w:bCs/>
              </w:rPr>
              <w:t>18</w:t>
            </w:r>
          </w:p>
        </w:tc>
      </w:tr>
      <w:tr w:rsidR="004D1115" w:rsidRPr="001D7F6F" w:rsidTr="00ED562F">
        <w:trPr>
          <w:trHeight w:val="98"/>
        </w:trPr>
        <w:tc>
          <w:tcPr>
            <w:tcW w:w="2696" w:type="dxa"/>
            <w:shd w:val="clear" w:color="auto" w:fill="auto"/>
            <w:vAlign w:val="bottom"/>
            <w:hideMark/>
          </w:tcPr>
          <w:p w:rsidR="004D1115" w:rsidRPr="001D7F6F" w:rsidRDefault="004D1115" w:rsidP="00ED562F">
            <w:pPr>
              <w:widowControl w:val="0"/>
              <w:jc w:val="center"/>
            </w:pPr>
            <w:r w:rsidRPr="001D7F6F">
              <w:t>Промышленная фармация и технология получения лекарств</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r w:rsidRPr="001D7F6F">
              <w:rPr>
                <w:bCs/>
              </w:rPr>
              <w:t>2</w:t>
            </w: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r w:rsidRPr="001D7F6F">
              <w:rPr>
                <w:bCs/>
              </w:rPr>
              <w:t>1</w:t>
            </w:r>
          </w:p>
        </w:tc>
        <w:tc>
          <w:tcPr>
            <w:tcW w:w="1134" w:type="dxa"/>
            <w:shd w:val="clear" w:color="auto" w:fill="auto"/>
            <w:vAlign w:val="center"/>
          </w:tcPr>
          <w:p w:rsidR="004D1115" w:rsidRPr="001D7F6F" w:rsidRDefault="004D1115" w:rsidP="00ED562F">
            <w:pPr>
              <w:widowControl w:val="0"/>
              <w:jc w:val="center"/>
              <w:rPr>
                <w:bCs/>
              </w:rPr>
            </w:pPr>
            <w:r w:rsidRPr="001D7F6F">
              <w:rPr>
                <w:bCs/>
              </w:rPr>
              <w:t>1</w:t>
            </w: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417" w:type="dxa"/>
            <w:shd w:val="clear" w:color="auto" w:fill="auto"/>
            <w:vAlign w:val="center"/>
          </w:tcPr>
          <w:p w:rsidR="004D1115" w:rsidRPr="001D7F6F" w:rsidRDefault="004D1115" w:rsidP="00ED562F">
            <w:pPr>
              <w:widowControl w:val="0"/>
              <w:jc w:val="center"/>
              <w:rPr>
                <w:bCs/>
              </w:rPr>
            </w:pPr>
            <w:r w:rsidRPr="001D7F6F">
              <w:rPr>
                <w:bCs/>
              </w:rPr>
              <w:t>2</w:t>
            </w:r>
          </w:p>
        </w:tc>
      </w:tr>
      <w:tr w:rsidR="004D1115" w:rsidRPr="001D7F6F" w:rsidTr="00ED562F">
        <w:trPr>
          <w:trHeight w:val="98"/>
        </w:trPr>
        <w:tc>
          <w:tcPr>
            <w:tcW w:w="2696" w:type="dxa"/>
            <w:shd w:val="clear" w:color="auto" w:fill="auto"/>
            <w:vAlign w:val="bottom"/>
            <w:hideMark/>
          </w:tcPr>
          <w:p w:rsidR="004D1115" w:rsidRPr="001D7F6F" w:rsidRDefault="004D1115" w:rsidP="00ED562F">
            <w:pPr>
              <w:widowControl w:val="0"/>
              <w:jc w:val="center"/>
            </w:pPr>
            <w:r w:rsidRPr="001D7F6F">
              <w:t>Фармацевтическая химия, фармакогнозия</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r w:rsidRPr="001D7F6F">
              <w:rPr>
                <w:bCs/>
              </w:rPr>
              <w:t>7</w:t>
            </w:r>
          </w:p>
        </w:tc>
        <w:tc>
          <w:tcPr>
            <w:tcW w:w="1276" w:type="dxa"/>
            <w:shd w:val="clear" w:color="auto" w:fill="auto"/>
            <w:vAlign w:val="center"/>
          </w:tcPr>
          <w:p w:rsidR="004D1115" w:rsidRPr="001D7F6F" w:rsidRDefault="004D1115" w:rsidP="00ED562F">
            <w:pPr>
              <w:widowControl w:val="0"/>
              <w:jc w:val="center"/>
              <w:rPr>
                <w:bCs/>
              </w:rPr>
            </w:pPr>
            <w:r w:rsidRPr="001D7F6F">
              <w:rPr>
                <w:bCs/>
              </w:rPr>
              <w:t>3</w:t>
            </w: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r w:rsidRPr="001D7F6F">
              <w:rPr>
                <w:bCs/>
              </w:rPr>
              <w:t>6</w:t>
            </w:r>
          </w:p>
        </w:tc>
        <w:tc>
          <w:tcPr>
            <w:tcW w:w="1134" w:type="dxa"/>
            <w:shd w:val="clear" w:color="auto" w:fill="auto"/>
            <w:vAlign w:val="center"/>
          </w:tcPr>
          <w:p w:rsidR="004D1115" w:rsidRPr="001D7F6F" w:rsidRDefault="004D1115" w:rsidP="00ED562F">
            <w:pPr>
              <w:widowControl w:val="0"/>
              <w:jc w:val="center"/>
              <w:rPr>
                <w:bCs/>
              </w:rPr>
            </w:pPr>
            <w:r w:rsidRPr="001D7F6F">
              <w:rPr>
                <w:bCs/>
              </w:rPr>
              <w:t>2</w:t>
            </w: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417" w:type="dxa"/>
            <w:shd w:val="clear" w:color="auto" w:fill="auto"/>
            <w:vAlign w:val="center"/>
          </w:tcPr>
          <w:p w:rsidR="004D1115" w:rsidRPr="001D7F6F" w:rsidRDefault="004D1115" w:rsidP="00ED562F">
            <w:pPr>
              <w:widowControl w:val="0"/>
              <w:jc w:val="center"/>
              <w:rPr>
                <w:bCs/>
              </w:rPr>
            </w:pPr>
            <w:r w:rsidRPr="001D7F6F">
              <w:rPr>
                <w:bCs/>
              </w:rPr>
              <w:t>14</w:t>
            </w:r>
          </w:p>
        </w:tc>
      </w:tr>
      <w:tr w:rsidR="004D1115" w:rsidRPr="001D7F6F" w:rsidTr="00ED562F">
        <w:trPr>
          <w:trHeight w:val="98"/>
        </w:trPr>
        <w:tc>
          <w:tcPr>
            <w:tcW w:w="2696" w:type="dxa"/>
            <w:shd w:val="clear" w:color="auto" w:fill="auto"/>
            <w:vAlign w:val="bottom"/>
            <w:hideMark/>
          </w:tcPr>
          <w:p w:rsidR="004D1115" w:rsidRPr="001D7F6F" w:rsidRDefault="004D1115" w:rsidP="00ED562F">
            <w:pPr>
              <w:widowControl w:val="0"/>
              <w:jc w:val="center"/>
            </w:pPr>
            <w:r w:rsidRPr="001D7F6F">
              <w:t>Организация фармацевтического дела</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r w:rsidRPr="001D7F6F">
              <w:rPr>
                <w:bCs/>
              </w:rPr>
              <w:t>1</w:t>
            </w:r>
          </w:p>
        </w:tc>
        <w:tc>
          <w:tcPr>
            <w:tcW w:w="1134" w:type="dxa"/>
            <w:shd w:val="clear" w:color="auto" w:fill="auto"/>
            <w:vAlign w:val="center"/>
          </w:tcPr>
          <w:p w:rsidR="004D1115" w:rsidRPr="001D7F6F" w:rsidRDefault="004D1115" w:rsidP="00ED562F">
            <w:pPr>
              <w:widowControl w:val="0"/>
              <w:jc w:val="center"/>
              <w:rPr>
                <w:bCs/>
              </w:rPr>
            </w:pPr>
            <w:r w:rsidRPr="001D7F6F">
              <w:rPr>
                <w:bCs/>
              </w:rPr>
              <w:t>3</w:t>
            </w: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417" w:type="dxa"/>
            <w:shd w:val="clear" w:color="auto" w:fill="auto"/>
            <w:vAlign w:val="center"/>
          </w:tcPr>
          <w:p w:rsidR="004D1115" w:rsidRPr="001D7F6F" w:rsidRDefault="004D1115" w:rsidP="00ED562F">
            <w:pPr>
              <w:widowControl w:val="0"/>
              <w:jc w:val="center"/>
              <w:rPr>
                <w:bCs/>
              </w:rPr>
            </w:pPr>
            <w:r w:rsidRPr="001D7F6F">
              <w:rPr>
                <w:bCs/>
              </w:rPr>
              <w:t>2</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3.4 Фармацевтические науки</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r w:rsidRPr="001D7F6F">
              <w:rPr>
                <w:bCs/>
              </w:rPr>
              <w:t>0</w:t>
            </w:r>
          </w:p>
        </w:tc>
        <w:tc>
          <w:tcPr>
            <w:tcW w:w="1134" w:type="dxa"/>
            <w:shd w:val="clear" w:color="auto" w:fill="auto"/>
            <w:vAlign w:val="center"/>
          </w:tcPr>
          <w:p w:rsidR="004D1115" w:rsidRPr="001D7F6F" w:rsidRDefault="004D1115" w:rsidP="00ED562F">
            <w:pPr>
              <w:widowControl w:val="0"/>
              <w:jc w:val="center"/>
              <w:rPr>
                <w:bCs/>
              </w:rPr>
            </w:pPr>
            <w:r w:rsidRPr="001D7F6F">
              <w:rPr>
                <w:bCs/>
              </w:rPr>
              <w:t>8</w:t>
            </w:r>
          </w:p>
        </w:tc>
        <w:tc>
          <w:tcPr>
            <w:tcW w:w="1417" w:type="dxa"/>
            <w:shd w:val="clear" w:color="auto" w:fill="auto"/>
            <w:vAlign w:val="center"/>
          </w:tcPr>
          <w:p w:rsidR="004D1115" w:rsidRPr="001D7F6F" w:rsidRDefault="004D1115" w:rsidP="00ED562F">
            <w:pPr>
              <w:widowControl w:val="0"/>
              <w:jc w:val="center"/>
              <w:rPr>
                <w:bCs/>
              </w:rPr>
            </w:pPr>
            <w:r w:rsidRPr="001D7F6F">
              <w:rPr>
                <w:bCs/>
              </w:rPr>
              <w:t>7</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3.4.1 Промышленная фармация и технология получения лекарств</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417" w:type="dxa"/>
            <w:shd w:val="clear" w:color="auto" w:fill="auto"/>
            <w:vAlign w:val="center"/>
          </w:tcPr>
          <w:p w:rsidR="004D1115" w:rsidRPr="001D7F6F" w:rsidRDefault="004D1115" w:rsidP="00ED562F">
            <w:pPr>
              <w:widowControl w:val="0"/>
              <w:jc w:val="center"/>
              <w:rPr>
                <w:bCs/>
              </w:rPr>
            </w:pP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3.4.2 Фармацевтическая химия, фармакогнозия</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r w:rsidRPr="001D7F6F">
              <w:rPr>
                <w:bCs/>
              </w:rPr>
              <w:t>8</w:t>
            </w:r>
          </w:p>
        </w:tc>
        <w:tc>
          <w:tcPr>
            <w:tcW w:w="1417" w:type="dxa"/>
            <w:shd w:val="clear" w:color="auto" w:fill="auto"/>
            <w:vAlign w:val="center"/>
          </w:tcPr>
          <w:p w:rsidR="004D1115" w:rsidRPr="001D7F6F" w:rsidRDefault="004D1115" w:rsidP="00ED562F">
            <w:pPr>
              <w:widowControl w:val="0"/>
              <w:jc w:val="center"/>
              <w:rPr>
                <w:bCs/>
              </w:rPr>
            </w:pPr>
            <w:r w:rsidRPr="001D7F6F">
              <w:rPr>
                <w:bCs/>
              </w:rPr>
              <w:t>7</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3.4.3 Организация фармацевтического дела</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417" w:type="dxa"/>
            <w:shd w:val="clear" w:color="auto" w:fill="auto"/>
            <w:vAlign w:val="center"/>
          </w:tcPr>
          <w:p w:rsidR="004D1115" w:rsidRPr="001D7F6F" w:rsidRDefault="004D1115" w:rsidP="00ED562F">
            <w:pPr>
              <w:widowControl w:val="0"/>
              <w:jc w:val="center"/>
              <w:rPr>
                <w:bCs/>
              </w:rPr>
            </w:pP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1.4 Химические науки</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r w:rsidRPr="001D7F6F">
              <w:rPr>
                <w:bCs/>
              </w:rPr>
              <w:t>0</w:t>
            </w:r>
          </w:p>
        </w:tc>
        <w:tc>
          <w:tcPr>
            <w:tcW w:w="1134" w:type="dxa"/>
            <w:shd w:val="clear" w:color="auto" w:fill="auto"/>
            <w:vAlign w:val="center"/>
          </w:tcPr>
          <w:p w:rsidR="004D1115" w:rsidRPr="001D7F6F" w:rsidRDefault="004D1115" w:rsidP="00ED562F">
            <w:pPr>
              <w:widowControl w:val="0"/>
              <w:jc w:val="center"/>
              <w:rPr>
                <w:bCs/>
              </w:rPr>
            </w:pPr>
            <w:r w:rsidRPr="001D7F6F">
              <w:rPr>
                <w:bCs/>
              </w:rPr>
              <w:t>1</w:t>
            </w:r>
          </w:p>
        </w:tc>
        <w:tc>
          <w:tcPr>
            <w:tcW w:w="1417" w:type="dxa"/>
            <w:shd w:val="clear" w:color="auto" w:fill="auto"/>
            <w:vAlign w:val="center"/>
          </w:tcPr>
          <w:p w:rsidR="004D1115" w:rsidRPr="001D7F6F" w:rsidRDefault="004D1115" w:rsidP="00ED562F">
            <w:pPr>
              <w:widowControl w:val="0"/>
              <w:jc w:val="center"/>
              <w:rPr>
                <w:bCs/>
              </w:rPr>
            </w:pPr>
            <w:r w:rsidRPr="001D7F6F">
              <w:rPr>
                <w:bCs/>
              </w:rPr>
              <w:t>1</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1.4.3 Органическая химия</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r w:rsidRPr="001D7F6F">
              <w:rPr>
                <w:bCs/>
              </w:rPr>
              <w:t>1</w:t>
            </w:r>
          </w:p>
        </w:tc>
        <w:tc>
          <w:tcPr>
            <w:tcW w:w="1417" w:type="dxa"/>
            <w:shd w:val="clear" w:color="auto" w:fill="auto"/>
            <w:vAlign w:val="center"/>
          </w:tcPr>
          <w:p w:rsidR="004D1115" w:rsidRPr="001D7F6F" w:rsidRDefault="004D1115" w:rsidP="00ED562F">
            <w:pPr>
              <w:widowControl w:val="0"/>
              <w:jc w:val="center"/>
              <w:rPr>
                <w:bCs/>
              </w:rPr>
            </w:pPr>
            <w:r w:rsidRPr="001D7F6F">
              <w:rPr>
                <w:bCs/>
              </w:rPr>
              <w:t>1</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3.3 Медико-биологические науки</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r w:rsidRPr="001D7F6F">
              <w:rPr>
                <w:bCs/>
              </w:rPr>
              <w:t>0</w:t>
            </w:r>
          </w:p>
        </w:tc>
        <w:tc>
          <w:tcPr>
            <w:tcW w:w="1134" w:type="dxa"/>
            <w:shd w:val="clear" w:color="auto" w:fill="auto"/>
            <w:vAlign w:val="center"/>
          </w:tcPr>
          <w:p w:rsidR="004D1115" w:rsidRPr="001D7F6F" w:rsidRDefault="004D1115" w:rsidP="00ED562F">
            <w:pPr>
              <w:widowControl w:val="0"/>
              <w:jc w:val="center"/>
              <w:rPr>
                <w:bCs/>
              </w:rPr>
            </w:pPr>
            <w:r w:rsidRPr="001D7F6F">
              <w:rPr>
                <w:bCs/>
              </w:rPr>
              <w:t>1</w:t>
            </w:r>
          </w:p>
        </w:tc>
        <w:tc>
          <w:tcPr>
            <w:tcW w:w="1417" w:type="dxa"/>
            <w:shd w:val="clear" w:color="auto" w:fill="auto"/>
            <w:vAlign w:val="center"/>
          </w:tcPr>
          <w:p w:rsidR="004D1115" w:rsidRPr="001D7F6F" w:rsidRDefault="004D1115" w:rsidP="00ED562F">
            <w:pPr>
              <w:widowControl w:val="0"/>
              <w:jc w:val="center"/>
              <w:rPr>
                <w:bCs/>
              </w:rPr>
            </w:pPr>
            <w:r w:rsidRPr="001D7F6F">
              <w:rPr>
                <w:bCs/>
              </w:rPr>
              <w:t>1</w:t>
            </w:r>
          </w:p>
        </w:tc>
      </w:tr>
      <w:tr w:rsidR="004D1115" w:rsidRPr="001D7F6F" w:rsidTr="00ED562F">
        <w:trPr>
          <w:trHeight w:val="98"/>
        </w:trPr>
        <w:tc>
          <w:tcPr>
            <w:tcW w:w="2696" w:type="dxa"/>
            <w:shd w:val="clear" w:color="auto" w:fill="auto"/>
            <w:vAlign w:val="bottom"/>
          </w:tcPr>
          <w:p w:rsidR="004D1115" w:rsidRPr="001D7F6F" w:rsidRDefault="004D1115" w:rsidP="00ED562F">
            <w:pPr>
              <w:widowControl w:val="0"/>
              <w:jc w:val="center"/>
            </w:pPr>
            <w:r w:rsidRPr="001D7F6F">
              <w:t>3.3.6 Фармакология, клиническая фармакология</w:t>
            </w: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p>
        </w:tc>
        <w:tc>
          <w:tcPr>
            <w:tcW w:w="1276" w:type="dxa"/>
            <w:shd w:val="clear" w:color="auto" w:fill="auto"/>
            <w:vAlign w:val="center"/>
          </w:tcPr>
          <w:p w:rsidR="004D1115" w:rsidRPr="001D7F6F" w:rsidRDefault="004D1115" w:rsidP="00ED562F">
            <w:pPr>
              <w:widowControl w:val="0"/>
              <w:jc w:val="center"/>
              <w:rPr>
                <w:bCs/>
              </w:rPr>
            </w:pP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r w:rsidRPr="001D7F6F">
              <w:rPr>
                <w:bCs/>
              </w:rPr>
              <w:t>1</w:t>
            </w:r>
          </w:p>
        </w:tc>
        <w:tc>
          <w:tcPr>
            <w:tcW w:w="1417" w:type="dxa"/>
            <w:shd w:val="clear" w:color="auto" w:fill="auto"/>
            <w:vAlign w:val="center"/>
          </w:tcPr>
          <w:p w:rsidR="004D1115" w:rsidRPr="001D7F6F" w:rsidRDefault="004D1115" w:rsidP="00ED562F">
            <w:pPr>
              <w:widowControl w:val="0"/>
              <w:jc w:val="center"/>
              <w:rPr>
                <w:bCs/>
              </w:rPr>
            </w:pPr>
            <w:r w:rsidRPr="001D7F6F">
              <w:rPr>
                <w:bCs/>
              </w:rPr>
              <w:t>1</w:t>
            </w:r>
          </w:p>
        </w:tc>
      </w:tr>
      <w:tr w:rsidR="004D1115" w:rsidRPr="00F32568" w:rsidTr="00ED562F">
        <w:trPr>
          <w:trHeight w:val="98"/>
        </w:trPr>
        <w:tc>
          <w:tcPr>
            <w:tcW w:w="2696" w:type="dxa"/>
            <w:shd w:val="clear" w:color="auto" w:fill="auto"/>
            <w:vAlign w:val="bottom"/>
          </w:tcPr>
          <w:p w:rsidR="004D1115" w:rsidRPr="001D7F6F" w:rsidRDefault="004D1115" w:rsidP="00ED562F">
            <w:pPr>
              <w:widowControl w:val="0"/>
              <w:jc w:val="center"/>
            </w:pPr>
          </w:p>
          <w:p w:rsidR="004D1115" w:rsidRPr="001D7F6F" w:rsidRDefault="004D1115" w:rsidP="00ED562F">
            <w:pPr>
              <w:widowControl w:val="0"/>
              <w:jc w:val="center"/>
            </w:pPr>
            <w:r w:rsidRPr="001D7F6F">
              <w:t>ИТОГО:</w:t>
            </w:r>
          </w:p>
          <w:p w:rsidR="004D1115" w:rsidRPr="001D7F6F" w:rsidRDefault="004D1115" w:rsidP="00ED562F">
            <w:pPr>
              <w:widowControl w:val="0"/>
              <w:jc w:val="center"/>
            </w:pPr>
          </w:p>
        </w:tc>
        <w:tc>
          <w:tcPr>
            <w:tcW w:w="1596" w:type="dxa"/>
            <w:shd w:val="clear" w:color="auto" w:fill="auto"/>
            <w:vAlign w:val="center"/>
          </w:tcPr>
          <w:p w:rsidR="004D1115" w:rsidRPr="001D7F6F" w:rsidRDefault="004D1115" w:rsidP="00ED562F">
            <w:pPr>
              <w:widowControl w:val="0"/>
              <w:jc w:val="center"/>
              <w:rPr>
                <w:bCs/>
              </w:rPr>
            </w:pPr>
          </w:p>
        </w:tc>
        <w:tc>
          <w:tcPr>
            <w:tcW w:w="1196" w:type="dxa"/>
            <w:shd w:val="clear" w:color="auto" w:fill="auto"/>
            <w:vAlign w:val="center"/>
          </w:tcPr>
          <w:p w:rsidR="004D1115" w:rsidRPr="001D7F6F" w:rsidRDefault="004D1115" w:rsidP="00ED562F">
            <w:pPr>
              <w:widowControl w:val="0"/>
              <w:jc w:val="center"/>
              <w:rPr>
                <w:bCs/>
              </w:rPr>
            </w:pPr>
            <w:r w:rsidRPr="001D7F6F">
              <w:rPr>
                <w:bCs/>
              </w:rPr>
              <w:t>7</w:t>
            </w:r>
          </w:p>
        </w:tc>
        <w:tc>
          <w:tcPr>
            <w:tcW w:w="1276" w:type="dxa"/>
            <w:shd w:val="clear" w:color="auto" w:fill="auto"/>
            <w:vAlign w:val="center"/>
          </w:tcPr>
          <w:p w:rsidR="004D1115" w:rsidRPr="001D7F6F" w:rsidRDefault="004D1115" w:rsidP="00ED562F">
            <w:pPr>
              <w:widowControl w:val="0"/>
              <w:jc w:val="center"/>
              <w:rPr>
                <w:bCs/>
              </w:rPr>
            </w:pPr>
            <w:r w:rsidRPr="001D7F6F">
              <w:rPr>
                <w:bCs/>
              </w:rPr>
              <w:t>5</w:t>
            </w:r>
          </w:p>
        </w:tc>
        <w:tc>
          <w:tcPr>
            <w:tcW w:w="1595" w:type="dxa"/>
            <w:shd w:val="clear" w:color="auto" w:fill="auto"/>
            <w:vAlign w:val="center"/>
          </w:tcPr>
          <w:p w:rsidR="004D1115" w:rsidRPr="001D7F6F" w:rsidRDefault="004D1115" w:rsidP="00ED562F">
            <w:pPr>
              <w:widowControl w:val="0"/>
              <w:jc w:val="center"/>
              <w:rPr>
                <w:bCs/>
              </w:rPr>
            </w:pPr>
          </w:p>
        </w:tc>
        <w:tc>
          <w:tcPr>
            <w:tcW w:w="1139" w:type="dxa"/>
            <w:shd w:val="clear" w:color="auto" w:fill="auto"/>
            <w:vAlign w:val="center"/>
          </w:tcPr>
          <w:p w:rsidR="004D1115" w:rsidRPr="001D7F6F" w:rsidRDefault="004D1115" w:rsidP="00ED562F">
            <w:pPr>
              <w:widowControl w:val="0"/>
              <w:jc w:val="center"/>
              <w:rPr>
                <w:bCs/>
              </w:rPr>
            </w:pPr>
            <w:r w:rsidRPr="001D7F6F">
              <w:rPr>
                <w:bCs/>
              </w:rPr>
              <w:t>8</w:t>
            </w:r>
          </w:p>
        </w:tc>
        <w:tc>
          <w:tcPr>
            <w:tcW w:w="1134" w:type="dxa"/>
            <w:shd w:val="clear" w:color="auto" w:fill="auto"/>
            <w:vAlign w:val="center"/>
          </w:tcPr>
          <w:p w:rsidR="004D1115" w:rsidRPr="001D7F6F" w:rsidRDefault="004D1115" w:rsidP="00ED562F">
            <w:pPr>
              <w:widowControl w:val="0"/>
              <w:jc w:val="center"/>
              <w:rPr>
                <w:bCs/>
              </w:rPr>
            </w:pPr>
            <w:r w:rsidRPr="001D7F6F">
              <w:rPr>
                <w:bCs/>
              </w:rPr>
              <w:t>6</w:t>
            </w:r>
          </w:p>
        </w:tc>
        <w:tc>
          <w:tcPr>
            <w:tcW w:w="1701" w:type="dxa"/>
            <w:shd w:val="clear" w:color="auto" w:fill="auto"/>
            <w:vAlign w:val="center"/>
          </w:tcPr>
          <w:p w:rsidR="004D1115" w:rsidRPr="001D7F6F" w:rsidRDefault="004D1115" w:rsidP="00ED562F">
            <w:pPr>
              <w:widowControl w:val="0"/>
              <w:jc w:val="center"/>
              <w:rPr>
                <w:bCs/>
              </w:rPr>
            </w:pPr>
          </w:p>
        </w:tc>
        <w:tc>
          <w:tcPr>
            <w:tcW w:w="1134" w:type="dxa"/>
            <w:shd w:val="clear" w:color="auto" w:fill="auto"/>
            <w:vAlign w:val="center"/>
          </w:tcPr>
          <w:p w:rsidR="004D1115" w:rsidRPr="001D7F6F" w:rsidRDefault="004D1115" w:rsidP="00ED562F">
            <w:pPr>
              <w:widowControl w:val="0"/>
              <w:jc w:val="center"/>
              <w:rPr>
                <w:bCs/>
              </w:rPr>
            </w:pPr>
            <w:r w:rsidRPr="001D7F6F">
              <w:rPr>
                <w:bCs/>
              </w:rPr>
              <w:t>10</w:t>
            </w:r>
          </w:p>
        </w:tc>
        <w:tc>
          <w:tcPr>
            <w:tcW w:w="1417" w:type="dxa"/>
            <w:shd w:val="clear" w:color="auto" w:fill="auto"/>
            <w:vAlign w:val="center"/>
          </w:tcPr>
          <w:p w:rsidR="004D1115" w:rsidRPr="001848F9" w:rsidRDefault="004D1115" w:rsidP="00ED562F">
            <w:pPr>
              <w:widowControl w:val="0"/>
              <w:jc w:val="center"/>
              <w:rPr>
                <w:bCs/>
              </w:rPr>
            </w:pPr>
            <w:r w:rsidRPr="001D7F6F">
              <w:rPr>
                <w:bCs/>
              </w:rPr>
              <w:t>27</w:t>
            </w:r>
          </w:p>
        </w:tc>
      </w:tr>
    </w:tbl>
    <w:p w:rsidR="004D1115" w:rsidRDefault="004D1115" w:rsidP="001D7F6F">
      <w:pPr>
        <w:widowControl w:val="0"/>
        <w:ind w:firstLine="709"/>
        <w:jc w:val="both"/>
        <w:rPr>
          <w:sz w:val="24"/>
          <w:szCs w:val="24"/>
        </w:rPr>
      </w:pPr>
    </w:p>
    <w:p w:rsidR="004D1115" w:rsidRDefault="004D1115" w:rsidP="001D7F6F">
      <w:pPr>
        <w:widowControl w:val="0"/>
        <w:ind w:firstLine="709"/>
        <w:jc w:val="both"/>
        <w:rPr>
          <w:sz w:val="24"/>
          <w:szCs w:val="24"/>
        </w:rPr>
      </w:pPr>
    </w:p>
    <w:p w:rsidR="004D1115" w:rsidRDefault="004D1115" w:rsidP="001D7F6F">
      <w:pPr>
        <w:widowControl w:val="0"/>
        <w:ind w:firstLine="709"/>
        <w:jc w:val="both"/>
        <w:rPr>
          <w:sz w:val="24"/>
          <w:szCs w:val="24"/>
        </w:rPr>
      </w:pPr>
    </w:p>
    <w:p w:rsidR="004D1115" w:rsidRDefault="004D1115" w:rsidP="001D7F6F">
      <w:pPr>
        <w:widowControl w:val="0"/>
        <w:ind w:firstLine="709"/>
        <w:jc w:val="both"/>
        <w:rPr>
          <w:sz w:val="24"/>
          <w:szCs w:val="24"/>
        </w:rPr>
      </w:pPr>
    </w:p>
    <w:p w:rsidR="004D1115" w:rsidRDefault="004D1115" w:rsidP="001D7F6F">
      <w:pPr>
        <w:widowControl w:val="0"/>
        <w:ind w:firstLine="709"/>
        <w:jc w:val="both"/>
        <w:rPr>
          <w:sz w:val="24"/>
          <w:szCs w:val="24"/>
        </w:rPr>
      </w:pPr>
    </w:p>
    <w:p w:rsidR="004D1115" w:rsidRDefault="004D1115" w:rsidP="001D7F6F">
      <w:pPr>
        <w:widowControl w:val="0"/>
        <w:ind w:firstLine="709"/>
        <w:jc w:val="both"/>
        <w:rPr>
          <w:sz w:val="24"/>
          <w:szCs w:val="24"/>
        </w:rPr>
        <w:sectPr w:rsidR="004D1115" w:rsidSect="004D1115">
          <w:pgSz w:w="16838" w:h="11906" w:orient="landscape"/>
          <w:pgMar w:top="1418" w:right="1134" w:bottom="851" w:left="1134" w:header="709" w:footer="709" w:gutter="0"/>
          <w:cols w:space="720"/>
        </w:sectPr>
      </w:pPr>
    </w:p>
    <w:p w:rsidR="001D7F6F" w:rsidRPr="001D7F6F" w:rsidRDefault="001D7F6F" w:rsidP="001D7F6F">
      <w:pPr>
        <w:widowControl w:val="0"/>
        <w:ind w:firstLine="709"/>
        <w:jc w:val="both"/>
        <w:rPr>
          <w:sz w:val="24"/>
          <w:szCs w:val="24"/>
        </w:rPr>
      </w:pPr>
      <w:r w:rsidRPr="001D7F6F">
        <w:rPr>
          <w:sz w:val="24"/>
          <w:szCs w:val="24"/>
        </w:rPr>
        <w:t>Программы аспирантуры на 100% обеспечены учебно-методической документацией, используемой в образовательном процессе.</w:t>
      </w:r>
    </w:p>
    <w:p w:rsidR="001D7F6F" w:rsidRPr="001D7F6F" w:rsidRDefault="001D7F6F" w:rsidP="001D7F6F">
      <w:pPr>
        <w:widowControl w:val="0"/>
        <w:ind w:firstLine="709"/>
        <w:jc w:val="both"/>
        <w:rPr>
          <w:sz w:val="24"/>
          <w:szCs w:val="24"/>
        </w:rPr>
      </w:pPr>
      <w:r w:rsidRPr="001D7F6F">
        <w:rPr>
          <w:sz w:val="24"/>
          <w:szCs w:val="24"/>
        </w:rPr>
        <w:t xml:space="preserve">Аспиранты и преподаватели имеют возможность доступа к фондам учебно-методической документации. В настоящее время аспирантам обеспечен свободный доступ к локальным и удалённым электронным ресурсам. Научная библиотека располагает универсальным фондом. </w:t>
      </w:r>
    </w:p>
    <w:p w:rsidR="001D7F6F" w:rsidRPr="004D1115" w:rsidRDefault="001D7F6F" w:rsidP="001D7F6F">
      <w:pPr>
        <w:widowControl w:val="0"/>
        <w:ind w:firstLine="709"/>
        <w:jc w:val="both"/>
        <w:rPr>
          <w:sz w:val="24"/>
          <w:szCs w:val="24"/>
        </w:rPr>
      </w:pPr>
      <w:r w:rsidRPr="004D1115">
        <w:rPr>
          <w:sz w:val="24"/>
          <w:szCs w:val="24"/>
        </w:rPr>
        <w:t>Организация и проведение учебного процесса</w:t>
      </w:r>
      <w:r w:rsidR="004D1115">
        <w:rPr>
          <w:sz w:val="24"/>
          <w:szCs w:val="24"/>
        </w:rPr>
        <w:t>:</w:t>
      </w:r>
    </w:p>
    <w:p w:rsidR="001D7F6F" w:rsidRPr="00F32568" w:rsidRDefault="001D7F6F" w:rsidP="001D7F6F">
      <w:pPr>
        <w:widowControl w:val="0"/>
        <w:ind w:firstLine="709"/>
        <w:jc w:val="both"/>
        <w:rPr>
          <w:sz w:val="24"/>
          <w:szCs w:val="24"/>
        </w:rPr>
      </w:pPr>
      <w:r w:rsidRPr="001D7F6F">
        <w:rPr>
          <w:sz w:val="24"/>
          <w:szCs w:val="24"/>
        </w:rPr>
        <w:t xml:space="preserve">Организация и проведение учебного процесса входит в компетенцию отдела аспирантуры и докторантуры и кафедр академии. Подготовку аспирантов по дисциплинам осуществляют кафедры: </w:t>
      </w:r>
      <w:r w:rsidR="001751FC" w:rsidRPr="001751FC">
        <w:rPr>
          <w:sz w:val="24"/>
          <w:szCs w:val="24"/>
        </w:rPr>
        <w:t>кафедры иностранного языка, гуманитарных и социально-экономических дисциплин, физики и математики, латинского языка и фармацевтической терминологии.</w:t>
      </w:r>
      <w:r w:rsidR="001751FC">
        <w:rPr>
          <w:sz w:val="24"/>
          <w:szCs w:val="24"/>
        </w:rPr>
        <w:t xml:space="preserve"> </w:t>
      </w:r>
      <w:r w:rsidR="001751FC" w:rsidRPr="001751FC">
        <w:rPr>
          <w:sz w:val="24"/>
          <w:szCs w:val="24"/>
        </w:rPr>
        <w:t>Н</w:t>
      </w:r>
      <w:r w:rsidR="001751FC" w:rsidRPr="001751FC">
        <w:rPr>
          <w:sz w:val="24"/>
          <w:szCs w:val="24"/>
        </w:rPr>
        <w:t>аучное</w:t>
      </w:r>
      <w:r w:rsidR="001751FC">
        <w:rPr>
          <w:sz w:val="24"/>
          <w:szCs w:val="24"/>
        </w:rPr>
        <w:t xml:space="preserve"> </w:t>
      </w:r>
      <w:r w:rsidR="001751FC" w:rsidRPr="001751FC">
        <w:rPr>
          <w:sz w:val="24"/>
          <w:szCs w:val="24"/>
        </w:rPr>
        <w:t>руководство аспирантами</w:t>
      </w:r>
      <w:r w:rsidR="001751FC">
        <w:rPr>
          <w:sz w:val="24"/>
          <w:szCs w:val="24"/>
        </w:rPr>
        <w:t xml:space="preserve"> </w:t>
      </w:r>
      <w:r w:rsidR="001751FC" w:rsidRPr="001D7F6F">
        <w:rPr>
          <w:sz w:val="24"/>
          <w:szCs w:val="24"/>
        </w:rPr>
        <w:t>осуществляют кафедры</w:t>
      </w:r>
      <w:r w:rsidR="001751FC" w:rsidRPr="001751FC">
        <w:rPr>
          <w:sz w:val="24"/>
          <w:szCs w:val="24"/>
        </w:rPr>
        <w:t>:</w:t>
      </w:r>
      <w:r w:rsidR="001751FC">
        <w:rPr>
          <w:sz w:val="24"/>
          <w:szCs w:val="24"/>
        </w:rPr>
        <w:t xml:space="preserve"> </w:t>
      </w:r>
      <w:r w:rsidR="001751FC" w:rsidRPr="001751FC">
        <w:rPr>
          <w:sz w:val="24"/>
          <w:szCs w:val="24"/>
        </w:rPr>
        <w:t>фармацевтической технологии, фармацевтической химии, организации, экономики и истории фармации, промышленной технологии лекарств с курсом биотехнологии, фармакогнозии</w:t>
      </w:r>
      <w:r w:rsidR="001751FC">
        <w:rPr>
          <w:sz w:val="24"/>
          <w:szCs w:val="24"/>
        </w:rPr>
        <w:t xml:space="preserve">, </w:t>
      </w:r>
      <w:r w:rsidR="001751FC" w:rsidRPr="001751FC">
        <w:rPr>
          <w:sz w:val="24"/>
          <w:szCs w:val="24"/>
        </w:rPr>
        <w:t>общей и органической химии, аналитической химии, токсикологической химии, фармакологии</w:t>
      </w:r>
      <w:r w:rsidR="001751FC">
        <w:rPr>
          <w:sz w:val="24"/>
          <w:szCs w:val="24"/>
        </w:rPr>
        <w:t xml:space="preserve">, </w:t>
      </w:r>
      <w:r w:rsidR="001751FC" w:rsidRPr="001751FC">
        <w:rPr>
          <w:sz w:val="24"/>
          <w:szCs w:val="24"/>
        </w:rPr>
        <w:t>микробиологии.</w:t>
      </w:r>
    </w:p>
    <w:p w:rsidR="001D7F6F" w:rsidRPr="004D1115" w:rsidRDefault="001D7F6F" w:rsidP="001D7F6F">
      <w:pPr>
        <w:widowControl w:val="0"/>
        <w:ind w:firstLine="709"/>
        <w:jc w:val="both"/>
        <w:rPr>
          <w:sz w:val="24"/>
          <w:szCs w:val="24"/>
        </w:rPr>
      </w:pPr>
      <w:r w:rsidRPr="00F32568">
        <w:rPr>
          <w:sz w:val="24"/>
          <w:szCs w:val="24"/>
        </w:rPr>
        <w:t>Кадровый потенциал преподавателей, участвующих в учебном процессе аспирантур</w:t>
      </w:r>
      <w:r>
        <w:rPr>
          <w:sz w:val="24"/>
          <w:szCs w:val="24"/>
        </w:rPr>
        <w:t xml:space="preserve">ы, </w:t>
      </w:r>
      <w:r w:rsidRPr="00F929CB">
        <w:rPr>
          <w:sz w:val="24"/>
          <w:szCs w:val="24"/>
        </w:rPr>
        <w:t xml:space="preserve">приведен </w:t>
      </w:r>
      <w:r w:rsidRPr="004D1115">
        <w:rPr>
          <w:sz w:val="24"/>
          <w:szCs w:val="24"/>
        </w:rPr>
        <w:t xml:space="preserve">в таблице </w:t>
      </w:r>
      <w:r w:rsidR="004D1115">
        <w:rPr>
          <w:sz w:val="24"/>
          <w:szCs w:val="24"/>
        </w:rPr>
        <w:t>7</w:t>
      </w:r>
      <w:r w:rsidRPr="004D1115">
        <w:rPr>
          <w:sz w:val="24"/>
          <w:szCs w:val="24"/>
        </w:rPr>
        <w:t>.</w:t>
      </w:r>
    </w:p>
    <w:p w:rsidR="001D7F6F" w:rsidRPr="004D1115" w:rsidRDefault="001D7F6F" w:rsidP="001D7F6F">
      <w:pPr>
        <w:widowControl w:val="0"/>
        <w:ind w:firstLine="709"/>
        <w:jc w:val="right"/>
        <w:rPr>
          <w:sz w:val="24"/>
          <w:szCs w:val="24"/>
        </w:rPr>
      </w:pPr>
      <w:r w:rsidRPr="004D1115">
        <w:rPr>
          <w:sz w:val="24"/>
          <w:szCs w:val="24"/>
        </w:rPr>
        <w:t xml:space="preserve">Таблица </w:t>
      </w:r>
      <w:r w:rsidR="004D1115">
        <w:rPr>
          <w:sz w:val="24"/>
          <w:szCs w:val="24"/>
        </w:rPr>
        <w:t>7</w:t>
      </w:r>
    </w:p>
    <w:p w:rsidR="001D7F6F" w:rsidRPr="004D1115" w:rsidRDefault="001D7F6F" w:rsidP="001D7F6F">
      <w:pPr>
        <w:widowControl w:val="0"/>
        <w:ind w:firstLine="709"/>
        <w:jc w:val="center"/>
        <w:rPr>
          <w:i/>
          <w:sz w:val="24"/>
          <w:szCs w:val="24"/>
        </w:rPr>
      </w:pPr>
      <w:r w:rsidRPr="004D1115">
        <w:rPr>
          <w:i/>
          <w:sz w:val="24"/>
          <w:szCs w:val="24"/>
        </w:rPr>
        <w:t>Сведения о кадровом обеспечении образовательной программы аспирантуры</w:t>
      </w:r>
    </w:p>
    <w:tbl>
      <w:tblPr>
        <w:tblW w:w="94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292"/>
        <w:gridCol w:w="2190"/>
        <w:gridCol w:w="1380"/>
      </w:tblGrid>
      <w:tr w:rsidR="001D7F6F" w:rsidRPr="00F32568" w:rsidTr="008C34FC">
        <w:trPr>
          <w:trHeight w:val="344"/>
        </w:trPr>
        <w:tc>
          <w:tcPr>
            <w:tcW w:w="648"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w:t>
            </w:r>
          </w:p>
          <w:p w:rsidR="001D7F6F" w:rsidRPr="00F32568" w:rsidRDefault="001D7F6F" w:rsidP="008C34FC">
            <w:pPr>
              <w:widowControl w:val="0"/>
              <w:jc w:val="both"/>
            </w:pPr>
            <w:r w:rsidRPr="00F32568">
              <w:t>п/п</w:t>
            </w:r>
          </w:p>
        </w:tc>
        <w:tc>
          <w:tcPr>
            <w:tcW w:w="3960" w:type="dxa"/>
            <w:tcBorders>
              <w:top w:val="single" w:sz="4" w:space="0" w:color="auto"/>
              <w:left w:val="single" w:sz="4" w:space="0" w:color="auto"/>
              <w:bottom w:val="single" w:sz="4" w:space="0" w:color="auto"/>
              <w:right w:val="single" w:sz="4" w:space="0" w:color="auto"/>
            </w:tcBorders>
          </w:tcPr>
          <w:p w:rsidR="001D7F6F" w:rsidRPr="00F32568" w:rsidRDefault="001D7F6F" w:rsidP="008C34FC">
            <w:pPr>
              <w:widowControl w:val="0"/>
              <w:jc w:val="both"/>
            </w:pPr>
          </w:p>
          <w:p w:rsidR="001D7F6F" w:rsidRPr="00F32568" w:rsidRDefault="001D7F6F" w:rsidP="008C34FC">
            <w:pPr>
              <w:widowControl w:val="0"/>
              <w:jc w:val="center"/>
            </w:pPr>
            <w:r w:rsidRPr="00F32568">
              <w:t>Наименование показателя</w:t>
            </w:r>
          </w:p>
          <w:p w:rsidR="001D7F6F" w:rsidRPr="00F32568" w:rsidRDefault="001D7F6F" w:rsidP="008C34FC">
            <w:pPr>
              <w:widowControl w:val="0"/>
              <w:jc w:val="both"/>
            </w:pPr>
          </w:p>
        </w:tc>
        <w:tc>
          <w:tcPr>
            <w:tcW w:w="1292"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center"/>
            </w:pPr>
            <w:r w:rsidRPr="00F32568">
              <w:t>Единица измерения</w:t>
            </w:r>
          </w:p>
        </w:tc>
        <w:tc>
          <w:tcPr>
            <w:tcW w:w="2190"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center"/>
            </w:pPr>
            <w:r w:rsidRPr="00F32568">
              <w:t>Значение,</w:t>
            </w:r>
          </w:p>
          <w:p w:rsidR="001D7F6F" w:rsidRPr="00F32568" w:rsidRDefault="001D7F6F" w:rsidP="008C34FC">
            <w:pPr>
              <w:widowControl w:val="0"/>
              <w:jc w:val="center"/>
            </w:pPr>
            <w:r w:rsidRPr="00F32568">
              <w:t>утвержденное</w:t>
            </w:r>
            <w:r w:rsidRPr="00F32568">
              <w:br/>
              <w:t>в гос. задании</w:t>
            </w:r>
            <w:r w:rsidRPr="00F32568">
              <w:br/>
              <w:t>на отчетный</w:t>
            </w:r>
          </w:p>
          <w:p w:rsidR="001D7F6F" w:rsidRPr="00F32568" w:rsidRDefault="001D7F6F" w:rsidP="008C34FC">
            <w:pPr>
              <w:widowControl w:val="0"/>
              <w:jc w:val="center"/>
            </w:pPr>
            <w:r w:rsidRPr="00F32568">
              <w:t>период</w:t>
            </w:r>
          </w:p>
        </w:tc>
        <w:tc>
          <w:tcPr>
            <w:tcW w:w="1380"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center"/>
            </w:pPr>
            <w:r w:rsidRPr="00F32568">
              <w:t>Фактиче</w:t>
            </w:r>
            <w:r>
              <w:t>-</w:t>
            </w:r>
            <w:r w:rsidRPr="00F32568">
              <w:t>ское значение</w:t>
            </w:r>
            <w:r w:rsidRPr="00F32568">
              <w:br/>
              <w:t>за отчетный</w:t>
            </w:r>
            <w:r w:rsidRPr="00F32568">
              <w:br/>
              <w:t>период</w:t>
            </w:r>
          </w:p>
        </w:tc>
      </w:tr>
      <w:tr w:rsidR="001D7F6F" w:rsidRPr="00F32568" w:rsidTr="008C34FC">
        <w:trPr>
          <w:trHeight w:val="344"/>
        </w:trPr>
        <w:tc>
          <w:tcPr>
            <w:tcW w:w="648"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1.</w:t>
            </w:r>
          </w:p>
        </w:tc>
        <w:tc>
          <w:tcPr>
            <w:tcW w:w="3960"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rPr>
                <w:bCs/>
              </w:rPr>
              <w:t>Доля преподавателей, имеющих ученую степень доктора наук, соответствующую профилю преподаваемых дисциплин</w:t>
            </w:r>
          </w:p>
        </w:tc>
        <w:tc>
          <w:tcPr>
            <w:tcW w:w="1292" w:type="dxa"/>
            <w:tcBorders>
              <w:top w:val="single" w:sz="4" w:space="0" w:color="auto"/>
              <w:left w:val="single" w:sz="4" w:space="0" w:color="auto"/>
              <w:bottom w:val="single" w:sz="4" w:space="0" w:color="auto"/>
              <w:right w:val="single" w:sz="4" w:space="0" w:color="auto"/>
            </w:tcBorders>
          </w:tcPr>
          <w:p w:rsidR="001D7F6F" w:rsidRPr="00F32568" w:rsidRDefault="001D7F6F" w:rsidP="008C34FC">
            <w:pPr>
              <w:widowControl w:val="0"/>
              <w:autoSpaceDE w:val="0"/>
              <w:autoSpaceDN w:val="0"/>
              <w:adjustRightInd w:val="0"/>
              <w:jc w:val="center"/>
              <w:rPr>
                <w:bCs/>
              </w:rPr>
            </w:pPr>
          </w:p>
          <w:p w:rsidR="001D7F6F" w:rsidRPr="00F32568" w:rsidRDefault="001D7F6F" w:rsidP="008C34FC">
            <w:pPr>
              <w:widowControl w:val="0"/>
              <w:autoSpaceDE w:val="0"/>
              <w:autoSpaceDN w:val="0"/>
              <w:adjustRightInd w:val="0"/>
              <w:jc w:val="center"/>
              <w:rPr>
                <w:bCs/>
              </w:rPr>
            </w:pPr>
            <w:r w:rsidRPr="00F32568">
              <w:rPr>
                <w:bCs/>
              </w:rPr>
              <w:t>%</w:t>
            </w:r>
          </w:p>
        </w:tc>
        <w:tc>
          <w:tcPr>
            <w:tcW w:w="2190" w:type="dxa"/>
            <w:tcBorders>
              <w:top w:val="single" w:sz="4" w:space="0" w:color="auto"/>
              <w:left w:val="single" w:sz="4" w:space="0" w:color="auto"/>
              <w:bottom w:val="single" w:sz="4" w:space="0" w:color="auto"/>
              <w:right w:val="single" w:sz="4" w:space="0" w:color="auto"/>
            </w:tcBorders>
          </w:tcPr>
          <w:p w:rsidR="001D7F6F" w:rsidRPr="00F32568" w:rsidRDefault="001D7F6F" w:rsidP="008C34FC">
            <w:pPr>
              <w:widowControl w:val="0"/>
              <w:autoSpaceDE w:val="0"/>
              <w:autoSpaceDN w:val="0"/>
              <w:adjustRightInd w:val="0"/>
              <w:jc w:val="center"/>
              <w:rPr>
                <w:bCs/>
              </w:rPr>
            </w:pPr>
          </w:p>
          <w:p w:rsidR="001D7F6F" w:rsidRPr="00F32568" w:rsidRDefault="001D7F6F" w:rsidP="008C34FC">
            <w:pPr>
              <w:widowControl w:val="0"/>
              <w:autoSpaceDE w:val="0"/>
              <w:autoSpaceDN w:val="0"/>
              <w:adjustRightInd w:val="0"/>
              <w:jc w:val="center"/>
              <w:rPr>
                <w:bCs/>
              </w:rPr>
            </w:pPr>
            <w:r w:rsidRPr="00F32568">
              <w:rPr>
                <w:bCs/>
              </w:rPr>
              <w:t>не менее 40</w:t>
            </w:r>
          </w:p>
        </w:tc>
        <w:tc>
          <w:tcPr>
            <w:tcW w:w="1380" w:type="dxa"/>
            <w:tcBorders>
              <w:top w:val="single" w:sz="4" w:space="0" w:color="auto"/>
              <w:left w:val="single" w:sz="4" w:space="0" w:color="auto"/>
              <w:bottom w:val="single" w:sz="4" w:space="0" w:color="auto"/>
              <w:right w:val="single" w:sz="4" w:space="0" w:color="auto"/>
            </w:tcBorders>
          </w:tcPr>
          <w:p w:rsidR="001D7F6F" w:rsidRPr="00F32568" w:rsidRDefault="001D7F6F" w:rsidP="008C34FC">
            <w:pPr>
              <w:widowControl w:val="0"/>
              <w:autoSpaceDE w:val="0"/>
              <w:autoSpaceDN w:val="0"/>
              <w:adjustRightInd w:val="0"/>
              <w:jc w:val="center"/>
              <w:rPr>
                <w:bCs/>
              </w:rPr>
            </w:pPr>
          </w:p>
          <w:p w:rsidR="001D7F6F" w:rsidRPr="00F32568" w:rsidRDefault="001D7F6F" w:rsidP="008C34FC">
            <w:pPr>
              <w:widowControl w:val="0"/>
              <w:autoSpaceDE w:val="0"/>
              <w:autoSpaceDN w:val="0"/>
              <w:adjustRightInd w:val="0"/>
              <w:jc w:val="center"/>
              <w:rPr>
                <w:bCs/>
              </w:rPr>
            </w:pPr>
            <w:r w:rsidRPr="00F32568">
              <w:rPr>
                <w:bCs/>
              </w:rPr>
              <w:t>75,0</w:t>
            </w:r>
          </w:p>
        </w:tc>
      </w:tr>
      <w:tr w:rsidR="001D7F6F" w:rsidRPr="00F32568" w:rsidTr="008C34FC">
        <w:trPr>
          <w:trHeight w:val="326"/>
        </w:trPr>
        <w:tc>
          <w:tcPr>
            <w:tcW w:w="648"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2.</w:t>
            </w:r>
          </w:p>
        </w:tc>
        <w:tc>
          <w:tcPr>
            <w:tcW w:w="3960"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Доля преподавателей, имеющих профессиональное образование, соответствующее профилю преподаваемых дисциплин</w:t>
            </w:r>
          </w:p>
        </w:tc>
        <w:tc>
          <w:tcPr>
            <w:tcW w:w="1292"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w:t>
            </w:r>
          </w:p>
        </w:tc>
        <w:tc>
          <w:tcPr>
            <w:tcW w:w="2190"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100</w:t>
            </w:r>
          </w:p>
        </w:tc>
      </w:tr>
      <w:tr w:rsidR="001D7F6F" w:rsidRPr="00F32568" w:rsidTr="008C34FC">
        <w:trPr>
          <w:trHeight w:val="362"/>
        </w:trPr>
        <w:tc>
          <w:tcPr>
            <w:tcW w:w="648"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3.</w:t>
            </w:r>
          </w:p>
        </w:tc>
        <w:tc>
          <w:tcPr>
            <w:tcW w:w="3960" w:type="dxa"/>
            <w:tcBorders>
              <w:top w:val="single" w:sz="4" w:space="0" w:color="auto"/>
              <w:left w:val="single" w:sz="4" w:space="0" w:color="auto"/>
              <w:bottom w:val="single" w:sz="4" w:space="0" w:color="auto"/>
              <w:right w:val="single" w:sz="4" w:space="0" w:color="auto"/>
            </w:tcBorders>
            <w:hideMark/>
          </w:tcPr>
          <w:p w:rsidR="001D7F6F" w:rsidRPr="00F32568" w:rsidRDefault="001D7F6F" w:rsidP="008C34FC">
            <w:pPr>
              <w:widowControl w:val="0"/>
              <w:jc w:val="both"/>
            </w:pPr>
            <w:r w:rsidRPr="00F32568">
              <w:t>Доля преподавателей, имеющих сертификат специалиста и занимающихся медицинской и фармацевтической деятельностью, соответствующей профилю преподаваемых дисциплин</w:t>
            </w:r>
          </w:p>
        </w:tc>
        <w:tc>
          <w:tcPr>
            <w:tcW w:w="1292"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w:t>
            </w:r>
          </w:p>
        </w:tc>
        <w:tc>
          <w:tcPr>
            <w:tcW w:w="2190"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D7F6F" w:rsidRPr="00F32568" w:rsidRDefault="001D7F6F" w:rsidP="008C34FC">
            <w:pPr>
              <w:widowControl w:val="0"/>
              <w:jc w:val="center"/>
            </w:pPr>
            <w:r w:rsidRPr="00F32568">
              <w:t>100</w:t>
            </w:r>
          </w:p>
        </w:tc>
      </w:tr>
    </w:tbl>
    <w:p w:rsidR="004D1115" w:rsidRDefault="004D1115" w:rsidP="00AF1E4C">
      <w:pPr>
        <w:widowControl w:val="0"/>
        <w:ind w:firstLine="709"/>
        <w:jc w:val="center"/>
        <w:rPr>
          <w:i/>
          <w:spacing w:val="-2"/>
          <w:sz w:val="24"/>
          <w:szCs w:val="24"/>
        </w:rPr>
      </w:pPr>
    </w:p>
    <w:p w:rsidR="00C91F4B" w:rsidRPr="009838F9" w:rsidRDefault="00C91F4B" w:rsidP="00AF1E4C">
      <w:pPr>
        <w:widowControl w:val="0"/>
        <w:ind w:firstLine="709"/>
        <w:jc w:val="center"/>
        <w:rPr>
          <w:i/>
          <w:sz w:val="24"/>
          <w:szCs w:val="24"/>
        </w:rPr>
      </w:pPr>
      <w:r w:rsidRPr="009838F9">
        <w:rPr>
          <w:i/>
          <w:spacing w:val="-2"/>
          <w:sz w:val="24"/>
          <w:szCs w:val="24"/>
        </w:rPr>
        <w:t xml:space="preserve">2.7. Реализация программ </w:t>
      </w:r>
      <w:r w:rsidRPr="009838F9">
        <w:rPr>
          <w:rFonts w:eastAsiaTheme="minorHAnsi"/>
          <w:i/>
          <w:sz w:val="24"/>
          <w:szCs w:val="24"/>
          <w:lang w:eastAsia="en-US"/>
        </w:rPr>
        <w:t xml:space="preserve">высшего образования по направлениям подготовки кадров высшей квалификации </w:t>
      </w:r>
      <w:r w:rsidRPr="009838F9">
        <w:rPr>
          <w:i/>
          <w:sz w:val="24"/>
          <w:szCs w:val="24"/>
        </w:rPr>
        <w:t>(</w:t>
      </w:r>
      <w:r w:rsidRPr="009838F9">
        <w:rPr>
          <w:i/>
          <w:spacing w:val="-2"/>
          <w:sz w:val="24"/>
          <w:szCs w:val="24"/>
        </w:rPr>
        <w:t>ординатура)</w:t>
      </w:r>
    </w:p>
    <w:p w:rsidR="00DA7A88" w:rsidRPr="00DA7A88" w:rsidRDefault="00DA7A88" w:rsidP="00DA7A88">
      <w:pPr>
        <w:widowControl w:val="0"/>
        <w:ind w:firstLine="709"/>
        <w:jc w:val="both"/>
        <w:rPr>
          <w:sz w:val="24"/>
          <w:szCs w:val="24"/>
        </w:rPr>
      </w:pPr>
      <w:r w:rsidRPr="00DA7A88">
        <w:rPr>
          <w:sz w:val="24"/>
          <w:szCs w:val="24"/>
        </w:rPr>
        <w:t xml:space="preserve">Обучение ординаторов в </w:t>
      </w:r>
      <w:r>
        <w:rPr>
          <w:sz w:val="24"/>
          <w:szCs w:val="24"/>
        </w:rPr>
        <w:t>академ</w:t>
      </w:r>
      <w:r w:rsidRPr="00DA7A88">
        <w:rPr>
          <w:sz w:val="24"/>
          <w:szCs w:val="24"/>
        </w:rPr>
        <w:t xml:space="preserve">ии ведется по трем специальностям: </w:t>
      </w:r>
      <w:r w:rsidRPr="00DA7A88">
        <w:rPr>
          <w:rFonts w:eastAsiaTheme="minorHAnsi"/>
          <w:sz w:val="24"/>
          <w:szCs w:val="24"/>
          <w:lang w:eastAsia="en-US"/>
        </w:rPr>
        <w:t xml:space="preserve">33.08.01 Фармацевтическая технология, </w:t>
      </w:r>
      <w:r w:rsidRPr="00DA7A88">
        <w:rPr>
          <w:sz w:val="24"/>
          <w:szCs w:val="24"/>
        </w:rPr>
        <w:t xml:space="preserve">33.08.02 Управление и экономика фармации, 33.08.03 Фармацевтическая химия и фармакогнозия. Подготовка обучающихся проходит в соответствии с требованиями федеральных государственных образовательных стандартов высшего образования, утвержденных приказами </w:t>
      </w:r>
      <w:r w:rsidRPr="00DA7A88">
        <w:rPr>
          <w:rFonts w:eastAsiaTheme="minorHAnsi"/>
          <w:sz w:val="24"/>
          <w:szCs w:val="24"/>
          <w:lang w:eastAsia="en-US"/>
        </w:rPr>
        <w:t xml:space="preserve">Минобрнауки России от 27.08.2014 N 1142, </w:t>
      </w:r>
      <w:r w:rsidRPr="00DA7A88">
        <w:rPr>
          <w:sz w:val="24"/>
          <w:szCs w:val="24"/>
        </w:rPr>
        <w:t xml:space="preserve">N 1143 и N 1144. Все программы ординатуры </w:t>
      </w:r>
      <w:r>
        <w:rPr>
          <w:sz w:val="24"/>
          <w:szCs w:val="24"/>
        </w:rPr>
        <w:t>академ</w:t>
      </w:r>
      <w:r w:rsidRPr="00DA7A88">
        <w:rPr>
          <w:sz w:val="24"/>
          <w:szCs w:val="24"/>
        </w:rPr>
        <w:t xml:space="preserve">ии аккредитованы (приказ Рособрнадзора от 28.02.2022 № 276). </w:t>
      </w:r>
    </w:p>
    <w:p w:rsidR="00DA7A88" w:rsidRPr="00DA7A88" w:rsidRDefault="00DA7A88" w:rsidP="00DA7A88">
      <w:pPr>
        <w:widowControl w:val="0"/>
        <w:ind w:firstLine="709"/>
        <w:jc w:val="both"/>
        <w:rPr>
          <w:sz w:val="24"/>
          <w:szCs w:val="24"/>
        </w:rPr>
      </w:pPr>
      <w:r w:rsidRPr="00DA7A88">
        <w:rPr>
          <w:sz w:val="24"/>
          <w:szCs w:val="24"/>
        </w:rPr>
        <w:t>Объем программ ординатуры составляет 120 зачетных единиц, срок получения образования составляет 2 года. Объем программы ординатуры в очной форме обучения, реализуемый за один учебный год, составляет 60 зачетных единиц.</w:t>
      </w:r>
    </w:p>
    <w:p w:rsidR="00DA7A88" w:rsidRPr="00DA7A88" w:rsidRDefault="00DA7A88" w:rsidP="00DA7A88">
      <w:pPr>
        <w:widowControl w:val="0"/>
        <w:ind w:firstLine="709"/>
        <w:jc w:val="both"/>
        <w:rPr>
          <w:sz w:val="24"/>
          <w:szCs w:val="24"/>
        </w:rPr>
      </w:pPr>
      <w:r w:rsidRPr="00DA7A88">
        <w:rPr>
          <w:sz w:val="24"/>
          <w:szCs w:val="24"/>
        </w:rPr>
        <w:t xml:space="preserve">Ординаторы на период обучения обеспечиваются общежитием: в 2022 году были обеспечены местами в общежитии 100% обучающихся в ординатуре (из числа ординаторов, нуждающихся в общежитии). </w:t>
      </w:r>
    </w:p>
    <w:p w:rsidR="00DA7A88" w:rsidRPr="004D1115" w:rsidRDefault="00DA7A88" w:rsidP="00DA7A88">
      <w:pPr>
        <w:widowControl w:val="0"/>
        <w:ind w:firstLine="709"/>
        <w:jc w:val="both"/>
        <w:rPr>
          <w:sz w:val="24"/>
          <w:szCs w:val="24"/>
          <w:highlight w:val="green"/>
        </w:rPr>
      </w:pPr>
      <w:r w:rsidRPr="00DA7A88">
        <w:rPr>
          <w:sz w:val="24"/>
          <w:szCs w:val="24"/>
        </w:rPr>
        <w:t xml:space="preserve">Количество мест для обучения в ординатуре очной формы обучения в рамках контрольных цифр приема граждан на обучение за счет бюджетных ассигнований федерального бюджета (в том числе в пределах целевой квоты) утверждаются Министерством науки и высшего образования РФ. Количество мест для обучения по договорам об образовании, заключаемых при приеме на обучение за счет средств физических и (или) юридических лиц (договоры об оказании платных образовательных услуг) согласовывается с Министерством здравоохранения РФ. Контрольных цифр приема граждан на обучение за счет бюджетных ассигнований федерального бюджета в 2022 году выделено не было. Сведения о приеме на обучение по программам ординатуры в 2022 году приведены </w:t>
      </w:r>
      <w:r w:rsidRPr="004D1115">
        <w:rPr>
          <w:sz w:val="24"/>
          <w:szCs w:val="24"/>
        </w:rPr>
        <w:t xml:space="preserve">в таблице </w:t>
      </w:r>
      <w:r w:rsidR="004D1115" w:rsidRPr="004D1115">
        <w:rPr>
          <w:sz w:val="24"/>
          <w:szCs w:val="24"/>
        </w:rPr>
        <w:t>8</w:t>
      </w:r>
      <w:r w:rsidRPr="004D1115">
        <w:rPr>
          <w:sz w:val="24"/>
          <w:szCs w:val="24"/>
        </w:rPr>
        <w:t xml:space="preserve">. </w:t>
      </w:r>
    </w:p>
    <w:p w:rsidR="00DA7A88" w:rsidRPr="004D1115" w:rsidRDefault="00DA7A88" w:rsidP="00DA7A88">
      <w:pPr>
        <w:widowControl w:val="0"/>
        <w:ind w:firstLine="709"/>
        <w:jc w:val="both"/>
        <w:rPr>
          <w:sz w:val="24"/>
          <w:szCs w:val="24"/>
        </w:rPr>
      </w:pPr>
      <w:r w:rsidRPr="004D1115">
        <w:rPr>
          <w:sz w:val="24"/>
          <w:szCs w:val="24"/>
        </w:rPr>
        <w:t xml:space="preserve">Континент ординаторов приведен в таблице </w:t>
      </w:r>
      <w:r w:rsidR="004D1115">
        <w:rPr>
          <w:sz w:val="24"/>
          <w:szCs w:val="24"/>
        </w:rPr>
        <w:t>9</w:t>
      </w:r>
      <w:r w:rsidRPr="004D1115">
        <w:rPr>
          <w:sz w:val="24"/>
          <w:szCs w:val="24"/>
        </w:rPr>
        <w:t>.</w:t>
      </w:r>
    </w:p>
    <w:p w:rsidR="00DA7A88" w:rsidRPr="00DA7A88" w:rsidRDefault="00DA7A88" w:rsidP="00DA7A88">
      <w:pPr>
        <w:widowControl w:val="0"/>
        <w:ind w:firstLine="709"/>
        <w:jc w:val="both"/>
        <w:rPr>
          <w:sz w:val="24"/>
          <w:szCs w:val="24"/>
        </w:rPr>
      </w:pPr>
      <w:r w:rsidRPr="00DA7A88">
        <w:rPr>
          <w:sz w:val="24"/>
          <w:szCs w:val="24"/>
        </w:rPr>
        <w:t xml:space="preserve">К освоению программ ординатуры </w:t>
      </w:r>
      <w:r>
        <w:rPr>
          <w:sz w:val="24"/>
          <w:szCs w:val="24"/>
        </w:rPr>
        <w:t>академ</w:t>
      </w:r>
      <w:r w:rsidRPr="00DA7A88">
        <w:rPr>
          <w:sz w:val="24"/>
          <w:szCs w:val="24"/>
        </w:rPr>
        <w:t xml:space="preserve">ии допускаются лица, имеющие высшее фармацевтическое образование. Правила приема на обучение по программам ординатуры принимаются решением Ученого совета </w:t>
      </w:r>
      <w:r>
        <w:rPr>
          <w:sz w:val="24"/>
          <w:szCs w:val="24"/>
        </w:rPr>
        <w:t>академ</w:t>
      </w:r>
      <w:r w:rsidRPr="00DA7A88">
        <w:rPr>
          <w:sz w:val="24"/>
          <w:szCs w:val="24"/>
        </w:rPr>
        <w:t xml:space="preserve">ии и утверждаются ректором академии. Для организации приема и зачисления в ординатуру создается приемная комиссия, состав которой утверждается приказом ректора </w:t>
      </w:r>
      <w:r>
        <w:rPr>
          <w:sz w:val="24"/>
          <w:szCs w:val="24"/>
        </w:rPr>
        <w:t>академ</w:t>
      </w:r>
      <w:r w:rsidRPr="00DA7A88">
        <w:rPr>
          <w:sz w:val="24"/>
          <w:szCs w:val="24"/>
        </w:rPr>
        <w:t xml:space="preserve">ии. В 2022 году списки поступающих в ординатуру формировались по специальностям. </w:t>
      </w:r>
    </w:p>
    <w:p w:rsidR="004D1115" w:rsidRPr="00DA7A88" w:rsidRDefault="004D1115" w:rsidP="004D1115">
      <w:pPr>
        <w:widowControl w:val="0"/>
        <w:ind w:firstLine="709"/>
        <w:jc w:val="both"/>
        <w:rPr>
          <w:sz w:val="24"/>
          <w:szCs w:val="24"/>
        </w:rPr>
      </w:pPr>
      <w:r w:rsidRPr="00DA7A88">
        <w:rPr>
          <w:sz w:val="24"/>
          <w:szCs w:val="24"/>
        </w:rPr>
        <w:t xml:space="preserve">Вступительное испытание для поступающих в ординатуру проводится в форме тестирования. Тестирование проводится с использованием заданий, комплектуемых автоматически путем случайной выборки 60 тестовых заданий из Единой базы оценочных средств, формируемой Министерством здравоохранения РФ. Минимальное количество баллов, подтверждающее успешное прохождение тестирования, составляет 70 баллов. </w:t>
      </w:r>
    </w:p>
    <w:p w:rsidR="004D1115" w:rsidRPr="00DA7A88" w:rsidRDefault="004D1115" w:rsidP="004D1115">
      <w:pPr>
        <w:widowControl w:val="0"/>
        <w:ind w:firstLine="709"/>
        <w:jc w:val="both"/>
        <w:rPr>
          <w:sz w:val="24"/>
          <w:szCs w:val="24"/>
        </w:rPr>
      </w:pPr>
      <w:r w:rsidRPr="00DA7A88">
        <w:rPr>
          <w:sz w:val="24"/>
          <w:szCs w:val="24"/>
        </w:rPr>
        <w:t xml:space="preserve">Поступающие на обучение вправе представить сведения о своих индивидуальных достижениях. Баллы, начисленные за индивидуальные достижения, включаются в сумму конкурсных баллов. Поступающий предоставляет документы, подтверждающие получение индивидуальных достижений. Сумма конкурсных баллов исчисляется как сумма баллов за тестирование и индивидуальные достижения. </w:t>
      </w:r>
    </w:p>
    <w:p w:rsidR="004D1115" w:rsidRPr="00DA7A88" w:rsidRDefault="004D1115" w:rsidP="004D1115">
      <w:pPr>
        <w:widowControl w:val="0"/>
        <w:ind w:firstLine="709"/>
        <w:jc w:val="both"/>
        <w:rPr>
          <w:sz w:val="24"/>
          <w:szCs w:val="24"/>
        </w:rPr>
      </w:pPr>
      <w:r w:rsidRPr="00DA7A88">
        <w:rPr>
          <w:sz w:val="24"/>
          <w:szCs w:val="24"/>
        </w:rPr>
        <w:t xml:space="preserve">По убыванию суммы конкурсных баллов приёмной комиссией академией </w:t>
      </w:r>
      <w:r w:rsidR="00A234E2">
        <w:rPr>
          <w:sz w:val="24"/>
          <w:szCs w:val="24"/>
        </w:rPr>
        <w:t>формируются</w:t>
      </w:r>
      <w:r w:rsidRPr="00DA7A88">
        <w:rPr>
          <w:sz w:val="24"/>
          <w:szCs w:val="24"/>
        </w:rPr>
        <w:t xml:space="preserve"> отдельные списки поступающих по каждой специальности. Зачисление в ординатуру осуществляется приказом ректора </w:t>
      </w:r>
      <w:r>
        <w:rPr>
          <w:sz w:val="24"/>
          <w:szCs w:val="24"/>
        </w:rPr>
        <w:t>академ</w:t>
      </w:r>
      <w:r w:rsidRPr="00DA7A88">
        <w:rPr>
          <w:sz w:val="24"/>
          <w:szCs w:val="24"/>
        </w:rPr>
        <w:t>ии на основании решения приёмной комиссии.</w:t>
      </w:r>
    </w:p>
    <w:p w:rsidR="004D1115" w:rsidRPr="00DA7A88" w:rsidRDefault="004D1115" w:rsidP="004D1115">
      <w:pPr>
        <w:widowControl w:val="0"/>
        <w:ind w:firstLine="709"/>
        <w:jc w:val="both"/>
        <w:rPr>
          <w:sz w:val="24"/>
          <w:szCs w:val="24"/>
        </w:rPr>
      </w:pPr>
      <w:r w:rsidRPr="00DA7A88">
        <w:rPr>
          <w:sz w:val="24"/>
          <w:szCs w:val="24"/>
        </w:rPr>
        <w:t>Организация и проведение учебного процесса входит в компетенцию зав</w:t>
      </w:r>
      <w:r w:rsidR="00D03BB0">
        <w:rPr>
          <w:sz w:val="24"/>
          <w:szCs w:val="24"/>
        </w:rPr>
        <w:t>едующего</w:t>
      </w:r>
      <w:r w:rsidRPr="00DA7A88">
        <w:rPr>
          <w:sz w:val="24"/>
          <w:szCs w:val="24"/>
        </w:rPr>
        <w:t xml:space="preserve"> ординатурой и кафедр </w:t>
      </w:r>
      <w:r>
        <w:rPr>
          <w:sz w:val="24"/>
          <w:szCs w:val="24"/>
        </w:rPr>
        <w:t>а</w:t>
      </w:r>
      <w:r w:rsidRPr="00DA7A88">
        <w:rPr>
          <w:sz w:val="24"/>
          <w:szCs w:val="24"/>
        </w:rPr>
        <w:t xml:space="preserve">кадемии. Подготовку ординаторов по дисциплинам осуществляют кафедры: иностранного языка, гуманитарных и социально-экономических дисциплин, фармацевтической технологии, промышленной технологии лекарств с курсом биотехнологии, организации, экономики и истории фармации, управления и экономики фармации, фармацевтической химии, фармакогнозии, токсикологической химии, микробиологии. </w:t>
      </w:r>
    </w:p>
    <w:p w:rsidR="00A40A1A" w:rsidRPr="00DA7A88" w:rsidRDefault="00A40A1A" w:rsidP="00A40A1A">
      <w:pPr>
        <w:widowControl w:val="0"/>
        <w:ind w:firstLine="709"/>
        <w:jc w:val="both"/>
        <w:rPr>
          <w:sz w:val="24"/>
          <w:szCs w:val="24"/>
        </w:rPr>
      </w:pPr>
      <w:r w:rsidRPr="00DA7A88">
        <w:rPr>
          <w:sz w:val="24"/>
          <w:szCs w:val="24"/>
        </w:rPr>
        <w:t xml:space="preserve">Обучающиеся обеспечены доступом к электронным библиотекам и к электронной информационно-образовательной среде </w:t>
      </w:r>
      <w:r>
        <w:rPr>
          <w:sz w:val="24"/>
          <w:szCs w:val="24"/>
        </w:rPr>
        <w:t>академ</w:t>
      </w:r>
      <w:r w:rsidRPr="00DA7A88">
        <w:rPr>
          <w:sz w:val="24"/>
          <w:szCs w:val="24"/>
        </w:rPr>
        <w:t xml:space="preserve">ии. Основные образовательные программы высшего образования ординатуры обеспечены учебно-методической документацией, используемой в образовательном процессе, и размещены на сайте </w:t>
      </w:r>
      <w:r>
        <w:rPr>
          <w:sz w:val="24"/>
          <w:szCs w:val="24"/>
        </w:rPr>
        <w:t>а</w:t>
      </w:r>
      <w:r w:rsidRPr="00DA7A88">
        <w:rPr>
          <w:sz w:val="24"/>
          <w:szCs w:val="24"/>
        </w:rPr>
        <w:t>кадемии.</w:t>
      </w:r>
    </w:p>
    <w:p w:rsidR="00A40A1A" w:rsidRPr="00DA7A88" w:rsidRDefault="00A40A1A" w:rsidP="00A40A1A">
      <w:pPr>
        <w:widowControl w:val="0"/>
        <w:ind w:firstLine="709"/>
        <w:jc w:val="both"/>
        <w:rPr>
          <w:sz w:val="24"/>
          <w:szCs w:val="24"/>
        </w:rPr>
      </w:pPr>
      <w:r w:rsidRPr="00DA7A88">
        <w:rPr>
          <w:sz w:val="24"/>
          <w:szCs w:val="24"/>
        </w:rPr>
        <w:t xml:space="preserve">Квалификация научно-педагогических работников организации соответствует характеристикам, установленным квалификационными требованиями к медицинским и фармацевтическим работникам. Значительная доля научно-педагогических работников имеют ученую степень. </w:t>
      </w:r>
    </w:p>
    <w:p w:rsidR="00A40A1A" w:rsidRPr="009838F9" w:rsidRDefault="00A40A1A" w:rsidP="00987A0F">
      <w:pPr>
        <w:widowControl w:val="0"/>
        <w:ind w:firstLine="709"/>
        <w:jc w:val="both"/>
        <w:rPr>
          <w:i/>
          <w:sz w:val="24"/>
          <w:szCs w:val="24"/>
        </w:rPr>
      </w:pPr>
      <w:r w:rsidRPr="00DA7A88">
        <w:rPr>
          <w:sz w:val="24"/>
          <w:szCs w:val="24"/>
        </w:rPr>
        <w:t xml:space="preserve">Перечень материально-технического обеспечения, необходимый для реализации программ ординатуры </w:t>
      </w:r>
      <w:r>
        <w:rPr>
          <w:sz w:val="24"/>
          <w:szCs w:val="24"/>
        </w:rPr>
        <w:t>академ</w:t>
      </w:r>
      <w:r w:rsidRPr="00DA7A88">
        <w:rPr>
          <w:sz w:val="24"/>
          <w:szCs w:val="24"/>
        </w:rPr>
        <w:t>ии, соответствует требованиям федеральных государственных образовательных стандартов высшего образования программ ординатуры.</w:t>
      </w: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sectPr w:rsidR="00D2233E" w:rsidRPr="009838F9">
          <w:headerReference w:type="default" r:id="rId29"/>
          <w:pgSz w:w="11906" w:h="16838"/>
          <w:pgMar w:top="1134" w:right="851" w:bottom="1134" w:left="1418" w:header="709" w:footer="709" w:gutter="0"/>
          <w:cols w:space="720"/>
        </w:sectPr>
      </w:pPr>
    </w:p>
    <w:p w:rsidR="00D2233E" w:rsidRPr="009838F9" w:rsidRDefault="00D2233E" w:rsidP="00C91F4B">
      <w:pPr>
        <w:widowControl w:val="0"/>
        <w:ind w:firstLine="709"/>
        <w:jc w:val="both"/>
        <w:rPr>
          <w:i/>
          <w:sz w:val="24"/>
          <w:szCs w:val="24"/>
        </w:rPr>
      </w:pPr>
    </w:p>
    <w:p w:rsidR="00D2233E" w:rsidRPr="004D1115" w:rsidRDefault="00D2233E" w:rsidP="00D2233E">
      <w:pPr>
        <w:widowControl w:val="0"/>
        <w:ind w:firstLine="709"/>
        <w:jc w:val="right"/>
        <w:rPr>
          <w:sz w:val="24"/>
          <w:szCs w:val="24"/>
        </w:rPr>
      </w:pPr>
      <w:r w:rsidRPr="004D1115">
        <w:rPr>
          <w:sz w:val="24"/>
          <w:szCs w:val="24"/>
        </w:rPr>
        <w:t>Таблица 8</w:t>
      </w:r>
    </w:p>
    <w:p w:rsidR="00D2233E" w:rsidRPr="009838F9" w:rsidRDefault="00D2233E" w:rsidP="00D2233E">
      <w:pPr>
        <w:widowControl w:val="0"/>
        <w:ind w:firstLine="709"/>
        <w:jc w:val="center"/>
        <w:rPr>
          <w:i/>
          <w:sz w:val="24"/>
          <w:szCs w:val="24"/>
        </w:rPr>
      </w:pPr>
    </w:p>
    <w:p w:rsidR="00D2233E" w:rsidRPr="009838F9" w:rsidRDefault="00D2233E" w:rsidP="00D2233E">
      <w:pPr>
        <w:widowControl w:val="0"/>
        <w:ind w:firstLine="709"/>
        <w:jc w:val="center"/>
        <w:rPr>
          <w:i/>
          <w:sz w:val="24"/>
          <w:szCs w:val="24"/>
        </w:rPr>
      </w:pPr>
      <w:r w:rsidRPr="009838F9">
        <w:rPr>
          <w:i/>
          <w:sz w:val="24"/>
          <w:szCs w:val="24"/>
        </w:rPr>
        <w:t>Сведения о приеме на обучение по программам ординатуры на 202</w:t>
      </w:r>
      <w:r w:rsidR="00DA7A88">
        <w:rPr>
          <w:i/>
          <w:sz w:val="24"/>
          <w:szCs w:val="24"/>
        </w:rPr>
        <w:t>2</w:t>
      </w:r>
      <w:r w:rsidRPr="009838F9">
        <w:rPr>
          <w:i/>
          <w:sz w:val="24"/>
          <w:szCs w:val="24"/>
        </w:rPr>
        <w:t>/202</w:t>
      </w:r>
      <w:r w:rsidR="00DA7A88">
        <w:rPr>
          <w:i/>
          <w:sz w:val="24"/>
          <w:szCs w:val="24"/>
        </w:rPr>
        <w:t>3</w:t>
      </w:r>
      <w:r w:rsidRPr="009838F9">
        <w:rPr>
          <w:i/>
          <w:sz w:val="24"/>
          <w:szCs w:val="24"/>
        </w:rPr>
        <w:t xml:space="preserve"> уч.гг.</w:t>
      </w:r>
    </w:p>
    <w:p w:rsidR="00D2233E" w:rsidRPr="009838F9" w:rsidRDefault="00D2233E" w:rsidP="00D2233E">
      <w:pPr>
        <w:widowControl w:val="0"/>
        <w:ind w:firstLine="709"/>
        <w:jc w:val="center"/>
        <w:rPr>
          <w:i/>
          <w:sz w:val="24"/>
          <w:szCs w:val="24"/>
        </w:rPr>
      </w:pPr>
    </w:p>
    <w:tbl>
      <w:tblPr>
        <w:tblW w:w="14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068"/>
        <w:gridCol w:w="1287"/>
        <w:gridCol w:w="1469"/>
        <w:gridCol w:w="1287"/>
        <w:gridCol w:w="1286"/>
        <w:gridCol w:w="1286"/>
        <w:gridCol w:w="1654"/>
        <w:gridCol w:w="1470"/>
        <w:gridCol w:w="1470"/>
      </w:tblGrid>
      <w:tr w:rsidR="00DA7A88" w:rsidRPr="00DA7A88" w:rsidTr="00AE35B1">
        <w:trPr>
          <w:trHeight w:val="592"/>
        </w:trPr>
        <w:tc>
          <w:tcPr>
            <w:tcW w:w="2424" w:type="dxa"/>
            <w:vMerge w:val="restart"/>
            <w:tcBorders>
              <w:top w:val="single" w:sz="4" w:space="0" w:color="auto"/>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Код и наименование специальности</w:t>
            </w:r>
          </w:p>
        </w:tc>
        <w:tc>
          <w:tcPr>
            <w:tcW w:w="7683" w:type="dxa"/>
            <w:gridSpan w:val="6"/>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 xml:space="preserve">Контрольные цифры приема* </w:t>
            </w:r>
          </w:p>
        </w:tc>
        <w:tc>
          <w:tcPr>
            <w:tcW w:w="4594" w:type="dxa"/>
            <w:gridSpan w:val="3"/>
            <w:tcBorders>
              <w:top w:val="single" w:sz="4" w:space="0" w:color="auto"/>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 xml:space="preserve">Согласованное учредителем число мест приёма по договорам об оказании платных образовательных услуг </w:t>
            </w:r>
          </w:p>
        </w:tc>
      </w:tr>
      <w:tr w:rsidR="00DA7A88" w:rsidRPr="00DA7A88" w:rsidTr="00AE35B1">
        <w:trPr>
          <w:trHeight w:val="430"/>
        </w:trPr>
        <w:tc>
          <w:tcPr>
            <w:tcW w:w="2424" w:type="dxa"/>
            <w:vMerge/>
            <w:tcBorders>
              <w:left w:val="single" w:sz="4" w:space="0" w:color="auto"/>
              <w:right w:val="single" w:sz="4" w:space="0" w:color="auto"/>
            </w:tcBorders>
            <w:vAlign w:val="center"/>
          </w:tcPr>
          <w:p w:rsidR="00DA7A88" w:rsidRPr="00DA7A88" w:rsidRDefault="00DA7A88" w:rsidP="00AE35B1">
            <w:pPr>
              <w:widowControl w:val="0"/>
              <w:jc w:val="center"/>
              <w:rPr>
                <w:sz w:val="22"/>
              </w:rPr>
            </w:pPr>
          </w:p>
        </w:tc>
        <w:tc>
          <w:tcPr>
            <w:tcW w:w="1068" w:type="dxa"/>
            <w:vMerge w:val="restart"/>
            <w:tcBorders>
              <w:top w:val="single" w:sz="4" w:space="0" w:color="auto"/>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Всего</w:t>
            </w:r>
          </w:p>
        </w:tc>
        <w:tc>
          <w:tcPr>
            <w:tcW w:w="1287" w:type="dxa"/>
            <w:vMerge w:val="restart"/>
            <w:tcBorders>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в том числе в пределах целевой квоты</w:t>
            </w:r>
          </w:p>
        </w:tc>
        <w:tc>
          <w:tcPr>
            <w:tcW w:w="2756" w:type="dxa"/>
            <w:gridSpan w:val="2"/>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Подано заявлений</w:t>
            </w:r>
          </w:p>
        </w:tc>
        <w:tc>
          <w:tcPr>
            <w:tcW w:w="2572" w:type="dxa"/>
            <w:gridSpan w:val="2"/>
            <w:tcBorders>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Зачислено</w:t>
            </w:r>
          </w:p>
        </w:tc>
        <w:tc>
          <w:tcPr>
            <w:tcW w:w="1654" w:type="dxa"/>
            <w:vMerge w:val="restart"/>
            <w:tcBorders>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 xml:space="preserve">Количество </w:t>
            </w:r>
          </w:p>
          <w:p w:rsidR="00DA7A88" w:rsidRPr="00DA7A88" w:rsidRDefault="00DA7A88" w:rsidP="00AE35B1">
            <w:pPr>
              <w:widowControl w:val="0"/>
              <w:jc w:val="center"/>
              <w:rPr>
                <w:sz w:val="22"/>
              </w:rPr>
            </w:pPr>
            <w:r w:rsidRPr="00DA7A88">
              <w:rPr>
                <w:sz w:val="22"/>
              </w:rPr>
              <w:t xml:space="preserve">мест </w:t>
            </w:r>
          </w:p>
          <w:p w:rsidR="00DA7A88" w:rsidRPr="00DA7A88" w:rsidRDefault="00DA7A88" w:rsidP="00AE35B1">
            <w:pPr>
              <w:widowControl w:val="0"/>
              <w:jc w:val="center"/>
              <w:rPr>
                <w:sz w:val="22"/>
              </w:rPr>
            </w:pPr>
            <w:r w:rsidRPr="00DA7A88">
              <w:rPr>
                <w:sz w:val="22"/>
              </w:rPr>
              <w:t xml:space="preserve">приёма </w:t>
            </w:r>
          </w:p>
        </w:tc>
        <w:tc>
          <w:tcPr>
            <w:tcW w:w="1470" w:type="dxa"/>
            <w:vMerge w:val="restart"/>
            <w:tcBorders>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Подано заявлений</w:t>
            </w:r>
          </w:p>
        </w:tc>
        <w:tc>
          <w:tcPr>
            <w:tcW w:w="1470" w:type="dxa"/>
            <w:vMerge w:val="restart"/>
            <w:tcBorders>
              <w:left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Зачислено</w:t>
            </w:r>
          </w:p>
        </w:tc>
      </w:tr>
      <w:tr w:rsidR="00DA7A88" w:rsidRPr="00DA7A88" w:rsidTr="00AE35B1">
        <w:trPr>
          <w:trHeight w:val="598"/>
        </w:trPr>
        <w:tc>
          <w:tcPr>
            <w:tcW w:w="2424"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c>
          <w:tcPr>
            <w:tcW w:w="1068"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c>
          <w:tcPr>
            <w:tcW w:w="1287"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c>
          <w:tcPr>
            <w:tcW w:w="1469" w:type="dxa"/>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на общий конкурс по КЦП</w:t>
            </w:r>
          </w:p>
        </w:tc>
        <w:tc>
          <w:tcPr>
            <w:tcW w:w="1287" w:type="dxa"/>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в пределах целевой квоты</w:t>
            </w:r>
          </w:p>
        </w:tc>
        <w:tc>
          <w:tcPr>
            <w:tcW w:w="1286" w:type="dxa"/>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на общий конкурс по КЦП</w:t>
            </w:r>
          </w:p>
        </w:tc>
        <w:tc>
          <w:tcPr>
            <w:tcW w:w="1286" w:type="dxa"/>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r w:rsidRPr="00DA7A88">
              <w:rPr>
                <w:sz w:val="22"/>
              </w:rPr>
              <w:t>в пределах целевой квоты</w:t>
            </w:r>
          </w:p>
        </w:tc>
        <w:tc>
          <w:tcPr>
            <w:tcW w:w="1654"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c>
          <w:tcPr>
            <w:tcW w:w="1470"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c>
          <w:tcPr>
            <w:tcW w:w="1470" w:type="dxa"/>
            <w:vMerge/>
            <w:tcBorders>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2"/>
              </w:rPr>
            </w:pPr>
          </w:p>
        </w:tc>
      </w:tr>
      <w:tr w:rsidR="00DA7A88" w:rsidRPr="00DA7A88" w:rsidTr="00AE35B1">
        <w:trPr>
          <w:trHeight w:val="20"/>
        </w:trPr>
        <w:tc>
          <w:tcPr>
            <w:tcW w:w="2424" w:type="dxa"/>
            <w:tcBorders>
              <w:top w:val="single" w:sz="4" w:space="0" w:color="auto"/>
              <w:left w:val="single" w:sz="4" w:space="0" w:color="auto"/>
              <w:bottom w:val="single" w:sz="4" w:space="0" w:color="auto"/>
              <w:right w:val="single" w:sz="4" w:space="0" w:color="auto"/>
            </w:tcBorders>
            <w:hideMark/>
          </w:tcPr>
          <w:p w:rsidR="00DA7A88" w:rsidRPr="00DA7A88" w:rsidRDefault="00DA7A88" w:rsidP="00AE35B1">
            <w:pPr>
              <w:widowControl w:val="0"/>
              <w:jc w:val="center"/>
              <w:rPr>
                <w:sz w:val="22"/>
              </w:rPr>
            </w:pPr>
            <w:r w:rsidRPr="00DA7A88">
              <w:rPr>
                <w:sz w:val="22"/>
              </w:rPr>
              <w:t>33.08.01 Фармацевтическая технология</w:t>
            </w:r>
          </w:p>
        </w:tc>
        <w:tc>
          <w:tcPr>
            <w:tcW w:w="1068"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0</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3</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4</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w:t>
            </w:r>
          </w:p>
        </w:tc>
      </w:tr>
      <w:tr w:rsidR="00DA7A88" w:rsidRPr="00DA7A88" w:rsidTr="00AE35B1">
        <w:trPr>
          <w:trHeight w:val="20"/>
        </w:trPr>
        <w:tc>
          <w:tcPr>
            <w:tcW w:w="2424" w:type="dxa"/>
            <w:tcBorders>
              <w:top w:val="single" w:sz="4" w:space="0" w:color="auto"/>
              <w:left w:val="single" w:sz="4" w:space="0" w:color="auto"/>
              <w:bottom w:val="single" w:sz="4" w:space="0" w:color="auto"/>
              <w:right w:val="single" w:sz="4" w:space="0" w:color="auto"/>
            </w:tcBorders>
            <w:hideMark/>
          </w:tcPr>
          <w:p w:rsidR="00DA7A88" w:rsidRPr="00DA7A88" w:rsidRDefault="00DA7A88" w:rsidP="00AE35B1">
            <w:pPr>
              <w:widowControl w:val="0"/>
              <w:jc w:val="center"/>
              <w:rPr>
                <w:sz w:val="22"/>
              </w:rPr>
            </w:pPr>
            <w:r w:rsidRPr="00DA7A88">
              <w:rPr>
                <w:sz w:val="22"/>
              </w:rPr>
              <w:t xml:space="preserve">33.08.02 </w:t>
            </w:r>
          </w:p>
          <w:p w:rsidR="00DA7A88" w:rsidRPr="00DA7A88" w:rsidRDefault="00DA7A88" w:rsidP="00AE35B1">
            <w:pPr>
              <w:widowControl w:val="0"/>
              <w:jc w:val="center"/>
              <w:rPr>
                <w:sz w:val="22"/>
              </w:rPr>
            </w:pPr>
            <w:r w:rsidRPr="00DA7A88">
              <w:rPr>
                <w:sz w:val="22"/>
              </w:rPr>
              <w:t>Управление и экономика фармации</w:t>
            </w:r>
          </w:p>
        </w:tc>
        <w:tc>
          <w:tcPr>
            <w:tcW w:w="1068"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0</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12</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15</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12</w:t>
            </w:r>
          </w:p>
        </w:tc>
      </w:tr>
      <w:tr w:rsidR="00DA7A88" w:rsidRPr="00DA7A88" w:rsidTr="00AE35B1">
        <w:trPr>
          <w:trHeight w:val="20"/>
        </w:trPr>
        <w:tc>
          <w:tcPr>
            <w:tcW w:w="2424" w:type="dxa"/>
            <w:tcBorders>
              <w:top w:val="single" w:sz="4" w:space="0" w:color="auto"/>
              <w:left w:val="single" w:sz="4" w:space="0" w:color="auto"/>
              <w:bottom w:val="single" w:sz="4" w:space="0" w:color="auto"/>
              <w:right w:val="single" w:sz="4" w:space="0" w:color="auto"/>
            </w:tcBorders>
            <w:hideMark/>
          </w:tcPr>
          <w:p w:rsidR="00DA7A88" w:rsidRPr="00DA7A88" w:rsidRDefault="00DA7A88" w:rsidP="00AE35B1">
            <w:pPr>
              <w:widowControl w:val="0"/>
              <w:jc w:val="center"/>
              <w:rPr>
                <w:sz w:val="22"/>
              </w:rPr>
            </w:pPr>
            <w:r w:rsidRPr="00DA7A88">
              <w:rPr>
                <w:sz w:val="22"/>
              </w:rPr>
              <w:t>33.08.03 Фармацевтическая химия и фармакогнозия</w:t>
            </w:r>
          </w:p>
        </w:tc>
        <w:tc>
          <w:tcPr>
            <w:tcW w:w="1068"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0</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3</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6</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3</w:t>
            </w:r>
          </w:p>
        </w:tc>
      </w:tr>
      <w:tr w:rsidR="00DA7A88" w:rsidRPr="00DA7A88" w:rsidTr="00AE35B1">
        <w:trPr>
          <w:trHeight w:val="114"/>
        </w:trPr>
        <w:tc>
          <w:tcPr>
            <w:tcW w:w="2424" w:type="dxa"/>
            <w:tcBorders>
              <w:top w:val="single" w:sz="4" w:space="0" w:color="auto"/>
              <w:left w:val="single" w:sz="4" w:space="0" w:color="auto"/>
              <w:bottom w:val="single" w:sz="4" w:space="0" w:color="auto"/>
              <w:right w:val="single" w:sz="4" w:space="0" w:color="auto"/>
            </w:tcBorders>
          </w:tcPr>
          <w:p w:rsidR="00DA7A88" w:rsidRPr="00DA7A88" w:rsidRDefault="00DA7A88" w:rsidP="00AE35B1">
            <w:pPr>
              <w:widowControl w:val="0"/>
              <w:jc w:val="center"/>
              <w:rPr>
                <w:sz w:val="22"/>
              </w:rPr>
            </w:pPr>
            <w:r w:rsidRPr="00DA7A88">
              <w:rPr>
                <w:sz w:val="22"/>
              </w:rPr>
              <w:t>ВСЕГО:</w:t>
            </w:r>
          </w:p>
        </w:tc>
        <w:tc>
          <w:tcPr>
            <w:tcW w:w="1068"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0</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469"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7"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286"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18</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25</w:t>
            </w:r>
          </w:p>
        </w:tc>
        <w:tc>
          <w:tcPr>
            <w:tcW w:w="1470" w:type="dxa"/>
            <w:tcBorders>
              <w:top w:val="single" w:sz="4" w:space="0" w:color="auto"/>
              <w:left w:val="single" w:sz="4" w:space="0" w:color="auto"/>
              <w:bottom w:val="single" w:sz="4" w:space="0" w:color="auto"/>
              <w:right w:val="single" w:sz="4" w:space="0" w:color="auto"/>
            </w:tcBorders>
            <w:vAlign w:val="center"/>
          </w:tcPr>
          <w:p w:rsidR="00DA7A88" w:rsidRPr="00DA7A88" w:rsidRDefault="00DA7A88" w:rsidP="00AE35B1">
            <w:pPr>
              <w:widowControl w:val="0"/>
              <w:jc w:val="center"/>
              <w:rPr>
                <w:sz w:val="24"/>
              </w:rPr>
            </w:pPr>
            <w:r w:rsidRPr="00DA7A88">
              <w:rPr>
                <w:sz w:val="24"/>
              </w:rPr>
              <w:t>16</w:t>
            </w:r>
          </w:p>
        </w:tc>
      </w:tr>
    </w:tbl>
    <w:p w:rsidR="00D2233E" w:rsidRDefault="00D2233E" w:rsidP="00D2233E">
      <w:pPr>
        <w:widowControl w:val="0"/>
        <w:ind w:firstLine="709"/>
        <w:jc w:val="both"/>
        <w:rPr>
          <w:i/>
          <w:sz w:val="24"/>
          <w:szCs w:val="24"/>
        </w:rPr>
      </w:pPr>
    </w:p>
    <w:p w:rsidR="00DA7A88" w:rsidRPr="00DA7A88" w:rsidRDefault="00DA7A88" w:rsidP="00DA7A88">
      <w:pPr>
        <w:widowControl w:val="0"/>
        <w:jc w:val="both"/>
        <w:rPr>
          <w:i/>
          <w:sz w:val="22"/>
          <w:szCs w:val="24"/>
        </w:rPr>
      </w:pPr>
      <w:r w:rsidRPr="00DA7A88">
        <w:rPr>
          <w:i/>
          <w:sz w:val="22"/>
          <w:szCs w:val="24"/>
        </w:rPr>
        <w:t>*Контрольные цифры приема граждан на обучение за счет бюджетных ассигнований федерального бюджета в 2022 году выделены не были.</w:t>
      </w:r>
    </w:p>
    <w:p w:rsidR="00DA7A88" w:rsidRPr="009838F9" w:rsidRDefault="00DA7A88" w:rsidP="00D2233E">
      <w:pPr>
        <w:widowControl w:val="0"/>
        <w:ind w:firstLine="709"/>
        <w:jc w:val="both"/>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9838F9" w:rsidRDefault="00D2233E" w:rsidP="00D2233E">
      <w:pPr>
        <w:widowControl w:val="0"/>
        <w:ind w:firstLine="709"/>
        <w:jc w:val="right"/>
        <w:rPr>
          <w:i/>
          <w:sz w:val="24"/>
          <w:szCs w:val="24"/>
        </w:rPr>
      </w:pPr>
    </w:p>
    <w:p w:rsidR="00D2233E" w:rsidRPr="004D1115" w:rsidRDefault="00D2233E" w:rsidP="00D2233E">
      <w:pPr>
        <w:widowControl w:val="0"/>
        <w:ind w:firstLine="709"/>
        <w:jc w:val="right"/>
        <w:rPr>
          <w:sz w:val="24"/>
          <w:szCs w:val="24"/>
        </w:rPr>
      </w:pPr>
      <w:r w:rsidRPr="004D1115">
        <w:rPr>
          <w:sz w:val="24"/>
          <w:szCs w:val="24"/>
        </w:rPr>
        <w:t>Таблица 9</w:t>
      </w:r>
    </w:p>
    <w:p w:rsidR="00D2233E" w:rsidRPr="009838F9" w:rsidRDefault="00D2233E" w:rsidP="00D2233E">
      <w:pPr>
        <w:widowControl w:val="0"/>
        <w:ind w:firstLine="709"/>
        <w:jc w:val="center"/>
        <w:rPr>
          <w:i/>
          <w:sz w:val="24"/>
          <w:szCs w:val="24"/>
        </w:rPr>
      </w:pPr>
    </w:p>
    <w:p w:rsidR="00D2233E" w:rsidRPr="009838F9" w:rsidRDefault="00D2233E" w:rsidP="00D2233E">
      <w:pPr>
        <w:widowControl w:val="0"/>
        <w:ind w:firstLine="709"/>
        <w:jc w:val="center"/>
        <w:rPr>
          <w:i/>
          <w:sz w:val="24"/>
          <w:szCs w:val="24"/>
        </w:rPr>
      </w:pPr>
      <w:r w:rsidRPr="009838F9">
        <w:rPr>
          <w:i/>
          <w:sz w:val="24"/>
          <w:szCs w:val="24"/>
        </w:rPr>
        <w:t xml:space="preserve">Сведения о контингенте ординаторов </w:t>
      </w:r>
      <w:r w:rsidRPr="009838F9">
        <w:rPr>
          <w:i/>
          <w:sz w:val="24"/>
          <w:szCs w:val="24"/>
        </w:rPr>
        <w:br/>
      </w:r>
    </w:p>
    <w:tbl>
      <w:tblPr>
        <w:tblW w:w="137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6"/>
        <w:gridCol w:w="1233"/>
        <w:gridCol w:w="1560"/>
        <w:gridCol w:w="1709"/>
        <w:gridCol w:w="1551"/>
        <w:gridCol w:w="1701"/>
        <w:gridCol w:w="1539"/>
        <w:gridCol w:w="1711"/>
      </w:tblGrid>
      <w:tr w:rsidR="00DA7A88" w:rsidRPr="00DA7A88" w:rsidTr="00AE35B1">
        <w:trPr>
          <w:trHeight w:val="229"/>
        </w:trPr>
        <w:tc>
          <w:tcPr>
            <w:tcW w:w="2736" w:type="dxa"/>
            <w:vMerge w:val="restart"/>
          </w:tcPr>
          <w:p w:rsidR="00DA7A88" w:rsidRPr="00DA7A88" w:rsidRDefault="00DA7A88" w:rsidP="00AE35B1">
            <w:pPr>
              <w:jc w:val="center"/>
              <w:rPr>
                <w:rFonts w:eastAsia="Calibri"/>
                <w:lang w:eastAsia="en-US"/>
              </w:rPr>
            </w:pPr>
            <w:r w:rsidRPr="00DA7A88">
              <w:rPr>
                <w:sz w:val="22"/>
              </w:rPr>
              <w:t>Код и наименование специальности</w:t>
            </w:r>
          </w:p>
        </w:tc>
        <w:tc>
          <w:tcPr>
            <w:tcW w:w="1233" w:type="dxa"/>
            <w:vMerge w:val="restart"/>
            <w:vAlign w:val="center"/>
          </w:tcPr>
          <w:p w:rsidR="00DA7A88" w:rsidRPr="00DA7A88" w:rsidRDefault="00DA7A88" w:rsidP="00AE35B1">
            <w:pPr>
              <w:ind w:left="-57" w:right="-57"/>
              <w:jc w:val="center"/>
              <w:rPr>
                <w:rFonts w:eastAsia="Calibri"/>
                <w:lang w:eastAsia="en-US"/>
              </w:rPr>
            </w:pPr>
            <w:r w:rsidRPr="00DA7A88">
              <w:rPr>
                <w:rFonts w:eastAsia="Calibri"/>
                <w:lang w:eastAsia="en-US"/>
              </w:rPr>
              <w:t xml:space="preserve">Всего </w:t>
            </w:r>
          </w:p>
          <w:p w:rsidR="00DA7A88" w:rsidRPr="00DA7A88" w:rsidRDefault="00DA7A88" w:rsidP="00AE35B1">
            <w:pPr>
              <w:ind w:left="-57" w:right="-57"/>
              <w:jc w:val="center"/>
              <w:rPr>
                <w:rFonts w:eastAsia="Calibri"/>
                <w:lang w:eastAsia="en-US"/>
              </w:rPr>
            </w:pPr>
            <w:r w:rsidRPr="00DA7A88">
              <w:rPr>
                <w:rFonts w:eastAsia="Calibri"/>
                <w:lang w:eastAsia="en-US"/>
              </w:rPr>
              <w:t>ординаторов</w:t>
            </w:r>
          </w:p>
          <w:p w:rsidR="00DA7A88" w:rsidRPr="00DA7A88" w:rsidRDefault="00DA7A88" w:rsidP="00AE35B1">
            <w:pPr>
              <w:ind w:left="-57" w:right="-57"/>
              <w:jc w:val="center"/>
              <w:rPr>
                <w:rFonts w:eastAsia="Calibri"/>
                <w:lang w:eastAsia="en-US"/>
              </w:rPr>
            </w:pPr>
          </w:p>
        </w:tc>
        <w:tc>
          <w:tcPr>
            <w:tcW w:w="6521" w:type="dxa"/>
            <w:gridSpan w:val="4"/>
          </w:tcPr>
          <w:p w:rsidR="00DA7A88" w:rsidRPr="00DA7A88" w:rsidRDefault="00DA7A88" w:rsidP="00AE35B1">
            <w:pPr>
              <w:jc w:val="center"/>
              <w:rPr>
                <w:rFonts w:eastAsia="Calibri"/>
                <w:lang w:eastAsia="en-US"/>
              </w:rPr>
            </w:pPr>
            <w:r w:rsidRPr="00DA7A88">
              <w:rPr>
                <w:rFonts w:eastAsia="Calibri"/>
                <w:lang w:eastAsia="en-US"/>
              </w:rPr>
              <w:t>Обучающиеся за счет бюджетных ассигнований</w:t>
            </w:r>
          </w:p>
        </w:tc>
        <w:tc>
          <w:tcPr>
            <w:tcW w:w="3250" w:type="dxa"/>
            <w:gridSpan w:val="2"/>
            <w:vMerge w:val="restart"/>
          </w:tcPr>
          <w:p w:rsidR="00DA7A88" w:rsidRPr="00DA7A88" w:rsidRDefault="00DA7A88" w:rsidP="00AE35B1">
            <w:pPr>
              <w:jc w:val="center"/>
              <w:rPr>
                <w:rFonts w:eastAsia="Calibri"/>
                <w:lang w:eastAsia="en-US"/>
              </w:rPr>
            </w:pPr>
            <w:r w:rsidRPr="00DA7A88">
              <w:rPr>
                <w:rFonts w:eastAsia="Calibri"/>
                <w:lang w:eastAsia="en-US"/>
              </w:rPr>
              <w:t xml:space="preserve">Обучающиеся </w:t>
            </w:r>
          </w:p>
          <w:p w:rsidR="00DA7A88" w:rsidRPr="00DA7A88" w:rsidRDefault="00DA7A88" w:rsidP="00AE35B1">
            <w:pPr>
              <w:jc w:val="center"/>
              <w:rPr>
                <w:rFonts w:eastAsia="Calibri"/>
                <w:lang w:eastAsia="en-US"/>
              </w:rPr>
            </w:pPr>
            <w:r w:rsidRPr="00DA7A88">
              <w:rPr>
                <w:rFonts w:eastAsia="Calibri"/>
                <w:lang w:eastAsia="en-US"/>
              </w:rPr>
              <w:t>по договорам об оказании платных образовательных услуг</w:t>
            </w:r>
          </w:p>
        </w:tc>
      </w:tr>
      <w:tr w:rsidR="00DA7A88" w:rsidRPr="00DA7A88" w:rsidTr="00AE35B1">
        <w:trPr>
          <w:trHeight w:val="305"/>
        </w:trPr>
        <w:tc>
          <w:tcPr>
            <w:tcW w:w="2736" w:type="dxa"/>
            <w:vMerge/>
          </w:tcPr>
          <w:p w:rsidR="00DA7A88" w:rsidRPr="00DA7A88" w:rsidRDefault="00DA7A88" w:rsidP="00AE35B1">
            <w:pPr>
              <w:jc w:val="center"/>
              <w:rPr>
                <w:rFonts w:eastAsia="Calibri"/>
                <w:lang w:eastAsia="en-US"/>
              </w:rPr>
            </w:pPr>
          </w:p>
        </w:tc>
        <w:tc>
          <w:tcPr>
            <w:tcW w:w="1233" w:type="dxa"/>
            <w:vMerge/>
          </w:tcPr>
          <w:p w:rsidR="00DA7A88" w:rsidRPr="00DA7A88" w:rsidRDefault="00DA7A88" w:rsidP="00AE35B1">
            <w:pPr>
              <w:jc w:val="center"/>
              <w:rPr>
                <w:rFonts w:eastAsia="Calibri"/>
                <w:lang w:eastAsia="en-US"/>
              </w:rPr>
            </w:pPr>
          </w:p>
        </w:tc>
        <w:tc>
          <w:tcPr>
            <w:tcW w:w="3269" w:type="dxa"/>
            <w:gridSpan w:val="2"/>
            <w:vAlign w:val="center"/>
          </w:tcPr>
          <w:p w:rsidR="00DA7A88" w:rsidRPr="00DA7A88" w:rsidRDefault="00DA7A88" w:rsidP="00AE35B1">
            <w:pPr>
              <w:jc w:val="center"/>
              <w:rPr>
                <w:rFonts w:eastAsia="Calibri"/>
                <w:lang w:eastAsia="en-US"/>
              </w:rPr>
            </w:pPr>
            <w:r w:rsidRPr="00DA7A88">
              <w:rPr>
                <w:rFonts w:eastAsia="Calibri"/>
                <w:lang w:eastAsia="en-US"/>
              </w:rPr>
              <w:t>федерального</w:t>
            </w:r>
            <w:r w:rsidRPr="00DA7A88">
              <w:rPr>
                <w:rFonts w:eastAsia="Calibri"/>
                <w:lang w:val="en-US" w:eastAsia="en-US"/>
              </w:rPr>
              <w:t xml:space="preserve"> </w:t>
            </w:r>
            <w:r w:rsidRPr="00DA7A88">
              <w:rPr>
                <w:rFonts w:eastAsia="Calibri"/>
                <w:lang w:eastAsia="en-US"/>
              </w:rPr>
              <w:t>бюджета</w:t>
            </w:r>
          </w:p>
        </w:tc>
        <w:tc>
          <w:tcPr>
            <w:tcW w:w="3252" w:type="dxa"/>
            <w:gridSpan w:val="2"/>
            <w:vAlign w:val="center"/>
          </w:tcPr>
          <w:p w:rsidR="00DA7A88" w:rsidRPr="00DA7A88" w:rsidRDefault="00DA7A88" w:rsidP="00AE35B1">
            <w:pPr>
              <w:jc w:val="center"/>
            </w:pPr>
            <w:r w:rsidRPr="00DA7A88">
              <w:t xml:space="preserve">в том числе </w:t>
            </w:r>
          </w:p>
          <w:p w:rsidR="00DA7A88" w:rsidRPr="00DA7A88" w:rsidRDefault="00DA7A88" w:rsidP="00AE35B1">
            <w:pPr>
              <w:jc w:val="center"/>
              <w:rPr>
                <w:rFonts w:eastAsia="Calibri"/>
                <w:lang w:eastAsia="en-US"/>
              </w:rPr>
            </w:pPr>
            <w:r w:rsidRPr="00DA7A88">
              <w:t>в пределах целевой квоты</w:t>
            </w:r>
          </w:p>
        </w:tc>
        <w:tc>
          <w:tcPr>
            <w:tcW w:w="3250" w:type="dxa"/>
            <w:gridSpan w:val="2"/>
            <w:vMerge/>
          </w:tcPr>
          <w:p w:rsidR="00DA7A88" w:rsidRPr="00DA7A88" w:rsidRDefault="00DA7A88" w:rsidP="00AE35B1">
            <w:pPr>
              <w:jc w:val="center"/>
              <w:rPr>
                <w:rFonts w:eastAsia="Calibri"/>
                <w:lang w:eastAsia="en-US"/>
              </w:rPr>
            </w:pPr>
          </w:p>
        </w:tc>
      </w:tr>
      <w:tr w:rsidR="00DA7A88" w:rsidRPr="00DA7A88" w:rsidTr="00AE35B1">
        <w:trPr>
          <w:trHeight w:val="241"/>
        </w:trPr>
        <w:tc>
          <w:tcPr>
            <w:tcW w:w="2736" w:type="dxa"/>
            <w:vMerge/>
            <w:vAlign w:val="bottom"/>
          </w:tcPr>
          <w:p w:rsidR="00DA7A88" w:rsidRPr="00DA7A88" w:rsidRDefault="00DA7A88" w:rsidP="00AE35B1">
            <w:pPr>
              <w:jc w:val="center"/>
              <w:rPr>
                <w:rFonts w:eastAsia="Calibri"/>
                <w:lang w:eastAsia="en-US"/>
              </w:rPr>
            </w:pPr>
          </w:p>
        </w:tc>
        <w:tc>
          <w:tcPr>
            <w:tcW w:w="1233" w:type="dxa"/>
            <w:vMerge/>
            <w:vAlign w:val="bottom"/>
          </w:tcPr>
          <w:p w:rsidR="00DA7A88" w:rsidRPr="00DA7A88" w:rsidRDefault="00DA7A88" w:rsidP="00AE35B1">
            <w:pPr>
              <w:jc w:val="center"/>
              <w:rPr>
                <w:rFonts w:eastAsia="Calibri"/>
                <w:lang w:eastAsia="en-US"/>
              </w:rPr>
            </w:pPr>
          </w:p>
        </w:tc>
        <w:tc>
          <w:tcPr>
            <w:tcW w:w="1560"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2021 года</w:t>
            </w:r>
          </w:p>
          <w:p w:rsidR="00DA7A88" w:rsidRPr="00DA7A88" w:rsidRDefault="00DA7A88" w:rsidP="00AE35B1">
            <w:pPr>
              <w:jc w:val="center"/>
              <w:rPr>
                <w:rFonts w:eastAsia="Calibri"/>
                <w:lang w:eastAsia="en-US"/>
              </w:rPr>
            </w:pPr>
            <w:r w:rsidRPr="00DA7A88">
              <w:t xml:space="preserve"> (2 курс)</w:t>
            </w:r>
          </w:p>
        </w:tc>
        <w:tc>
          <w:tcPr>
            <w:tcW w:w="1709"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2022 года</w:t>
            </w:r>
          </w:p>
          <w:p w:rsidR="00DA7A88" w:rsidRPr="00DA7A88" w:rsidRDefault="00DA7A88" w:rsidP="00AE35B1">
            <w:pPr>
              <w:jc w:val="center"/>
              <w:rPr>
                <w:rFonts w:eastAsia="Calibri"/>
                <w:lang w:eastAsia="en-US"/>
              </w:rPr>
            </w:pPr>
            <w:r w:rsidRPr="00DA7A88">
              <w:t>(1 курс)</w:t>
            </w:r>
          </w:p>
        </w:tc>
        <w:tc>
          <w:tcPr>
            <w:tcW w:w="1551"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2021 года</w:t>
            </w:r>
          </w:p>
          <w:p w:rsidR="00DA7A88" w:rsidRPr="00DA7A88" w:rsidRDefault="00DA7A88" w:rsidP="00AE35B1">
            <w:pPr>
              <w:jc w:val="center"/>
              <w:rPr>
                <w:rFonts w:eastAsia="Calibri"/>
                <w:lang w:eastAsia="en-US"/>
              </w:rPr>
            </w:pPr>
            <w:r w:rsidRPr="00DA7A88">
              <w:t xml:space="preserve"> (2 курс)</w:t>
            </w:r>
          </w:p>
        </w:tc>
        <w:tc>
          <w:tcPr>
            <w:tcW w:w="1701"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2022 года</w:t>
            </w:r>
          </w:p>
          <w:p w:rsidR="00DA7A88" w:rsidRPr="00DA7A88" w:rsidRDefault="00DA7A88" w:rsidP="00AE35B1">
            <w:pPr>
              <w:jc w:val="center"/>
              <w:rPr>
                <w:rFonts w:eastAsia="Calibri"/>
                <w:lang w:eastAsia="en-US"/>
              </w:rPr>
            </w:pPr>
            <w:r w:rsidRPr="00DA7A88">
              <w:t>(1 курс)</w:t>
            </w:r>
          </w:p>
        </w:tc>
        <w:tc>
          <w:tcPr>
            <w:tcW w:w="1539"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2021 года</w:t>
            </w:r>
          </w:p>
          <w:p w:rsidR="00DA7A88" w:rsidRPr="00DA7A88" w:rsidRDefault="00DA7A88" w:rsidP="00AE35B1">
            <w:pPr>
              <w:jc w:val="center"/>
              <w:rPr>
                <w:rFonts w:eastAsia="Calibri"/>
                <w:lang w:eastAsia="en-US"/>
              </w:rPr>
            </w:pPr>
            <w:r w:rsidRPr="00DA7A88">
              <w:t xml:space="preserve"> (2 курс)</w:t>
            </w:r>
          </w:p>
        </w:tc>
        <w:tc>
          <w:tcPr>
            <w:tcW w:w="1711" w:type="dxa"/>
            <w:vAlign w:val="bottom"/>
          </w:tcPr>
          <w:p w:rsidR="00DA7A88" w:rsidRPr="00DA7A88" w:rsidRDefault="00DA7A88" w:rsidP="00AE35B1">
            <w:pPr>
              <w:jc w:val="center"/>
            </w:pPr>
            <w:r w:rsidRPr="00DA7A88">
              <w:t xml:space="preserve">набор </w:t>
            </w:r>
          </w:p>
          <w:p w:rsidR="00DA7A88" w:rsidRPr="00DA7A88" w:rsidRDefault="00DA7A88" w:rsidP="00AE35B1">
            <w:pPr>
              <w:jc w:val="center"/>
            </w:pPr>
            <w:r w:rsidRPr="00DA7A88">
              <w:t>2022 года</w:t>
            </w:r>
          </w:p>
          <w:p w:rsidR="00DA7A88" w:rsidRPr="00DA7A88" w:rsidRDefault="00DA7A88" w:rsidP="00AE35B1">
            <w:pPr>
              <w:jc w:val="center"/>
              <w:rPr>
                <w:rFonts w:eastAsia="Calibri"/>
                <w:lang w:eastAsia="en-US"/>
              </w:rPr>
            </w:pPr>
            <w:r w:rsidRPr="00DA7A88">
              <w:t>(1 курс)</w:t>
            </w:r>
          </w:p>
        </w:tc>
      </w:tr>
      <w:tr w:rsidR="00DA7A88" w:rsidRPr="00DA7A88" w:rsidTr="00AE35B1">
        <w:trPr>
          <w:trHeight w:val="363"/>
        </w:trPr>
        <w:tc>
          <w:tcPr>
            <w:tcW w:w="2736" w:type="dxa"/>
          </w:tcPr>
          <w:p w:rsidR="00DA7A88" w:rsidRPr="00DA7A88" w:rsidRDefault="00DA7A88" w:rsidP="00AE35B1">
            <w:pPr>
              <w:widowControl w:val="0"/>
              <w:jc w:val="center"/>
              <w:rPr>
                <w:sz w:val="22"/>
              </w:rPr>
            </w:pPr>
            <w:r w:rsidRPr="00DA7A88">
              <w:rPr>
                <w:sz w:val="22"/>
              </w:rPr>
              <w:t>33.08.01</w:t>
            </w:r>
          </w:p>
          <w:p w:rsidR="00DA7A88" w:rsidRPr="00DA7A88" w:rsidRDefault="00DA7A88" w:rsidP="00AE35B1">
            <w:pPr>
              <w:widowControl w:val="0"/>
              <w:jc w:val="center"/>
              <w:rPr>
                <w:sz w:val="22"/>
              </w:rPr>
            </w:pPr>
            <w:r w:rsidRPr="00DA7A88">
              <w:rPr>
                <w:sz w:val="22"/>
              </w:rPr>
              <w:t xml:space="preserve"> Фармацевтическая технология</w:t>
            </w:r>
          </w:p>
        </w:tc>
        <w:tc>
          <w:tcPr>
            <w:tcW w:w="1233"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w:t>
            </w:r>
          </w:p>
        </w:tc>
        <w:tc>
          <w:tcPr>
            <w:tcW w:w="1560"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5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3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1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w:t>
            </w:r>
          </w:p>
        </w:tc>
      </w:tr>
      <w:tr w:rsidR="00DA7A88" w:rsidRPr="00DA7A88" w:rsidTr="00AE35B1">
        <w:trPr>
          <w:trHeight w:val="363"/>
        </w:trPr>
        <w:tc>
          <w:tcPr>
            <w:tcW w:w="2736" w:type="dxa"/>
          </w:tcPr>
          <w:p w:rsidR="00DA7A88" w:rsidRPr="00DA7A88" w:rsidRDefault="00DA7A88" w:rsidP="00AE35B1">
            <w:pPr>
              <w:widowControl w:val="0"/>
              <w:jc w:val="center"/>
              <w:rPr>
                <w:sz w:val="22"/>
              </w:rPr>
            </w:pPr>
            <w:r w:rsidRPr="00DA7A88">
              <w:rPr>
                <w:sz w:val="22"/>
              </w:rPr>
              <w:t xml:space="preserve">33.08.02 </w:t>
            </w:r>
          </w:p>
          <w:p w:rsidR="00DA7A88" w:rsidRPr="00DA7A88" w:rsidRDefault="00DA7A88" w:rsidP="00AE35B1">
            <w:pPr>
              <w:widowControl w:val="0"/>
              <w:jc w:val="center"/>
              <w:rPr>
                <w:sz w:val="22"/>
              </w:rPr>
            </w:pPr>
            <w:r w:rsidRPr="00DA7A88">
              <w:rPr>
                <w:sz w:val="22"/>
              </w:rPr>
              <w:t>Управление и экономика фармации</w:t>
            </w:r>
          </w:p>
        </w:tc>
        <w:tc>
          <w:tcPr>
            <w:tcW w:w="1233"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19</w:t>
            </w:r>
          </w:p>
        </w:tc>
        <w:tc>
          <w:tcPr>
            <w:tcW w:w="1560"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5</w:t>
            </w:r>
          </w:p>
        </w:tc>
        <w:tc>
          <w:tcPr>
            <w:tcW w:w="170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5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3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2</w:t>
            </w:r>
          </w:p>
        </w:tc>
        <w:tc>
          <w:tcPr>
            <w:tcW w:w="171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12</w:t>
            </w:r>
          </w:p>
        </w:tc>
      </w:tr>
      <w:tr w:rsidR="00DA7A88" w:rsidRPr="00DA7A88" w:rsidTr="00AE35B1">
        <w:trPr>
          <w:trHeight w:val="176"/>
        </w:trPr>
        <w:tc>
          <w:tcPr>
            <w:tcW w:w="2736" w:type="dxa"/>
          </w:tcPr>
          <w:p w:rsidR="00DA7A88" w:rsidRPr="00DA7A88" w:rsidRDefault="00DA7A88" w:rsidP="00AE35B1">
            <w:pPr>
              <w:widowControl w:val="0"/>
              <w:jc w:val="center"/>
              <w:rPr>
                <w:sz w:val="22"/>
              </w:rPr>
            </w:pPr>
            <w:r w:rsidRPr="00DA7A88">
              <w:rPr>
                <w:sz w:val="22"/>
              </w:rPr>
              <w:t xml:space="preserve">33.08.03 </w:t>
            </w:r>
          </w:p>
          <w:p w:rsidR="00DA7A88" w:rsidRPr="00DA7A88" w:rsidRDefault="00DA7A88" w:rsidP="00AE35B1">
            <w:pPr>
              <w:widowControl w:val="0"/>
              <w:jc w:val="center"/>
              <w:rPr>
                <w:sz w:val="22"/>
              </w:rPr>
            </w:pPr>
            <w:r w:rsidRPr="00DA7A88">
              <w:rPr>
                <w:sz w:val="22"/>
              </w:rPr>
              <w:t>Фармацевтическая химия и фармакогнозия</w:t>
            </w:r>
          </w:p>
        </w:tc>
        <w:tc>
          <w:tcPr>
            <w:tcW w:w="1233"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4</w:t>
            </w:r>
          </w:p>
        </w:tc>
        <w:tc>
          <w:tcPr>
            <w:tcW w:w="1560"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5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3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w:t>
            </w:r>
          </w:p>
        </w:tc>
        <w:tc>
          <w:tcPr>
            <w:tcW w:w="171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3</w:t>
            </w:r>
          </w:p>
        </w:tc>
      </w:tr>
      <w:tr w:rsidR="00DA7A88" w:rsidRPr="00DA7A88" w:rsidTr="00AE35B1">
        <w:trPr>
          <w:trHeight w:val="552"/>
        </w:trPr>
        <w:tc>
          <w:tcPr>
            <w:tcW w:w="2736" w:type="dxa"/>
            <w:vAlign w:val="center"/>
          </w:tcPr>
          <w:p w:rsidR="00DA7A88" w:rsidRPr="00DA7A88" w:rsidRDefault="00DA7A88" w:rsidP="00AE35B1">
            <w:pPr>
              <w:jc w:val="center"/>
              <w:rPr>
                <w:rFonts w:eastAsia="Calibri"/>
                <w:lang w:eastAsia="en-US"/>
              </w:rPr>
            </w:pPr>
            <w:r w:rsidRPr="00DA7A88">
              <w:rPr>
                <w:rFonts w:eastAsia="Calibri"/>
                <w:lang w:eastAsia="en-US"/>
              </w:rPr>
              <w:t>Итого:</w:t>
            </w:r>
          </w:p>
        </w:tc>
        <w:tc>
          <w:tcPr>
            <w:tcW w:w="1233"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24</w:t>
            </w:r>
          </w:p>
        </w:tc>
        <w:tc>
          <w:tcPr>
            <w:tcW w:w="1560"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5</w:t>
            </w:r>
          </w:p>
        </w:tc>
        <w:tc>
          <w:tcPr>
            <w:tcW w:w="170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5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70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0</w:t>
            </w:r>
          </w:p>
        </w:tc>
        <w:tc>
          <w:tcPr>
            <w:tcW w:w="1539"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3</w:t>
            </w:r>
          </w:p>
        </w:tc>
        <w:tc>
          <w:tcPr>
            <w:tcW w:w="1711" w:type="dxa"/>
            <w:shd w:val="clear" w:color="auto" w:fill="auto"/>
            <w:vAlign w:val="center"/>
          </w:tcPr>
          <w:p w:rsidR="00DA7A88" w:rsidRPr="00DA7A88" w:rsidRDefault="00DA7A88" w:rsidP="00AE35B1">
            <w:pPr>
              <w:jc w:val="center"/>
              <w:rPr>
                <w:rFonts w:eastAsia="Calibri"/>
                <w:sz w:val="24"/>
                <w:lang w:eastAsia="en-US"/>
              </w:rPr>
            </w:pPr>
            <w:r w:rsidRPr="00DA7A88">
              <w:rPr>
                <w:rFonts w:eastAsia="Calibri"/>
                <w:sz w:val="24"/>
                <w:lang w:eastAsia="en-US"/>
              </w:rPr>
              <w:t>16</w:t>
            </w:r>
          </w:p>
        </w:tc>
      </w:tr>
    </w:tbl>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D2233E">
      <w:pPr>
        <w:widowControl w:val="0"/>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pPr>
    </w:p>
    <w:p w:rsidR="00D2233E" w:rsidRPr="009838F9" w:rsidRDefault="00D2233E" w:rsidP="00C91F4B">
      <w:pPr>
        <w:widowControl w:val="0"/>
        <w:ind w:firstLine="709"/>
        <w:jc w:val="both"/>
        <w:rPr>
          <w:i/>
          <w:sz w:val="24"/>
          <w:szCs w:val="24"/>
        </w:rPr>
        <w:sectPr w:rsidR="00D2233E" w:rsidRPr="009838F9" w:rsidSect="00D2233E">
          <w:pgSz w:w="16838" w:h="11906" w:orient="landscape"/>
          <w:pgMar w:top="1418" w:right="1134" w:bottom="851" w:left="1134" w:header="709" w:footer="709" w:gutter="0"/>
          <w:cols w:space="720"/>
        </w:sectPr>
      </w:pPr>
    </w:p>
    <w:p w:rsidR="00D2233E" w:rsidRPr="009838F9" w:rsidRDefault="00D2233E" w:rsidP="00D2233E">
      <w:pPr>
        <w:widowControl w:val="0"/>
        <w:ind w:firstLine="709"/>
        <w:jc w:val="center"/>
        <w:rPr>
          <w:i/>
          <w:color w:val="000000" w:themeColor="text1"/>
          <w:sz w:val="24"/>
          <w:szCs w:val="24"/>
        </w:rPr>
      </w:pPr>
      <w:r w:rsidRPr="009838F9">
        <w:rPr>
          <w:i/>
          <w:color w:val="000000" w:themeColor="text1"/>
          <w:sz w:val="24"/>
          <w:szCs w:val="24"/>
        </w:rPr>
        <w:t xml:space="preserve">2.8. Реализация дополнительных профессиональных программ повышения квалификации и профессиональной переподготовки </w:t>
      </w:r>
    </w:p>
    <w:p w:rsidR="00BD00E3" w:rsidRPr="00A255A3" w:rsidRDefault="00BD00E3" w:rsidP="00BD00E3">
      <w:pPr>
        <w:pStyle w:val="ConsPlusNormal"/>
        <w:ind w:firstLine="708"/>
        <w:jc w:val="both"/>
        <w:rPr>
          <w:color w:val="000000" w:themeColor="text1"/>
          <w:sz w:val="24"/>
          <w:szCs w:val="24"/>
        </w:rPr>
      </w:pPr>
      <w:r w:rsidRPr="00A255A3">
        <w:rPr>
          <w:color w:val="000000" w:themeColor="text1"/>
          <w:sz w:val="24"/>
          <w:szCs w:val="24"/>
        </w:rPr>
        <w:t xml:space="preserve">Реализация дополнительных профессиональных программ повышения квалификации и профессиональной переподготовки осуществляется на факультете дополнительного профессионального образования (ФДПО). Повышение квалификации и профессиональная переподготовка специалистов проводится по дополнительным профессиональным программам, разработанным в академии и утвержденным ученым советом академии.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Структура дополнительных профессиональных программ (далее – ДПП) включает в себя следующие разделы: введение, структура и содержание ДПП, учебно-методическое и информационное обеспечение, материально-техническое обеспечение программы, образовательные технологии, итоговая аттестация, изменения, внесенные ДПП. </w:t>
      </w:r>
    </w:p>
    <w:p w:rsidR="00BD00E3" w:rsidRDefault="00BD00E3" w:rsidP="00BD00E3">
      <w:pPr>
        <w:widowControl w:val="0"/>
        <w:ind w:firstLine="709"/>
        <w:jc w:val="both"/>
        <w:rPr>
          <w:sz w:val="24"/>
          <w:szCs w:val="24"/>
        </w:rPr>
      </w:pPr>
      <w:r w:rsidRPr="00654615">
        <w:rPr>
          <w:color w:val="000000" w:themeColor="text1"/>
          <w:sz w:val="24"/>
          <w:szCs w:val="24"/>
        </w:rPr>
        <w:t>Во введении отражается цель и задачи программы, приводится перечень и матрица компетенций.</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В разделе структура и содержание ДПП приводится учебный план, объем учебных дисциплин и виды учебной работы, содержание программы, виды контроля, формы оценочных средств, рабочие программы учебных дисциплин (модулей), организационно-педагогические условия (нормативные условия обучения слушателей, календарный учебный график), кадровое обеспечение,  виды контроля, оценочные средства для контроля успеваемости и результатов освоения ДПП.</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Учебно-методическое обеспечение ДПП включает:</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 методические указания для обучающихся к практическим занятиям;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методическое обеспечение контроля знаний обучающихся;</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 фонд оценочных средств (оценочные материалы с ответами);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перечень тем рефератов, эссе (при наличии этой формы самостоятельной работы и оценки/контроля).</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Информационное обеспечение ДПП включает: перечни источников литературы</w:t>
      </w:r>
      <w:r w:rsidR="00ED562F">
        <w:rPr>
          <w:color w:val="000000" w:themeColor="text1"/>
          <w:sz w:val="24"/>
          <w:szCs w:val="24"/>
        </w:rPr>
        <w:t xml:space="preserve">, </w:t>
      </w:r>
      <w:r w:rsidR="00ED562F" w:rsidRPr="00115D52">
        <w:rPr>
          <w:color w:val="000000" w:themeColor="text1"/>
          <w:sz w:val="24"/>
          <w:szCs w:val="24"/>
        </w:rPr>
        <w:t>нормативных правовых актов</w:t>
      </w:r>
      <w:r w:rsidR="00ED562F">
        <w:rPr>
          <w:color w:val="000000" w:themeColor="text1"/>
          <w:sz w:val="24"/>
          <w:szCs w:val="24"/>
        </w:rPr>
        <w:t>,</w:t>
      </w:r>
      <w:r w:rsidRPr="00654615">
        <w:rPr>
          <w:color w:val="000000" w:themeColor="text1"/>
          <w:sz w:val="24"/>
          <w:szCs w:val="24"/>
        </w:rPr>
        <w:t xml:space="preserve"> учебно-методических пособий, разработанных на кафедрах по теме программы.</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Материально-техническое обеспечение программ ДПО включает: учебные аудитории, оснащенные мультимедийным комплексом (ноутбук, проектор, экран), телевизором, ПК, мониторами, наборами слайдов, таблиц/мультимедийных наглядных материалов по различным разделам программы, видеофильмами, компьютерами с обучающим программным обеспечением и информационно-правовой системой «КонсультантПлюс». По различным разделам программы лекционный материал представлен наборами мультимедийных наглядных материалов. Используется лабораторное и инструментальное оборудование. Разработаны ситуационные задачи, тестовые задания по изучаемым темам программы.</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Рабочие программы учебных дисциплин (модулей) составляются по всем дисциплинам (модулям), включенным в учебный план программы.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Для составления рабочих программ учебных дисциплин (модулей) в академии разработан макет, структура которого включает: </w:t>
      </w:r>
    </w:p>
    <w:p w:rsidR="00BD00E3" w:rsidRPr="00654615" w:rsidRDefault="00BD00E3" w:rsidP="00BD00E3">
      <w:pPr>
        <w:widowControl w:val="0"/>
        <w:tabs>
          <w:tab w:val="num" w:pos="0"/>
        </w:tabs>
        <w:ind w:firstLine="709"/>
        <w:jc w:val="both"/>
        <w:rPr>
          <w:color w:val="000000" w:themeColor="text1"/>
          <w:sz w:val="24"/>
          <w:szCs w:val="24"/>
        </w:rPr>
      </w:pPr>
      <w:r w:rsidRPr="00654615">
        <w:rPr>
          <w:color w:val="000000" w:themeColor="text1"/>
          <w:sz w:val="24"/>
          <w:szCs w:val="24"/>
        </w:rPr>
        <w:t xml:space="preserve">- введение (в котором описывается цель и задачи дисциплины, приводится перечень компетенций и разделы дисциплины, которые должны быть усовершенствованы); </w:t>
      </w:r>
    </w:p>
    <w:p w:rsidR="00BD00E3" w:rsidRPr="00654615" w:rsidRDefault="00BD00E3" w:rsidP="00BD00E3">
      <w:pPr>
        <w:widowControl w:val="0"/>
        <w:tabs>
          <w:tab w:val="num" w:pos="0"/>
        </w:tabs>
        <w:ind w:firstLine="709"/>
        <w:jc w:val="both"/>
        <w:rPr>
          <w:color w:val="000000" w:themeColor="text1"/>
          <w:sz w:val="24"/>
          <w:szCs w:val="24"/>
        </w:rPr>
      </w:pPr>
      <w:r w:rsidRPr="00654615">
        <w:rPr>
          <w:color w:val="000000" w:themeColor="text1"/>
          <w:sz w:val="24"/>
          <w:szCs w:val="24"/>
        </w:rPr>
        <w:t>- структура и содержание учебной дисциплины (объем учебной  дисциплины (модуля) и виды учебной работы, разделы учебной дисциплины (модуля), виды учебной деятельности и формы контроля, тематические планы лекций и занятий, виды самостоятельной работы, виды контроля, оценочные средства для контроля успеваемости и результатов освоения учебной дисциплины (модуля);</w:t>
      </w:r>
    </w:p>
    <w:p w:rsidR="00BD00E3" w:rsidRPr="00654615" w:rsidRDefault="00BD00E3" w:rsidP="00BD00E3">
      <w:pPr>
        <w:widowControl w:val="0"/>
        <w:tabs>
          <w:tab w:val="num" w:pos="0"/>
        </w:tabs>
        <w:ind w:firstLine="709"/>
        <w:jc w:val="both"/>
        <w:rPr>
          <w:color w:val="000000" w:themeColor="text1"/>
          <w:sz w:val="24"/>
          <w:szCs w:val="24"/>
        </w:rPr>
      </w:pPr>
      <w:r w:rsidRPr="00654615">
        <w:rPr>
          <w:color w:val="000000" w:themeColor="text1"/>
          <w:sz w:val="24"/>
          <w:szCs w:val="24"/>
        </w:rPr>
        <w:t xml:space="preserve">- учебно-методическое и информационное обеспечение учебной дисциплины (методические указания для </w:t>
      </w:r>
      <w:r>
        <w:rPr>
          <w:color w:val="000000" w:themeColor="text1"/>
          <w:sz w:val="24"/>
          <w:szCs w:val="24"/>
        </w:rPr>
        <w:t>обучающихся</w:t>
      </w:r>
      <w:r w:rsidRPr="00654615">
        <w:rPr>
          <w:color w:val="000000" w:themeColor="text1"/>
          <w:sz w:val="24"/>
          <w:szCs w:val="24"/>
        </w:rPr>
        <w:t xml:space="preserve"> к практическим и семинарским занятиям, методическое обеспечение контроля знаний </w:t>
      </w:r>
      <w:r>
        <w:rPr>
          <w:color w:val="000000" w:themeColor="text1"/>
          <w:sz w:val="24"/>
          <w:szCs w:val="24"/>
        </w:rPr>
        <w:t>обучающихся</w:t>
      </w:r>
      <w:r w:rsidRPr="00654615">
        <w:rPr>
          <w:color w:val="000000" w:themeColor="text1"/>
          <w:sz w:val="24"/>
          <w:szCs w:val="24"/>
        </w:rPr>
        <w:t>, учебно-методические материалы для обучения с использованием  дистанционных технологий, фонд оценочных средств (оценочные материалы с ответами), перечень тем рефератов, эссе (при наличии этой формы самостоятельной работы и оценки/контроля), литература, перечень учебно-методических пособий, разработанных на кафедре по теме программы);</w:t>
      </w:r>
    </w:p>
    <w:p w:rsidR="00BD00E3" w:rsidRPr="00654615" w:rsidRDefault="00BD00E3" w:rsidP="00BD00E3">
      <w:pPr>
        <w:widowControl w:val="0"/>
        <w:tabs>
          <w:tab w:val="num" w:pos="0"/>
        </w:tabs>
        <w:ind w:firstLine="709"/>
        <w:jc w:val="both"/>
        <w:rPr>
          <w:color w:val="000000" w:themeColor="text1"/>
          <w:sz w:val="24"/>
          <w:szCs w:val="24"/>
        </w:rPr>
      </w:pPr>
      <w:r w:rsidRPr="00654615">
        <w:rPr>
          <w:color w:val="000000" w:themeColor="text1"/>
          <w:sz w:val="24"/>
          <w:szCs w:val="24"/>
        </w:rPr>
        <w:t xml:space="preserve">- материально- техническое обеспечение учебной дисциплины; </w:t>
      </w:r>
    </w:p>
    <w:p w:rsidR="00BD00E3" w:rsidRPr="00654615" w:rsidRDefault="00BD00E3" w:rsidP="00BD00E3">
      <w:pPr>
        <w:widowControl w:val="0"/>
        <w:tabs>
          <w:tab w:val="num" w:pos="0"/>
        </w:tabs>
        <w:ind w:firstLine="709"/>
        <w:jc w:val="both"/>
        <w:rPr>
          <w:color w:val="000000" w:themeColor="text1"/>
          <w:sz w:val="24"/>
          <w:szCs w:val="24"/>
        </w:rPr>
      </w:pPr>
      <w:r w:rsidRPr="00654615">
        <w:rPr>
          <w:color w:val="000000" w:themeColor="text1"/>
          <w:sz w:val="24"/>
          <w:szCs w:val="24"/>
        </w:rPr>
        <w:t xml:space="preserve">- образовательные технологии.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 xml:space="preserve">Освоение ДПП завершается итоговой  аттестацией, которая включает комплексную оценку уровня знаний, практических навыков и умений и проводится по результатам зачётов по дисциплинам (осуществляется по результатам работы слушателей на практических и семинарских занятиях) и  результатов </w:t>
      </w:r>
      <w:r>
        <w:rPr>
          <w:color w:val="000000" w:themeColor="text1"/>
          <w:sz w:val="24"/>
          <w:szCs w:val="24"/>
        </w:rPr>
        <w:t xml:space="preserve">тестирования </w:t>
      </w:r>
      <w:r w:rsidRPr="00654615">
        <w:rPr>
          <w:color w:val="000000" w:themeColor="text1"/>
          <w:sz w:val="24"/>
          <w:szCs w:val="24"/>
        </w:rPr>
        <w:t>(либо иной формы итоговой аттестации). Результат итоговой аттестации оценивается как «аттестован» или «не аттестован».</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В реализации ДПП принимают участие 16 преподавателей, в т.ч. 7 докторов наук и 10 кандидатов наук кафедр: управления и экономики фармации, организации, экономики и истории фармации, фармацевтической технологии, фармацевтической химии, фармакогнозии</w:t>
      </w:r>
      <w:r>
        <w:rPr>
          <w:color w:val="000000" w:themeColor="text1"/>
          <w:sz w:val="24"/>
          <w:szCs w:val="24"/>
        </w:rPr>
        <w:t>, ботаники и фармацевтической биологии</w:t>
      </w:r>
      <w:r w:rsidRPr="00654615">
        <w:rPr>
          <w:color w:val="000000" w:themeColor="text1"/>
          <w:sz w:val="24"/>
          <w:szCs w:val="24"/>
        </w:rPr>
        <w:t xml:space="preserve">, промышленной технологии лекарств с курсом биотехнологии, а также кафедр фармакологии, микробиологии.  </w:t>
      </w:r>
    </w:p>
    <w:p w:rsidR="00BD00E3" w:rsidRPr="00654615" w:rsidRDefault="00BD00E3" w:rsidP="00BD00E3">
      <w:pPr>
        <w:widowControl w:val="0"/>
        <w:ind w:firstLine="709"/>
        <w:jc w:val="both"/>
        <w:rPr>
          <w:color w:val="000000" w:themeColor="text1"/>
          <w:sz w:val="24"/>
          <w:szCs w:val="24"/>
        </w:rPr>
      </w:pPr>
      <w:r w:rsidRPr="00654615">
        <w:rPr>
          <w:color w:val="000000" w:themeColor="text1"/>
          <w:sz w:val="24"/>
          <w:szCs w:val="24"/>
        </w:rPr>
        <w:t>Финансовое обеспечение обучения в 202</w:t>
      </w:r>
      <w:r>
        <w:rPr>
          <w:color w:val="000000" w:themeColor="text1"/>
          <w:sz w:val="24"/>
          <w:szCs w:val="24"/>
        </w:rPr>
        <w:t>2</w:t>
      </w:r>
      <w:r w:rsidRPr="00654615">
        <w:rPr>
          <w:color w:val="000000" w:themeColor="text1"/>
          <w:sz w:val="24"/>
          <w:szCs w:val="24"/>
        </w:rPr>
        <w:t xml:space="preserve"> году осуществлялось на договорной основе с оплатой стоимости обучения за счет средств организаций либо физических лиц и за счет средств федерального бюджета.</w:t>
      </w:r>
    </w:p>
    <w:p w:rsidR="00BD00E3" w:rsidRPr="00A40A1A" w:rsidRDefault="00BD00E3" w:rsidP="00BD00E3">
      <w:pPr>
        <w:widowControl w:val="0"/>
        <w:ind w:firstLine="709"/>
        <w:jc w:val="both"/>
        <w:rPr>
          <w:sz w:val="24"/>
          <w:szCs w:val="24"/>
        </w:rPr>
      </w:pPr>
      <w:r w:rsidRPr="00654615">
        <w:rPr>
          <w:color w:val="000000" w:themeColor="text1"/>
          <w:sz w:val="24"/>
          <w:szCs w:val="24"/>
        </w:rPr>
        <w:t>Всего за 202</w:t>
      </w:r>
      <w:r>
        <w:rPr>
          <w:color w:val="000000" w:themeColor="text1"/>
          <w:sz w:val="24"/>
          <w:szCs w:val="24"/>
        </w:rPr>
        <w:t>2</w:t>
      </w:r>
      <w:r w:rsidRPr="00654615">
        <w:rPr>
          <w:color w:val="000000" w:themeColor="text1"/>
          <w:sz w:val="24"/>
          <w:szCs w:val="24"/>
        </w:rPr>
        <w:t xml:space="preserve"> год по программам повышения квалификации и профессиональной переподготовки обучено </w:t>
      </w:r>
      <w:r>
        <w:rPr>
          <w:color w:val="000000" w:themeColor="text1"/>
          <w:sz w:val="24"/>
          <w:szCs w:val="24"/>
        </w:rPr>
        <w:t>1204</w:t>
      </w:r>
      <w:r w:rsidRPr="00654615">
        <w:rPr>
          <w:color w:val="000000" w:themeColor="text1"/>
          <w:sz w:val="24"/>
          <w:szCs w:val="24"/>
        </w:rPr>
        <w:t xml:space="preserve"> чел., в т.ч. по программам повышения квалификации - </w:t>
      </w:r>
      <w:r>
        <w:rPr>
          <w:color w:val="000000" w:themeColor="text1"/>
          <w:sz w:val="24"/>
          <w:szCs w:val="24"/>
        </w:rPr>
        <w:t>1169</w:t>
      </w:r>
      <w:r w:rsidRPr="00654615">
        <w:rPr>
          <w:color w:val="000000" w:themeColor="text1"/>
          <w:sz w:val="24"/>
          <w:szCs w:val="24"/>
        </w:rPr>
        <w:t xml:space="preserve"> чел., по программам профессиональной </w:t>
      </w:r>
      <w:r>
        <w:rPr>
          <w:color w:val="000000" w:themeColor="text1"/>
          <w:sz w:val="24"/>
          <w:szCs w:val="24"/>
        </w:rPr>
        <w:t>переподготовки прошли обучение 35</w:t>
      </w:r>
      <w:r w:rsidRPr="00654615">
        <w:rPr>
          <w:color w:val="000000" w:themeColor="text1"/>
          <w:sz w:val="24"/>
          <w:szCs w:val="24"/>
        </w:rPr>
        <w:t xml:space="preserve"> человек </w:t>
      </w:r>
      <w:r w:rsidRPr="00A40A1A">
        <w:rPr>
          <w:sz w:val="24"/>
          <w:szCs w:val="24"/>
        </w:rPr>
        <w:t>(таблица 10).</w:t>
      </w:r>
    </w:p>
    <w:p w:rsidR="00BD00E3" w:rsidRPr="00A40A1A" w:rsidRDefault="00BD00E3" w:rsidP="00BD00E3">
      <w:pPr>
        <w:widowControl w:val="0"/>
        <w:ind w:firstLine="709"/>
        <w:jc w:val="right"/>
        <w:outlineLvl w:val="0"/>
        <w:rPr>
          <w:sz w:val="24"/>
          <w:szCs w:val="24"/>
        </w:rPr>
      </w:pPr>
      <w:r w:rsidRPr="00A40A1A">
        <w:rPr>
          <w:sz w:val="24"/>
          <w:szCs w:val="24"/>
        </w:rPr>
        <w:t>Таблица 10</w:t>
      </w:r>
    </w:p>
    <w:p w:rsidR="00C52E44" w:rsidRPr="00BD00E3" w:rsidRDefault="00BD00E3" w:rsidP="00C52E44">
      <w:pPr>
        <w:widowControl w:val="0"/>
        <w:ind w:firstLine="709"/>
        <w:jc w:val="center"/>
        <w:rPr>
          <w:i/>
          <w:color w:val="000000" w:themeColor="text1"/>
          <w:sz w:val="24"/>
          <w:szCs w:val="24"/>
        </w:rPr>
      </w:pPr>
      <w:r w:rsidRPr="00BD00E3">
        <w:rPr>
          <w:i/>
          <w:color w:val="000000" w:themeColor="text1"/>
          <w:sz w:val="24"/>
          <w:szCs w:val="24"/>
        </w:rPr>
        <w:t>Сведения о реализации программ дополнительного профессионального образования  с 01.01.2022 по 31.03.2023</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013"/>
        <w:gridCol w:w="1186"/>
        <w:gridCol w:w="1514"/>
        <w:gridCol w:w="1260"/>
      </w:tblGrid>
      <w:tr w:rsidR="00BD00E3" w:rsidRPr="00BD00E3" w:rsidTr="00AE35B1">
        <w:trPr>
          <w:tblHeader/>
        </w:trPr>
        <w:tc>
          <w:tcPr>
            <w:tcW w:w="817"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 п/п</w:t>
            </w:r>
          </w:p>
        </w:tc>
        <w:tc>
          <w:tcPr>
            <w:tcW w:w="5013"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 xml:space="preserve">Название программ </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Трудоемкость (ак. час.)</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Вид ДПО</w:t>
            </w:r>
            <w:r w:rsidRPr="00BD00E3">
              <w:rPr>
                <w:rStyle w:val="af7"/>
                <w:color w:val="000000" w:themeColor="text1"/>
                <w:sz w:val="20"/>
              </w:rPr>
              <w:footnoteReference w:id="1"/>
            </w:r>
          </w:p>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r w:rsidRPr="00BD00E3">
              <w:rPr>
                <w:rStyle w:val="af7"/>
                <w:color w:val="000000" w:themeColor="text1"/>
                <w:sz w:val="20"/>
              </w:rPr>
              <w:footnoteReference w:id="2"/>
            </w:r>
            <w:r w:rsidRPr="00BD00E3">
              <w:rPr>
                <w:color w:val="000000" w:themeColor="text1"/>
                <w:sz w:val="20"/>
              </w:rPr>
              <w:t>, ПП</w:t>
            </w:r>
            <w:r w:rsidRPr="00BD00E3">
              <w:rPr>
                <w:rStyle w:val="af7"/>
                <w:color w:val="000000" w:themeColor="text1"/>
                <w:sz w:val="20"/>
              </w:rPr>
              <w:footnoteReference w:id="3"/>
            </w:r>
            <w:r w:rsidRPr="00BD00E3">
              <w:rPr>
                <w:color w:val="000000" w:themeColor="text1"/>
                <w:sz w:val="20"/>
              </w:rPr>
              <w:t>)</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Число обученных (чел.)</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8973" w:type="dxa"/>
            <w:gridSpan w:val="4"/>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ПОВЫШЕНИЕ КВАЛИФИКАЦИИ</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5013" w:type="dxa"/>
          </w:tcPr>
          <w:p w:rsidR="00BD00E3" w:rsidRPr="00BD00E3" w:rsidRDefault="00BD00E3" w:rsidP="00AE35B1">
            <w:pPr>
              <w:pStyle w:val="a9"/>
              <w:widowControl w:val="0"/>
              <w:tabs>
                <w:tab w:val="clear" w:pos="1080"/>
              </w:tabs>
              <w:jc w:val="center"/>
              <w:rPr>
                <w:color w:val="000000" w:themeColor="text1"/>
                <w:sz w:val="20"/>
              </w:rPr>
            </w:pP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Всего</w:t>
            </w:r>
          </w:p>
        </w:tc>
      </w:tr>
      <w:tr w:rsidR="00BD00E3" w:rsidRPr="00BD00E3" w:rsidTr="00AE35B1">
        <w:tc>
          <w:tcPr>
            <w:tcW w:w="817" w:type="dxa"/>
          </w:tcPr>
          <w:p w:rsidR="00BD00E3" w:rsidRPr="00BD00E3" w:rsidRDefault="00BD00E3" w:rsidP="00BD00E3">
            <w:pPr>
              <w:pStyle w:val="a9"/>
              <w:widowControl w:val="0"/>
              <w:numPr>
                <w:ilvl w:val="0"/>
                <w:numId w:val="4"/>
              </w:numPr>
              <w:tabs>
                <w:tab w:val="left" w:pos="142"/>
              </w:tabs>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Управление деятельностью фармацевтических организаций (Управление и экономика фармации)</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145</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Организация фармацевтической деятельности (Фармацевтическая технология)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59</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Контроль качества лекарственных средств (Фармацевтическая химия и фармакогнозия)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4</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Экономика и управление в фармации (Фармация)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33</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Современные аспекты работы фармацевтов (Фармация)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135</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Организация фармацевтической деят</w:t>
            </w:r>
            <w:r w:rsidR="00A234E2">
              <w:rPr>
                <w:color w:val="000000" w:themeColor="text1"/>
                <w:sz w:val="20"/>
              </w:rPr>
              <w:t>е</w:t>
            </w:r>
            <w:r w:rsidRPr="00BD00E3">
              <w:rPr>
                <w:color w:val="000000" w:themeColor="text1"/>
                <w:sz w:val="20"/>
              </w:rPr>
              <w:t>льности (Фармация</w:t>
            </w:r>
            <w:r w:rsidR="00A234E2">
              <w:rPr>
                <w:color w:val="000000" w:themeColor="text1"/>
                <w:sz w:val="20"/>
              </w:rPr>
              <w:t>,</w:t>
            </w:r>
            <w:r w:rsidRPr="00BD00E3">
              <w:rPr>
                <w:color w:val="000000" w:themeColor="text1"/>
                <w:sz w:val="20"/>
              </w:rPr>
              <w:t xml:space="preserve"> специалитет)</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85</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529BB" w:rsidRDefault="00BD00E3" w:rsidP="00AE35B1">
            <w:pPr>
              <w:pStyle w:val="a9"/>
              <w:widowControl w:val="0"/>
              <w:tabs>
                <w:tab w:val="clear" w:pos="1080"/>
              </w:tabs>
              <w:rPr>
                <w:color w:val="000000" w:themeColor="text1"/>
                <w:sz w:val="20"/>
              </w:rPr>
            </w:pPr>
            <w:r w:rsidRPr="00B529BB">
              <w:rPr>
                <w:color w:val="000000" w:themeColor="text1"/>
                <w:sz w:val="20"/>
              </w:rPr>
              <w:t>Современные вопросы микробиологии</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66</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Государственное регулирование и организация деятельности, связанной с оборотом наркотических средств и психотропных веществ</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72</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26</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 xml:space="preserve">Организация деятельности, связанной с оборотом наркотических средств, психотропных веществ и их прекурсоров </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72</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52</w:t>
            </w:r>
          </w:p>
        </w:tc>
      </w:tr>
      <w:tr w:rsidR="00BD00E3" w:rsidRPr="00BD00E3" w:rsidTr="00AE35B1">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Повышение квалификации лиц, ответственных за производство, качество и маркировку ЛС</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144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7</w:t>
            </w:r>
          </w:p>
        </w:tc>
      </w:tr>
      <w:tr w:rsidR="00BD00E3" w:rsidRPr="00BD00E3" w:rsidTr="00AE35B1">
        <w:trPr>
          <w:trHeight w:val="237"/>
        </w:trPr>
        <w:tc>
          <w:tcPr>
            <w:tcW w:w="817" w:type="dxa"/>
          </w:tcPr>
          <w:p w:rsidR="00BD00E3" w:rsidRPr="00BD00E3" w:rsidRDefault="00BD00E3" w:rsidP="00BD00E3">
            <w:pPr>
              <w:pStyle w:val="a9"/>
              <w:widowControl w:val="0"/>
              <w:numPr>
                <w:ilvl w:val="0"/>
                <w:numId w:val="4"/>
              </w:numPr>
              <w:jc w:val="center"/>
              <w:rPr>
                <w:color w:val="000000" w:themeColor="text1"/>
                <w:sz w:val="20"/>
              </w:rPr>
            </w:pPr>
            <w:r w:rsidRPr="00BD00E3">
              <w:rPr>
                <w:color w:val="000000" w:themeColor="text1"/>
                <w:sz w:val="20"/>
              </w:rPr>
              <w:t>13</w:t>
            </w: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Программы непрерывного образования (Управление и экономика фармации)</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36</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262</w:t>
            </w:r>
          </w:p>
        </w:tc>
      </w:tr>
      <w:tr w:rsidR="00BD00E3" w:rsidRPr="00BD00E3" w:rsidTr="00AE35B1">
        <w:tc>
          <w:tcPr>
            <w:tcW w:w="817" w:type="dxa"/>
          </w:tcPr>
          <w:p w:rsidR="00BD00E3" w:rsidRPr="00BD00E3" w:rsidRDefault="00BD00E3" w:rsidP="00BD00E3">
            <w:pPr>
              <w:pStyle w:val="a9"/>
              <w:widowControl w:val="0"/>
              <w:numPr>
                <w:ilvl w:val="0"/>
                <w:numId w:val="4"/>
              </w:numPr>
              <w:tabs>
                <w:tab w:val="left" w:pos="180"/>
              </w:tabs>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Программы непрерывного образования (Фармацевтическая технология)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36</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121</w:t>
            </w:r>
          </w:p>
        </w:tc>
      </w:tr>
      <w:tr w:rsidR="00BD00E3" w:rsidRPr="00BD00E3" w:rsidTr="00AE35B1">
        <w:trPr>
          <w:trHeight w:val="279"/>
        </w:trPr>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Программы непрерывного образования (Фармацевтическая химия и фармакогнозия)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36</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6</w:t>
            </w:r>
          </w:p>
        </w:tc>
      </w:tr>
      <w:tr w:rsidR="00BD00E3" w:rsidRPr="00BD00E3" w:rsidTr="00AE35B1">
        <w:trPr>
          <w:trHeight w:val="279"/>
        </w:trPr>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Программы непрерывного образования (Фармация</w:t>
            </w:r>
            <w:r w:rsidR="00ED562F">
              <w:rPr>
                <w:color w:val="000000" w:themeColor="text1"/>
                <w:sz w:val="20"/>
              </w:rPr>
              <w:t>,</w:t>
            </w:r>
            <w:r w:rsidRPr="00BD00E3">
              <w:rPr>
                <w:color w:val="000000" w:themeColor="text1"/>
                <w:sz w:val="20"/>
              </w:rPr>
              <w:t xml:space="preserve"> специалитет)</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36</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66</w:t>
            </w:r>
          </w:p>
        </w:tc>
      </w:tr>
      <w:tr w:rsidR="00BD00E3" w:rsidRPr="00BD00E3" w:rsidTr="00AE35B1">
        <w:trPr>
          <w:trHeight w:val="279"/>
        </w:trPr>
        <w:tc>
          <w:tcPr>
            <w:tcW w:w="817" w:type="dxa"/>
          </w:tcPr>
          <w:p w:rsidR="00BD00E3" w:rsidRPr="00BD00E3" w:rsidRDefault="00BD00E3" w:rsidP="00BD00E3">
            <w:pPr>
              <w:pStyle w:val="a9"/>
              <w:widowControl w:val="0"/>
              <w:numPr>
                <w:ilvl w:val="0"/>
                <w:numId w:val="4"/>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Программы непрерывного образования (Фармация)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36</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102</w:t>
            </w:r>
          </w:p>
        </w:tc>
      </w:tr>
      <w:tr w:rsidR="00BD00E3" w:rsidRPr="00BD00E3" w:rsidTr="00AE35B1">
        <w:tc>
          <w:tcPr>
            <w:tcW w:w="817" w:type="dxa"/>
          </w:tcPr>
          <w:p w:rsidR="00BD00E3" w:rsidRPr="00BD00E3" w:rsidRDefault="00BD00E3" w:rsidP="00AE35B1">
            <w:pPr>
              <w:pStyle w:val="a9"/>
              <w:widowControl w:val="0"/>
              <w:tabs>
                <w:tab w:val="clear" w:pos="1080"/>
              </w:tabs>
              <w:ind w:left="360"/>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Итого по программам ПК</w:t>
            </w: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1169</w:t>
            </w:r>
          </w:p>
        </w:tc>
      </w:tr>
      <w:tr w:rsidR="00BD00E3" w:rsidRPr="00BD00E3" w:rsidTr="00AE35B1">
        <w:tc>
          <w:tcPr>
            <w:tcW w:w="817" w:type="dxa"/>
          </w:tcPr>
          <w:p w:rsidR="00BD00E3" w:rsidRPr="00BD00E3" w:rsidRDefault="00BD00E3" w:rsidP="00AE35B1">
            <w:pPr>
              <w:pStyle w:val="a9"/>
              <w:widowControl w:val="0"/>
              <w:tabs>
                <w:tab w:val="clear" w:pos="1080"/>
              </w:tabs>
              <w:ind w:left="360"/>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Итого по программам</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От 16-72</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557</w:t>
            </w:r>
          </w:p>
        </w:tc>
      </w:tr>
      <w:tr w:rsidR="00BD00E3" w:rsidRPr="00BD00E3" w:rsidTr="00AE35B1">
        <w:tc>
          <w:tcPr>
            <w:tcW w:w="817" w:type="dxa"/>
          </w:tcPr>
          <w:p w:rsidR="00BD00E3" w:rsidRPr="00BD00E3" w:rsidRDefault="00BD00E3" w:rsidP="00AE35B1">
            <w:pPr>
              <w:pStyle w:val="a9"/>
              <w:widowControl w:val="0"/>
              <w:tabs>
                <w:tab w:val="clear" w:pos="1080"/>
              </w:tabs>
              <w:ind w:left="720"/>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 xml:space="preserve">Итого по программам </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От 72-100</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78</w:t>
            </w:r>
          </w:p>
        </w:tc>
      </w:tr>
      <w:tr w:rsidR="00BD00E3" w:rsidRPr="00BD00E3" w:rsidTr="00AE35B1">
        <w:tc>
          <w:tcPr>
            <w:tcW w:w="817" w:type="dxa"/>
          </w:tcPr>
          <w:p w:rsidR="00BD00E3" w:rsidRPr="00BD00E3" w:rsidRDefault="00BD00E3" w:rsidP="00AE35B1">
            <w:pPr>
              <w:pStyle w:val="a9"/>
              <w:widowControl w:val="0"/>
              <w:tabs>
                <w:tab w:val="clear" w:pos="1080"/>
              </w:tabs>
              <w:ind w:left="720"/>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Итого по программам ПК</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От 100-500</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534</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Всего обучено по программам ПК</w:t>
            </w: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ПК</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1169</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8973" w:type="dxa"/>
            <w:gridSpan w:val="4"/>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ПРОФЕССИОНАЛЬНАЯ ПЕРЕПОДГОТОВКА</w:t>
            </w:r>
          </w:p>
        </w:tc>
      </w:tr>
      <w:tr w:rsidR="00BD00E3" w:rsidRPr="00BD00E3" w:rsidTr="00AE35B1">
        <w:trPr>
          <w:trHeight w:val="161"/>
        </w:trPr>
        <w:tc>
          <w:tcPr>
            <w:tcW w:w="817" w:type="dxa"/>
          </w:tcPr>
          <w:p w:rsidR="00BD00E3" w:rsidRPr="00BD00E3" w:rsidRDefault="00BD00E3" w:rsidP="00BD00E3">
            <w:pPr>
              <w:pStyle w:val="a9"/>
              <w:widowControl w:val="0"/>
              <w:numPr>
                <w:ilvl w:val="0"/>
                <w:numId w:val="5"/>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Управление и экономика фармации</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504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ПП</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22</w:t>
            </w:r>
          </w:p>
        </w:tc>
      </w:tr>
      <w:tr w:rsidR="00BD00E3" w:rsidRPr="00BD00E3" w:rsidTr="00AE35B1">
        <w:tc>
          <w:tcPr>
            <w:tcW w:w="817" w:type="dxa"/>
          </w:tcPr>
          <w:p w:rsidR="00BD00E3" w:rsidRPr="00BD00E3" w:rsidRDefault="00BD00E3" w:rsidP="00BD00E3">
            <w:pPr>
              <w:pStyle w:val="a9"/>
              <w:widowControl w:val="0"/>
              <w:numPr>
                <w:ilvl w:val="0"/>
                <w:numId w:val="5"/>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Фармацевтическая технология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504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ПП</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6</w:t>
            </w:r>
          </w:p>
        </w:tc>
      </w:tr>
      <w:tr w:rsidR="00BD00E3" w:rsidRPr="00BD00E3" w:rsidTr="00AE35B1">
        <w:tc>
          <w:tcPr>
            <w:tcW w:w="817" w:type="dxa"/>
          </w:tcPr>
          <w:p w:rsidR="00BD00E3" w:rsidRPr="00BD00E3" w:rsidRDefault="00BD00E3" w:rsidP="00BD00E3">
            <w:pPr>
              <w:pStyle w:val="a9"/>
              <w:widowControl w:val="0"/>
              <w:numPr>
                <w:ilvl w:val="0"/>
                <w:numId w:val="5"/>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Фармацевтическая химия и фармакогнозия</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504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ПП</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w:t>
            </w:r>
          </w:p>
        </w:tc>
      </w:tr>
      <w:tr w:rsidR="00BD00E3" w:rsidRPr="00BD00E3" w:rsidTr="00AE35B1">
        <w:tc>
          <w:tcPr>
            <w:tcW w:w="817" w:type="dxa"/>
          </w:tcPr>
          <w:p w:rsidR="00BD00E3" w:rsidRPr="00BD00E3" w:rsidRDefault="00BD00E3" w:rsidP="00BD00E3">
            <w:pPr>
              <w:pStyle w:val="a9"/>
              <w:widowControl w:val="0"/>
              <w:numPr>
                <w:ilvl w:val="0"/>
                <w:numId w:val="5"/>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Фармация (руководители)</w:t>
            </w:r>
          </w:p>
        </w:tc>
        <w:tc>
          <w:tcPr>
            <w:tcW w:w="1186"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504</w:t>
            </w: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ПП</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2</w:t>
            </w:r>
          </w:p>
        </w:tc>
      </w:tr>
      <w:tr w:rsidR="00BD00E3" w:rsidRPr="00BD00E3" w:rsidTr="00AE35B1">
        <w:tc>
          <w:tcPr>
            <w:tcW w:w="817" w:type="dxa"/>
          </w:tcPr>
          <w:p w:rsidR="00BD00E3" w:rsidRPr="00BD00E3" w:rsidRDefault="00BD00E3" w:rsidP="00BD00E3">
            <w:pPr>
              <w:pStyle w:val="a9"/>
              <w:widowControl w:val="0"/>
              <w:numPr>
                <w:ilvl w:val="0"/>
                <w:numId w:val="5"/>
              </w:numPr>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Фармации (перв)</w:t>
            </w: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5</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Итого по программам ПП</w:t>
            </w: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ПП</w:t>
            </w: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35</w:t>
            </w:r>
          </w:p>
        </w:tc>
      </w:tr>
      <w:tr w:rsidR="00BD00E3" w:rsidRPr="00BD00E3" w:rsidTr="00AE35B1">
        <w:tc>
          <w:tcPr>
            <w:tcW w:w="817" w:type="dxa"/>
          </w:tcPr>
          <w:p w:rsidR="00BD00E3" w:rsidRPr="00BD00E3" w:rsidRDefault="00BD00E3" w:rsidP="00AE35B1">
            <w:pPr>
              <w:pStyle w:val="a9"/>
              <w:widowControl w:val="0"/>
              <w:tabs>
                <w:tab w:val="clear" w:pos="1080"/>
              </w:tabs>
              <w:jc w:val="center"/>
              <w:rPr>
                <w:color w:val="000000" w:themeColor="text1"/>
                <w:sz w:val="20"/>
              </w:rPr>
            </w:pPr>
          </w:p>
        </w:tc>
        <w:tc>
          <w:tcPr>
            <w:tcW w:w="5013" w:type="dxa"/>
          </w:tcPr>
          <w:p w:rsidR="00BD00E3" w:rsidRPr="00BD00E3" w:rsidRDefault="00BD00E3" w:rsidP="00AE35B1">
            <w:pPr>
              <w:pStyle w:val="a9"/>
              <w:widowControl w:val="0"/>
              <w:tabs>
                <w:tab w:val="clear" w:pos="1080"/>
              </w:tabs>
              <w:rPr>
                <w:color w:val="000000" w:themeColor="text1"/>
                <w:sz w:val="20"/>
              </w:rPr>
            </w:pPr>
            <w:r w:rsidRPr="00BD00E3">
              <w:rPr>
                <w:color w:val="000000" w:themeColor="text1"/>
                <w:sz w:val="20"/>
              </w:rPr>
              <w:t>Всего обучено</w:t>
            </w:r>
          </w:p>
        </w:tc>
        <w:tc>
          <w:tcPr>
            <w:tcW w:w="1186" w:type="dxa"/>
          </w:tcPr>
          <w:p w:rsidR="00BD00E3" w:rsidRPr="00BD00E3" w:rsidRDefault="00BD00E3" w:rsidP="00AE35B1">
            <w:pPr>
              <w:pStyle w:val="a9"/>
              <w:widowControl w:val="0"/>
              <w:tabs>
                <w:tab w:val="clear" w:pos="1080"/>
              </w:tabs>
              <w:jc w:val="center"/>
              <w:rPr>
                <w:color w:val="000000" w:themeColor="text1"/>
                <w:sz w:val="20"/>
              </w:rPr>
            </w:pPr>
          </w:p>
        </w:tc>
        <w:tc>
          <w:tcPr>
            <w:tcW w:w="1514" w:type="dxa"/>
          </w:tcPr>
          <w:p w:rsidR="00BD00E3" w:rsidRPr="00BD00E3" w:rsidRDefault="00BD00E3" w:rsidP="00AE35B1">
            <w:pPr>
              <w:pStyle w:val="a9"/>
              <w:widowControl w:val="0"/>
              <w:tabs>
                <w:tab w:val="clear" w:pos="1080"/>
              </w:tabs>
              <w:jc w:val="center"/>
              <w:rPr>
                <w:color w:val="000000" w:themeColor="text1"/>
                <w:sz w:val="20"/>
              </w:rPr>
            </w:pPr>
          </w:p>
        </w:tc>
        <w:tc>
          <w:tcPr>
            <w:tcW w:w="1260" w:type="dxa"/>
          </w:tcPr>
          <w:p w:rsidR="00BD00E3" w:rsidRPr="00BD00E3" w:rsidRDefault="00BD00E3" w:rsidP="00AE35B1">
            <w:pPr>
              <w:pStyle w:val="a9"/>
              <w:widowControl w:val="0"/>
              <w:tabs>
                <w:tab w:val="clear" w:pos="1080"/>
              </w:tabs>
              <w:jc w:val="center"/>
              <w:rPr>
                <w:color w:val="000000" w:themeColor="text1"/>
                <w:sz w:val="20"/>
              </w:rPr>
            </w:pPr>
            <w:r w:rsidRPr="00BD00E3">
              <w:rPr>
                <w:color w:val="000000" w:themeColor="text1"/>
                <w:sz w:val="20"/>
              </w:rPr>
              <w:t>1204</w:t>
            </w:r>
          </w:p>
        </w:tc>
      </w:tr>
    </w:tbl>
    <w:p w:rsidR="00BD00E3" w:rsidRPr="00654615" w:rsidRDefault="00BD00E3" w:rsidP="00BD00E3">
      <w:pPr>
        <w:widowControl w:val="0"/>
        <w:ind w:firstLine="708"/>
        <w:jc w:val="both"/>
        <w:rPr>
          <w:color w:val="000000" w:themeColor="text1"/>
          <w:sz w:val="24"/>
          <w:szCs w:val="24"/>
        </w:rPr>
      </w:pPr>
      <w:r w:rsidRPr="00654615">
        <w:rPr>
          <w:color w:val="000000" w:themeColor="text1"/>
          <w:sz w:val="24"/>
          <w:szCs w:val="24"/>
        </w:rPr>
        <w:t>С целью совершенствования фармацевтическими работниками профессиональных знаний и навыков в течение всей жизни, а также постоянного повышения своего профессионального уровня и расширения квалификации в 202</w:t>
      </w:r>
      <w:r>
        <w:rPr>
          <w:color w:val="000000" w:themeColor="text1"/>
          <w:sz w:val="24"/>
          <w:szCs w:val="24"/>
        </w:rPr>
        <w:t>2</w:t>
      </w:r>
      <w:r w:rsidRPr="00654615">
        <w:rPr>
          <w:color w:val="000000" w:themeColor="text1"/>
          <w:sz w:val="24"/>
          <w:szCs w:val="24"/>
        </w:rPr>
        <w:t xml:space="preserve"> год</w:t>
      </w:r>
      <w:r>
        <w:rPr>
          <w:color w:val="000000" w:themeColor="text1"/>
          <w:sz w:val="24"/>
          <w:szCs w:val="24"/>
        </w:rPr>
        <w:t>у</w:t>
      </w:r>
      <w:r w:rsidRPr="00654615">
        <w:rPr>
          <w:color w:val="000000" w:themeColor="text1"/>
          <w:sz w:val="24"/>
          <w:szCs w:val="24"/>
        </w:rPr>
        <w:t xml:space="preserve"> деканат ФДПО продолжил обучение по ДПП ПК 144 часа, а также по ДПП </w:t>
      </w:r>
      <w:r>
        <w:rPr>
          <w:color w:val="000000" w:themeColor="text1"/>
          <w:sz w:val="24"/>
          <w:szCs w:val="24"/>
        </w:rPr>
        <w:t>ПК 36 часов</w:t>
      </w:r>
      <w:r w:rsidRPr="00654615">
        <w:rPr>
          <w:color w:val="000000" w:themeColor="text1"/>
          <w:sz w:val="24"/>
          <w:szCs w:val="24"/>
        </w:rPr>
        <w:t xml:space="preserve"> в системе непрерывного медицинского и фармацевтического (НМО) образования через портал НМО Минздрава России. </w:t>
      </w:r>
      <w:r w:rsidRPr="00B847B7">
        <w:rPr>
          <w:color w:val="000000" w:themeColor="text1"/>
          <w:sz w:val="24"/>
          <w:szCs w:val="24"/>
        </w:rPr>
        <w:t>Обучение проведено согласно утвержденным специальностям: Управление и экономика фармации, Фармацевтическая технология, Фармацевтическая химия и фармакогнозия, Фармация (</w:t>
      </w:r>
      <w:r w:rsidRPr="00D83096">
        <w:rPr>
          <w:sz w:val="24"/>
          <w:szCs w:val="24"/>
        </w:rPr>
        <w:t xml:space="preserve">специалитет). </w:t>
      </w:r>
      <w:r w:rsidR="00D31B74">
        <w:rPr>
          <w:sz w:val="24"/>
          <w:szCs w:val="24"/>
        </w:rPr>
        <w:t>Сотрудниками академии</w:t>
      </w:r>
      <w:r w:rsidRPr="00D83096">
        <w:rPr>
          <w:sz w:val="24"/>
          <w:szCs w:val="24"/>
        </w:rPr>
        <w:t xml:space="preserve"> разработано 72 ДПП ПК трудоемкостью 36 ч и 144 ч. В 2022 году реализовано 39 ДПП ПК 36 ч -  31 ДПП ПК по заочной форме с использованием дистанционных технологий и 8 ДПП ПК по очной форме с использованием дистанционных технологий, 14 ДПП ПК 144 ч  - 4 ДПП</w:t>
      </w:r>
      <w:r w:rsidRPr="00D83096">
        <w:t xml:space="preserve"> </w:t>
      </w:r>
      <w:r w:rsidRPr="00D83096">
        <w:rPr>
          <w:sz w:val="24"/>
          <w:szCs w:val="24"/>
        </w:rPr>
        <w:t xml:space="preserve">ПК по заочной форме с использованием дистанционных технологий, 5 ДПП ПК по очно-заочной форме с использованием дистанционных технологий. В реализации программ приняли участие преподаватели кафедр управления и экономики фармации, фармацевтической технологии, промышленной технологии </w:t>
      </w:r>
      <w:r w:rsidR="00D31B74">
        <w:rPr>
          <w:sz w:val="24"/>
          <w:szCs w:val="24"/>
        </w:rPr>
        <w:t xml:space="preserve">лекарств </w:t>
      </w:r>
      <w:r w:rsidRPr="00D83096">
        <w:rPr>
          <w:sz w:val="24"/>
          <w:szCs w:val="24"/>
        </w:rPr>
        <w:t>с курсом биотехнологии</w:t>
      </w:r>
      <w:r w:rsidRPr="00654615">
        <w:rPr>
          <w:color w:val="000000" w:themeColor="text1"/>
          <w:sz w:val="24"/>
          <w:szCs w:val="24"/>
        </w:rPr>
        <w:t xml:space="preserve">, </w:t>
      </w:r>
      <w:r>
        <w:rPr>
          <w:color w:val="000000" w:themeColor="text1"/>
          <w:sz w:val="24"/>
          <w:szCs w:val="24"/>
        </w:rPr>
        <w:t xml:space="preserve">фармакологии, </w:t>
      </w:r>
      <w:r w:rsidRPr="00654615">
        <w:rPr>
          <w:color w:val="000000" w:themeColor="text1"/>
          <w:sz w:val="24"/>
          <w:szCs w:val="24"/>
        </w:rPr>
        <w:t>микробиологии, организации, экономики и истории фармации.</w:t>
      </w:r>
    </w:p>
    <w:p w:rsidR="00BD00E3" w:rsidRPr="00A40A1A" w:rsidRDefault="00BD00E3" w:rsidP="00BD00E3">
      <w:pPr>
        <w:widowControl w:val="0"/>
        <w:ind w:firstLine="709"/>
        <w:jc w:val="both"/>
        <w:rPr>
          <w:sz w:val="24"/>
          <w:szCs w:val="24"/>
        </w:rPr>
      </w:pPr>
      <w:r w:rsidRPr="009514E1">
        <w:rPr>
          <w:sz w:val="24"/>
          <w:szCs w:val="24"/>
        </w:rPr>
        <w:t xml:space="preserve">По программам повышения квалификации в объеме от 16 до 72 часов прошли обучение 557 специалистов, от 72 до 100 часов - 78 специалистов, а в объеме от 100 до 500 часов – 534 специалиста, из них 468 руководителей. По программам профессиональной переподготовки прошло обучение 35 </w:t>
      </w:r>
      <w:r>
        <w:rPr>
          <w:sz w:val="24"/>
          <w:szCs w:val="24"/>
        </w:rPr>
        <w:t>специалистов</w:t>
      </w:r>
      <w:r w:rsidRPr="009514E1">
        <w:rPr>
          <w:sz w:val="24"/>
          <w:szCs w:val="24"/>
        </w:rPr>
        <w:t xml:space="preserve">, из них 6 </w:t>
      </w:r>
      <w:r w:rsidRPr="00A40A1A">
        <w:rPr>
          <w:sz w:val="24"/>
          <w:szCs w:val="24"/>
        </w:rPr>
        <w:t>руководителей (таблица 11).</w:t>
      </w:r>
    </w:p>
    <w:p w:rsidR="00C52E44" w:rsidRPr="00A40A1A" w:rsidRDefault="00C52E44" w:rsidP="00C52E44">
      <w:pPr>
        <w:widowControl w:val="0"/>
        <w:ind w:firstLine="709"/>
        <w:jc w:val="right"/>
        <w:outlineLvl w:val="0"/>
        <w:rPr>
          <w:i/>
          <w:sz w:val="24"/>
          <w:szCs w:val="24"/>
        </w:rPr>
      </w:pPr>
      <w:r w:rsidRPr="00A40A1A">
        <w:rPr>
          <w:i/>
          <w:sz w:val="24"/>
          <w:szCs w:val="24"/>
        </w:rPr>
        <w:t>Таблица 11</w:t>
      </w:r>
    </w:p>
    <w:p w:rsidR="00C52E44" w:rsidRPr="009838F9" w:rsidRDefault="00C52E44" w:rsidP="00C52E44">
      <w:pPr>
        <w:widowControl w:val="0"/>
        <w:ind w:firstLine="709"/>
        <w:jc w:val="center"/>
        <w:outlineLvl w:val="0"/>
        <w:rPr>
          <w:i/>
          <w:color w:val="000000" w:themeColor="text1"/>
          <w:sz w:val="24"/>
          <w:szCs w:val="24"/>
        </w:rPr>
      </w:pPr>
      <w:r w:rsidRPr="009838F9">
        <w:rPr>
          <w:i/>
          <w:color w:val="000000" w:themeColor="text1"/>
          <w:sz w:val="24"/>
          <w:szCs w:val="24"/>
        </w:rPr>
        <w:t xml:space="preserve">Сведения о дополнительном профессиональном образовании </w:t>
      </w:r>
    </w:p>
    <w:p w:rsidR="00C52E44" w:rsidRPr="009838F9" w:rsidRDefault="00C52E44" w:rsidP="00C52E44">
      <w:pPr>
        <w:widowControl w:val="0"/>
        <w:ind w:firstLine="709"/>
        <w:jc w:val="center"/>
        <w:rPr>
          <w:i/>
          <w:color w:val="000000" w:themeColor="text1"/>
          <w:sz w:val="24"/>
          <w:szCs w:val="24"/>
        </w:rPr>
      </w:pPr>
      <w:r w:rsidRPr="009838F9">
        <w:rPr>
          <w:i/>
          <w:color w:val="000000" w:themeColor="text1"/>
          <w:sz w:val="24"/>
          <w:szCs w:val="24"/>
        </w:rPr>
        <w:t>специалистов (по форме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842"/>
        <w:gridCol w:w="2393"/>
        <w:gridCol w:w="2393"/>
      </w:tblGrid>
      <w:tr w:rsidR="00C52E44" w:rsidRPr="00BD00E3" w:rsidTr="002D6C3F">
        <w:trPr>
          <w:tblHeader/>
        </w:trPr>
        <w:tc>
          <w:tcPr>
            <w:tcW w:w="9571" w:type="dxa"/>
            <w:gridSpan w:val="4"/>
          </w:tcPr>
          <w:p w:rsidR="00C52E44" w:rsidRPr="00BD00E3" w:rsidRDefault="00C52E44" w:rsidP="002D6C3F">
            <w:pPr>
              <w:pStyle w:val="a9"/>
              <w:widowControl w:val="0"/>
              <w:tabs>
                <w:tab w:val="clear" w:pos="1080"/>
              </w:tabs>
              <w:jc w:val="center"/>
              <w:rPr>
                <w:color w:val="000000" w:themeColor="text1"/>
                <w:sz w:val="24"/>
                <w:szCs w:val="24"/>
              </w:rPr>
            </w:pPr>
            <w:r w:rsidRPr="00BD00E3">
              <w:rPr>
                <w:color w:val="000000" w:themeColor="text1"/>
                <w:sz w:val="24"/>
                <w:szCs w:val="24"/>
              </w:rPr>
              <w:t>Контингент слушателей (число физических лиц)</w:t>
            </w:r>
          </w:p>
        </w:tc>
      </w:tr>
      <w:tr w:rsidR="00C52E44" w:rsidRPr="00BD00E3" w:rsidTr="002D6C3F">
        <w:trPr>
          <w:tblHeader/>
        </w:trPr>
        <w:tc>
          <w:tcPr>
            <w:tcW w:w="2943" w:type="dxa"/>
          </w:tcPr>
          <w:p w:rsidR="00C52E44" w:rsidRPr="00BD00E3" w:rsidRDefault="00C52E44" w:rsidP="002D6C3F">
            <w:pPr>
              <w:pStyle w:val="a9"/>
              <w:widowControl w:val="0"/>
              <w:tabs>
                <w:tab w:val="clear" w:pos="1080"/>
              </w:tabs>
              <w:rPr>
                <w:color w:val="000000" w:themeColor="text1"/>
                <w:sz w:val="20"/>
              </w:rPr>
            </w:pPr>
          </w:p>
        </w:tc>
        <w:tc>
          <w:tcPr>
            <w:tcW w:w="1842" w:type="dxa"/>
          </w:tcPr>
          <w:p w:rsidR="00C52E44" w:rsidRPr="00BD00E3" w:rsidRDefault="00C52E44" w:rsidP="002D6C3F">
            <w:pPr>
              <w:pStyle w:val="a9"/>
              <w:widowControl w:val="0"/>
              <w:tabs>
                <w:tab w:val="clear" w:pos="1080"/>
              </w:tabs>
              <w:rPr>
                <w:color w:val="000000" w:themeColor="text1"/>
                <w:sz w:val="20"/>
              </w:rPr>
            </w:pPr>
            <w:r w:rsidRPr="00BD00E3">
              <w:rPr>
                <w:color w:val="000000" w:themeColor="text1"/>
                <w:sz w:val="20"/>
              </w:rPr>
              <w:t>Всего обучено</w:t>
            </w:r>
          </w:p>
        </w:tc>
        <w:tc>
          <w:tcPr>
            <w:tcW w:w="2393" w:type="dxa"/>
          </w:tcPr>
          <w:p w:rsidR="00C52E44" w:rsidRPr="00BD00E3" w:rsidRDefault="00C52E44" w:rsidP="002D6C3F">
            <w:pPr>
              <w:pStyle w:val="a9"/>
              <w:widowControl w:val="0"/>
              <w:tabs>
                <w:tab w:val="clear" w:pos="1080"/>
              </w:tabs>
              <w:rPr>
                <w:color w:val="000000" w:themeColor="text1"/>
                <w:sz w:val="20"/>
              </w:rPr>
            </w:pPr>
            <w:r w:rsidRPr="00BD00E3">
              <w:rPr>
                <w:color w:val="000000" w:themeColor="text1"/>
                <w:sz w:val="20"/>
              </w:rPr>
              <w:t>Из них руководители</w:t>
            </w:r>
          </w:p>
        </w:tc>
        <w:tc>
          <w:tcPr>
            <w:tcW w:w="2393" w:type="dxa"/>
          </w:tcPr>
          <w:p w:rsidR="00C52E44" w:rsidRPr="00BD00E3" w:rsidRDefault="00C52E44" w:rsidP="002D6C3F">
            <w:pPr>
              <w:pStyle w:val="a9"/>
              <w:widowControl w:val="0"/>
              <w:tabs>
                <w:tab w:val="clear" w:pos="1080"/>
              </w:tabs>
              <w:rPr>
                <w:color w:val="000000" w:themeColor="text1"/>
                <w:sz w:val="20"/>
              </w:rPr>
            </w:pPr>
            <w:r w:rsidRPr="00BD00E3">
              <w:rPr>
                <w:color w:val="000000" w:themeColor="text1"/>
                <w:sz w:val="20"/>
              </w:rPr>
              <w:t>Из них (из графы 2) работники академии</w:t>
            </w:r>
          </w:p>
        </w:tc>
      </w:tr>
      <w:tr w:rsidR="00C52E44" w:rsidRPr="00BD00E3" w:rsidTr="002D6C3F">
        <w:trPr>
          <w:tblHeader/>
        </w:trPr>
        <w:tc>
          <w:tcPr>
            <w:tcW w:w="2943" w:type="dxa"/>
          </w:tcPr>
          <w:p w:rsidR="00C52E44" w:rsidRPr="00BD00E3" w:rsidRDefault="00C52E44" w:rsidP="002D6C3F">
            <w:pPr>
              <w:pStyle w:val="a9"/>
              <w:widowControl w:val="0"/>
              <w:tabs>
                <w:tab w:val="clear" w:pos="1080"/>
              </w:tabs>
              <w:jc w:val="center"/>
              <w:rPr>
                <w:color w:val="000000" w:themeColor="text1"/>
                <w:sz w:val="20"/>
              </w:rPr>
            </w:pPr>
            <w:r w:rsidRPr="00BD00E3">
              <w:rPr>
                <w:color w:val="000000" w:themeColor="text1"/>
                <w:sz w:val="20"/>
              </w:rPr>
              <w:t>1</w:t>
            </w:r>
          </w:p>
        </w:tc>
        <w:tc>
          <w:tcPr>
            <w:tcW w:w="1842" w:type="dxa"/>
          </w:tcPr>
          <w:p w:rsidR="00C52E44" w:rsidRPr="00BD00E3" w:rsidRDefault="00C52E44" w:rsidP="002D6C3F">
            <w:pPr>
              <w:pStyle w:val="a9"/>
              <w:widowControl w:val="0"/>
              <w:tabs>
                <w:tab w:val="clear" w:pos="1080"/>
              </w:tabs>
              <w:jc w:val="center"/>
              <w:rPr>
                <w:color w:val="000000" w:themeColor="text1"/>
                <w:sz w:val="20"/>
              </w:rPr>
            </w:pPr>
            <w:r w:rsidRPr="00BD00E3">
              <w:rPr>
                <w:color w:val="000000" w:themeColor="text1"/>
                <w:sz w:val="20"/>
              </w:rPr>
              <w:t>2</w:t>
            </w:r>
          </w:p>
        </w:tc>
        <w:tc>
          <w:tcPr>
            <w:tcW w:w="2393" w:type="dxa"/>
          </w:tcPr>
          <w:p w:rsidR="00C52E44" w:rsidRPr="00BD00E3" w:rsidRDefault="00C52E44" w:rsidP="002D6C3F">
            <w:pPr>
              <w:pStyle w:val="a9"/>
              <w:widowControl w:val="0"/>
              <w:tabs>
                <w:tab w:val="clear" w:pos="1080"/>
              </w:tabs>
              <w:jc w:val="center"/>
              <w:rPr>
                <w:color w:val="000000" w:themeColor="text1"/>
                <w:sz w:val="20"/>
              </w:rPr>
            </w:pPr>
            <w:r w:rsidRPr="00BD00E3">
              <w:rPr>
                <w:color w:val="000000" w:themeColor="text1"/>
                <w:sz w:val="20"/>
              </w:rPr>
              <w:t>3</w:t>
            </w:r>
          </w:p>
        </w:tc>
        <w:tc>
          <w:tcPr>
            <w:tcW w:w="2393" w:type="dxa"/>
          </w:tcPr>
          <w:p w:rsidR="00C52E44" w:rsidRPr="00BD00E3" w:rsidRDefault="00C52E44" w:rsidP="002D6C3F">
            <w:pPr>
              <w:pStyle w:val="a9"/>
              <w:widowControl w:val="0"/>
              <w:tabs>
                <w:tab w:val="clear" w:pos="1080"/>
              </w:tabs>
              <w:jc w:val="center"/>
              <w:rPr>
                <w:color w:val="000000" w:themeColor="text1"/>
                <w:sz w:val="20"/>
              </w:rPr>
            </w:pPr>
            <w:r w:rsidRPr="00BD00E3">
              <w:rPr>
                <w:color w:val="000000" w:themeColor="text1"/>
                <w:sz w:val="20"/>
              </w:rPr>
              <w:t>4</w:t>
            </w:r>
          </w:p>
        </w:tc>
      </w:tr>
      <w:tr w:rsidR="00BD00E3" w:rsidRPr="009838F9" w:rsidTr="002D6C3F">
        <w:trPr>
          <w:trHeight w:val="685"/>
        </w:trPr>
        <w:tc>
          <w:tcPr>
            <w:tcW w:w="2943" w:type="dxa"/>
          </w:tcPr>
          <w:p w:rsidR="00BD00E3" w:rsidRPr="00654615" w:rsidRDefault="00BD00E3" w:rsidP="00AE35B1">
            <w:pPr>
              <w:pStyle w:val="a9"/>
              <w:widowControl w:val="0"/>
              <w:tabs>
                <w:tab w:val="clear" w:pos="1080"/>
              </w:tabs>
              <w:rPr>
                <w:color w:val="000000" w:themeColor="text1"/>
                <w:sz w:val="20"/>
              </w:rPr>
            </w:pPr>
            <w:r w:rsidRPr="00654615">
              <w:rPr>
                <w:color w:val="000000" w:themeColor="text1"/>
                <w:sz w:val="20"/>
              </w:rPr>
              <w:t xml:space="preserve">Повысили квалификацию </w:t>
            </w:r>
          </w:p>
          <w:p w:rsidR="00BD00E3" w:rsidRPr="00654615" w:rsidRDefault="00BD00E3" w:rsidP="00AE35B1">
            <w:pPr>
              <w:pStyle w:val="a9"/>
              <w:widowControl w:val="0"/>
              <w:rPr>
                <w:color w:val="000000" w:themeColor="text1"/>
                <w:sz w:val="20"/>
              </w:rPr>
            </w:pPr>
            <w:r w:rsidRPr="00654615">
              <w:rPr>
                <w:color w:val="000000" w:themeColor="text1"/>
                <w:sz w:val="20"/>
              </w:rPr>
              <w:t>из них по программам в объеме:</w:t>
            </w:r>
          </w:p>
        </w:tc>
        <w:tc>
          <w:tcPr>
            <w:tcW w:w="1842" w:type="dxa"/>
          </w:tcPr>
          <w:p w:rsidR="00BD00E3" w:rsidRPr="00654615" w:rsidRDefault="00BD00E3" w:rsidP="00AE35B1">
            <w:pPr>
              <w:pStyle w:val="a9"/>
              <w:widowControl w:val="0"/>
              <w:tabs>
                <w:tab w:val="clear" w:pos="1080"/>
              </w:tabs>
              <w:rPr>
                <w:color w:val="000000" w:themeColor="text1"/>
                <w:sz w:val="20"/>
              </w:rPr>
            </w:pPr>
          </w:p>
        </w:tc>
        <w:tc>
          <w:tcPr>
            <w:tcW w:w="2393" w:type="dxa"/>
          </w:tcPr>
          <w:p w:rsidR="00BD00E3" w:rsidRPr="00654615" w:rsidRDefault="00BD00E3" w:rsidP="00AE35B1">
            <w:pPr>
              <w:pStyle w:val="a9"/>
              <w:widowControl w:val="0"/>
              <w:tabs>
                <w:tab w:val="clear" w:pos="1080"/>
              </w:tabs>
              <w:rPr>
                <w:color w:val="000000" w:themeColor="text1"/>
                <w:sz w:val="20"/>
              </w:rPr>
            </w:pPr>
          </w:p>
        </w:tc>
        <w:tc>
          <w:tcPr>
            <w:tcW w:w="2393" w:type="dxa"/>
          </w:tcPr>
          <w:p w:rsidR="00BD00E3" w:rsidRPr="00654615" w:rsidRDefault="00BD00E3" w:rsidP="00AE35B1">
            <w:pPr>
              <w:pStyle w:val="a9"/>
              <w:widowControl w:val="0"/>
              <w:tabs>
                <w:tab w:val="clear" w:pos="1080"/>
              </w:tabs>
              <w:rPr>
                <w:color w:val="000000" w:themeColor="text1"/>
                <w:sz w:val="20"/>
              </w:rPr>
            </w:pPr>
          </w:p>
        </w:tc>
      </w:tr>
      <w:tr w:rsidR="00BD00E3" w:rsidRPr="009838F9" w:rsidTr="002D6C3F">
        <w:tc>
          <w:tcPr>
            <w:tcW w:w="2943" w:type="dxa"/>
          </w:tcPr>
          <w:p w:rsidR="00BD00E3" w:rsidRPr="00654615" w:rsidRDefault="00BD00E3" w:rsidP="00AE35B1">
            <w:pPr>
              <w:pStyle w:val="a9"/>
              <w:widowControl w:val="0"/>
              <w:tabs>
                <w:tab w:val="clear" w:pos="1080"/>
              </w:tabs>
              <w:rPr>
                <w:color w:val="000000" w:themeColor="text1"/>
                <w:sz w:val="20"/>
              </w:rPr>
            </w:pPr>
            <w:r w:rsidRPr="00654615">
              <w:rPr>
                <w:color w:val="000000" w:themeColor="text1"/>
                <w:sz w:val="20"/>
              </w:rPr>
              <w:t>- от 16 до 72 часов</w:t>
            </w:r>
          </w:p>
        </w:tc>
        <w:tc>
          <w:tcPr>
            <w:tcW w:w="1842"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557</w:t>
            </w:r>
          </w:p>
        </w:tc>
        <w:tc>
          <w:tcPr>
            <w:tcW w:w="2393"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271</w:t>
            </w:r>
          </w:p>
        </w:tc>
        <w:tc>
          <w:tcPr>
            <w:tcW w:w="2393" w:type="dxa"/>
          </w:tcPr>
          <w:p w:rsidR="00BD00E3" w:rsidRPr="00654615" w:rsidRDefault="00BD00E3" w:rsidP="00AE35B1">
            <w:pPr>
              <w:pStyle w:val="a9"/>
              <w:widowControl w:val="0"/>
              <w:tabs>
                <w:tab w:val="clear" w:pos="1080"/>
              </w:tabs>
              <w:jc w:val="center"/>
              <w:rPr>
                <w:color w:val="000000" w:themeColor="text1"/>
                <w:sz w:val="20"/>
              </w:rPr>
            </w:pPr>
            <w:r w:rsidRPr="00654615">
              <w:rPr>
                <w:color w:val="000000" w:themeColor="text1"/>
                <w:sz w:val="20"/>
              </w:rPr>
              <w:t>-</w:t>
            </w:r>
          </w:p>
        </w:tc>
      </w:tr>
      <w:tr w:rsidR="00BD00E3" w:rsidRPr="009838F9" w:rsidTr="002D6C3F">
        <w:tc>
          <w:tcPr>
            <w:tcW w:w="2943" w:type="dxa"/>
          </w:tcPr>
          <w:p w:rsidR="00BD00E3" w:rsidRPr="00654615" w:rsidRDefault="00BD00E3" w:rsidP="00AE35B1">
            <w:pPr>
              <w:pStyle w:val="a9"/>
              <w:widowControl w:val="0"/>
              <w:tabs>
                <w:tab w:val="clear" w:pos="1080"/>
              </w:tabs>
              <w:rPr>
                <w:color w:val="000000" w:themeColor="text1"/>
                <w:sz w:val="20"/>
              </w:rPr>
            </w:pPr>
            <w:r w:rsidRPr="00654615">
              <w:rPr>
                <w:color w:val="000000" w:themeColor="text1"/>
                <w:sz w:val="20"/>
              </w:rPr>
              <w:t>-от 72 до 100 часов</w:t>
            </w:r>
          </w:p>
        </w:tc>
        <w:tc>
          <w:tcPr>
            <w:tcW w:w="1842"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78</w:t>
            </w:r>
          </w:p>
        </w:tc>
        <w:tc>
          <w:tcPr>
            <w:tcW w:w="2393" w:type="dxa"/>
          </w:tcPr>
          <w:p w:rsidR="00BD00E3" w:rsidRPr="005E79D0" w:rsidRDefault="00BD00E3" w:rsidP="00AE35B1">
            <w:pPr>
              <w:pStyle w:val="a9"/>
              <w:widowControl w:val="0"/>
              <w:tabs>
                <w:tab w:val="clear" w:pos="1080"/>
              </w:tabs>
              <w:jc w:val="center"/>
              <w:rPr>
                <w:color w:val="000000" w:themeColor="text1"/>
                <w:sz w:val="20"/>
              </w:rPr>
            </w:pPr>
            <w:r w:rsidRPr="005E79D0">
              <w:rPr>
                <w:color w:val="000000" w:themeColor="text1"/>
                <w:sz w:val="20"/>
              </w:rPr>
              <w:t>17</w:t>
            </w:r>
          </w:p>
        </w:tc>
        <w:tc>
          <w:tcPr>
            <w:tcW w:w="2393"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23</w:t>
            </w:r>
          </w:p>
        </w:tc>
      </w:tr>
      <w:tr w:rsidR="00BD00E3" w:rsidRPr="009838F9" w:rsidTr="002D6C3F">
        <w:tc>
          <w:tcPr>
            <w:tcW w:w="2943" w:type="dxa"/>
          </w:tcPr>
          <w:p w:rsidR="00BD00E3" w:rsidRPr="00654615" w:rsidRDefault="00BD00E3" w:rsidP="00AE35B1">
            <w:pPr>
              <w:pStyle w:val="a9"/>
              <w:widowControl w:val="0"/>
              <w:tabs>
                <w:tab w:val="clear" w:pos="1080"/>
              </w:tabs>
              <w:rPr>
                <w:color w:val="000000" w:themeColor="text1"/>
                <w:sz w:val="20"/>
              </w:rPr>
            </w:pPr>
            <w:r w:rsidRPr="00654615">
              <w:rPr>
                <w:color w:val="000000" w:themeColor="text1"/>
                <w:sz w:val="20"/>
              </w:rPr>
              <w:t>- от 100 до 500 часов</w:t>
            </w:r>
          </w:p>
        </w:tc>
        <w:tc>
          <w:tcPr>
            <w:tcW w:w="1842"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534</w:t>
            </w:r>
          </w:p>
        </w:tc>
        <w:tc>
          <w:tcPr>
            <w:tcW w:w="2393" w:type="dxa"/>
          </w:tcPr>
          <w:p w:rsidR="00BD00E3" w:rsidRPr="005E79D0" w:rsidRDefault="00BD00E3" w:rsidP="00AE35B1">
            <w:pPr>
              <w:pStyle w:val="a9"/>
              <w:widowControl w:val="0"/>
              <w:tabs>
                <w:tab w:val="clear" w:pos="1080"/>
              </w:tabs>
              <w:jc w:val="center"/>
              <w:rPr>
                <w:color w:val="000000" w:themeColor="text1"/>
                <w:sz w:val="20"/>
              </w:rPr>
            </w:pPr>
            <w:r>
              <w:rPr>
                <w:color w:val="000000" w:themeColor="text1"/>
                <w:sz w:val="20"/>
              </w:rPr>
              <w:t>180</w:t>
            </w:r>
          </w:p>
        </w:tc>
        <w:tc>
          <w:tcPr>
            <w:tcW w:w="2393" w:type="dxa"/>
          </w:tcPr>
          <w:p w:rsidR="00BD00E3" w:rsidRPr="00654615" w:rsidRDefault="00BD00E3" w:rsidP="00AE35B1">
            <w:pPr>
              <w:pStyle w:val="a9"/>
              <w:widowControl w:val="0"/>
              <w:tabs>
                <w:tab w:val="clear" w:pos="1080"/>
              </w:tabs>
              <w:jc w:val="center"/>
              <w:rPr>
                <w:color w:val="000000" w:themeColor="text1"/>
                <w:sz w:val="20"/>
              </w:rPr>
            </w:pPr>
            <w:r w:rsidRPr="00654615">
              <w:rPr>
                <w:color w:val="000000" w:themeColor="text1"/>
                <w:sz w:val="20"/>
              </w:rPr>
              <w:t>-</w:t>
            </w:r>
          </w:p>
        </w:tc>
      </w:tr>
      <w:tr w:rsidR="00BD00E3" w:rsidRPr="009838F9" w:rsidTr="002D6C3F">
        <w:tc>
          <w:tcPr>
            <w:tcW w:w="2943" w:type="dxa"/>
          </w:tcPr>
          <w:p w:rsidR="00BD00E3" w:rsidRPr="00654615" w:rsidRDefault="00BD00E3" w:rsidP="00AE35B1">
            <w:pPr>
              <w:pStyle w:val="a9"/>
              <w:widowControl w:val="0"/>
              <w:tabs>
                <w:tab w:val="clear" w:pos="1080"/>
              </w:tabs>
              <w:rPr>
                <w:color w:val="000000" w:themeColor="text1"/>
                <w:sz w:val="20"/>
              </w:rPr>
            </w:pPr>
            <w:r w:rsidRPr="00654615">
              <w:rPr>
                <w:color w:val="000000" w:themeColor="text1"/>
                <w:sz w:val="20"/>
              </w:rPr>
              <w:t xml:space="preserve">Прошли проф. переп. (более 500 часов) </w:t>
            </w:r>
          </w:p>
        </w:tc>
        <w:tc>
          <w:tcPr>
            <w:tcW w:w="1842"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35</w:t>
            </w:r>
          </w:p>
        </w:tc>
        <w:tc>
          <w:tcPr>
            <w:tcW w:w="2393"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6</w:t>
            </w:r>
          </w:p>
        </w:tc>
        <w:tc>
          <w:tcPr>
            <w:tcW w:w="2393" w:type="dxa"/>
          </w:tcPr>
          <w:p w:rsidR="00BD00E3" w:rsidRPr="00654615" w:rsidRDefault="00BD00E3" w:rsidP="00AE35B1">
            <w:pPr>
              <w:pStyle w:val="a9"/>
              <w:widowControl w:val="0"/>
              <w:tabs>
                <w:tab w:val="clear" w:pos="1080"/>
              </w:tabs>
              <w:jc w:val="center"/>
              <w:rPr>
                <w:color w:val="000000" w:themeColor="text1"/>
                <w:sz w:val="20"/>
              </w:rPr>
            </w:pPr>
            <w:r w:rsidRPr="00654615">
              <w:rPr>
                <w:color w:val="000000" w:themeColor="text1"/>
                <w:sz w:val="20"/>
              </w:rPr>
              <w:t>-</w:t>
            </w:r>
          </w:p>
        </w:tc>
      </w:tr>
      <w:tr w:rsidR="00BD00E3" w:rsidRPr="009838F9" w:rsidTr="002D6C3F">
        <w:tc>
          <w:tcPr>
            <w:tcW w:w="2943" w:type="dxa"/>
          </w:tcPr>
          <w:p w:rsidR="00BD00E3" w:rsidRPr="00654615" w:rsidRDefault="00BD00E3" w:rsidP="00AE35B1">
            <w:pPr>
              <w:pStyle w:val="a9"/>
              <w:widowControl w:val="0"/>
              <w:tabs>
                <w:tab w:val="clear" w:pos="1080"/>
              </w:tabs>
              <w:jc w:val="right"/>
              <w:rPr>
                <w:color w:val="000000" w:themeColor="text1"/>
                <w:sz w:val="20"/>
              </w:rPr>
            </w:pPr>
            <w:r w:rsidRPr="00654615">
              <w:rPr>
                <w:color w:val="000000" w:themeColor="text1"/>
                <w:sz w:val="20"/>
              </w:rPr>
              <w:t>Всего обучено</w:t>
            </w:r>
          </w:p>
        </w:tc>
        <w:tc>
          <w:tcPr>
            <w:tcW w:w="1842"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1204</w:t>
            </w:r>
          </w:p>
        </w:tc>
        <w:tc>
          <w:tcPr>
            <w:tcW w:w="2393"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474</w:t>
            </w:r>
          </w:p>
        </w:tc>
        <w:tc>
          <w:tcPr>
            <w:tcW w:w="2393" w:type="dxa"/>
          </w:tcPr>
          <w:p w:rsidR="00BD00E3" w:rsidRPr="00654615" w:rsidRDefault="00BD00E3" w:rsidP="00AE35B1">
            <w:pPr>
              <w:pStyle w:val="a9"/>
              <w:widowControl w:val="0"/>
              <w:tabs>
                <w:tab w:val="clear" w:pos="1080"/>
              </w:tabs>
              <w:jc w:val="center"/>
              <w:rPr>
                <w:color w:val="000000" w:themeColor="text1"/>
                <w:sz w:val="20"/>
              </w:rPr>
            </w:pPr>
            <w:r>
              <w:rPr>
                <w:color w:val="000000" w:themeColor="text1"/>
                <w:sz w:val="20"/>
              </w:rPr>
              <w:t>23</w:t>
            </w:r>
          </w:p>
        </w:tc>
      </w:tr>
    </w:tbl>
    <w:p w:rsidR="00BD00E3" w:rsidRPr="009514E1" w:rsidRDefault="00BD00E3" w:rsidP="00BD00E3">
      <w:pPr>
        <w:widowControl w:val="0"/>
        <w:ind w:firstLine="709"/>
        <w:jc w:val="both"/>
        <w:rPr>
          <w:sz w:val="24"/>
          <w:szCs w:val="24"/>
        </w:rPr>
      </w:pPr>
      <w:r w:rsidRPr="009514E1">
        <w:rPr>
          <w:sz w:val="24"/>
          <w:szCs w:val="24"/>
        </w:rPr>
        <w:t>Из числа обученных специалистов по программам повышения квалификации (в соответствии с утвержденной номенклатурой фармацевтических специальностей) 77,1% составляют специалисты с высшим фармацевтическим образованием, 22,9% - специалисты, имеющие среднее фармацевтическое образование. По программам профессиональной переподготовки обучено 35 чел. (100%) с высшим фармацевтическим образованием.</w:t>
      </w:r>
    </w:p>
    <w:p w:rsidR="00BD00E3" w:rsidRPr="00A40A1A" w:rsidRDefault="00BD00E3" w:rsidP="00BD00E3">
      <w:pPr>
        <w:widowControl w:val="0"/>
        <w:ind w:firstLine="709"/>
        <w:jc w:val="both"/>
        <w:rPr>
          <w:sz w:val="24"/>
          <w:szCs w:val="24"/>
        </w:rPr>
      </w:pPr>
      <w:r w:rsidRPr="0021527A">
        <w:rPr>
          <w:color w:val="000000" w:themeColor="text1"/>
          <w:sz w:val="24"/>
          <w:szCs w:val="24"/>
        </w:rPr>
        <w:t xml:space="preserve">При реализации ДПП использовались разные формы обучения: очно-заочная форма с использованием дистанционных технологий, заочная форма с использованием дистанционных технологий и очная форма с использованием дистанционных технологий </w:t>
      </w:r>
      <w:r w:rsidRPr="00A40A1A">
        <w:rPr>
          <w:sz w:val="24"/>
          <w:szCs w:val="24"/>
        </w:rPr>
        <w:t>(таблица 12).</w:t>
      </w:r>
    </w:p>
    <w:p w:rsidR="00BD00E3" w:rsidRPr="00A40A1A" w:rsidRDefault="00BD00E3" w:rsidP="00BD00E3">
      <w:pPr>
        <w:pStyle w:val="a9"/>
        <w:widowControl w:val="0"/>
        <w:tabs>
          <w:tab w:val="clear" w:pos="1080"/>
        </w:tabs>
        <w:ind w:firstLine="708"/>
        <w:jc w:val="right"/>
        <w:outlineLvl w:val="0"/>
        <w:rPr>
          <w:sz w:val="24"/>
          <w:szCs w:val="24"/>
        </w:rPr>
      </w:pPr>
      <w:r w:rsidRPr="00A40A1A">
        <w:rPr>
          <w:sz w:val="24"/>
          <w:szCs w:val="24"/>
        </w:rPr>
        <w:t>Таблица 12</w:t>
      </w:r>
    </w:p>
    <w:p w:rsidR="00C52E44" w:rsidRPr="009838F9" w:rsidRDefault="00C52E44" w:rsidP="00C52E44">
      <w:pPr>
        <w:widowControl w:val="0"/>
        <w:ind w:firstLine="709"/>
        <w:jc w:val="center"/>
        <w:outlineLvl w:val="0"/>
        <w:rPr>
          <w:i/>
          <w:color w:val="000000" w:themeColor="text1"/>
          <w:sz w:val="24"/>
          <w:szCs w:val="24"/>
        </w:rPr>
      </w:pPr>
      <w:r w:rsidRPr="009838F9">
        <w:rPr>
          <w:i/>
          <w:color w:val="000000" w:themeColor="text1"/>
          <w:sz w:val="24"/>
          <w:szCs w:val="24"/>
        </w:rPr>
        <w:t>Сведения о реализации дополнительных профессиональных программ в разрезе номенклатуры фармацевтических специальностей по формам обучения за 202</w:t>
      </w:r>
      <w:r w:rsidR="00B63DEF">
        <w:rPr>
          <w:i/>
          <w:color w:val="000000" w:themeColor="text1"/>
          <w:sz w:val="24"/>
          <w:szCs w:val="24"/>
        </w:rPr>
        <w:t>2</w:t>
      </w:r>
      <w:r w:rsidRPr="009838F9">
        <w:rPr>
          <w:i/>
          <w:color w:val="000000" w:themeColor="text1"/>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924"/>
        <w:gridCol w:w="1886"/>
        <w:gridCol w:w="1886"/>
        <w:gridCol w:w="2040"/>
        <w:gridCol w:w="1398"/>
      </w:tblGrid>
      <w:tr w:rsidR="00B63DEF" w:rsidRPr="00654615" w:rsidTr="00AE35B1">
        <w:trPr>
          <w:trHeight w:val="652"/>
          <w:tblHeader/>
        </w:trPr>
        <w:tc>
          <w:tcPr>
            <w:tcW w:w="1514" w:type="dxa"/>
          </w:tcPr>
          <w:p w:rsidR="00B63DEF" w:rsidRPr="00654615" w:rsidRDefault="00B63DEF" w:rsidP="00AE35B1">
            <w:pPr>
              <w:widowControl w:val="0"/>
              <w:jc w:val="center"/>
              <w:rPr>
                <w:color w:val="000000" w:themeColor="text1"/>
              </w:rPr>
            </w:pPr>
            <w:r w:rsidRPr="00654615">
              <w:rPr>
                <w:color w:val="000000" w:themeColor="text1"/>
              </w:rPr>
              <w:t>Специальность</w:t>
            </w:r>
          </w:p>
        </w:tc>
        <w:tc>
          <w:tcPr>
            <w:tcW w:w="924" w:type="dxa"/>
          </w:tcPr>
          <w:p w:rsidR="00B63DEF" w:rsidRPr="00654615" w:rsidRDefault="00B63DEF" w:rsidP="00AE35B1">
            <w:pPr>
              <w:widowControl w:val="0"/>
              <w:jc w:val="center"/>
              <w:rPr>
                <w:color w:val="000000" w:themeColor="text1"/>
              </w:rPr>
            </w:pPr>
            <w:r w:rsidRPr="00654615">
              <w:rPr>
                <w:color w:val="000000" w:themeColor="text1"/>
              </w:rPr>
              <w:t>Всего</w:t>
            </w:r>
          </w:p>
        </w:tc>
        <w:tc>
          <w:tcPr>
            <w:tcW w:w="1886" w:type="dxa"/>
          </w:tcPr>
          <w:p w:rsidR="00B63DEF" w:rsidRPr="00654615" w:rsidRDefault="00B63DEF" w:rsidP="00AE35B1">
            <w:pPr>
              <w:widowControl w:val="0"/>
              <w:jc w:val="center"/>
              <w:rPr>
                <w:color w:val="000000" w:themeColor="text1"/>
              </w:rPr>
            </w:pPr>
            <w:r>
              <w:rPr>
                <w:color w:val="000000" w:themeColor="text1"/>
              </w:rPr>
              <w:t>Заочная</w:t>
            </w:r>
          </w:p>
        </w:tc>
        <w:tc>
          <w:tcPr>
            <w:tcW w:w="1886" w:type="dxa"/>
          </w:tcPr>
          <w:p w:rsidR="00B63DEF" w:rsidRPr="00654615" w:rsidRDefault="00B63DEF" w:rsidP="00AE35B1">
            <w:pPr>
              <w:widowControl w:val="0"/>
              <w:jc w:val="center"/>
              <w:rPr>
                <w:color w:val="000000" w:themeColor="text1"/>
              </w:rPr>
            </w:pPr>
            <w:r>
              <w:rPr>
                <w:color w:val="000000" w:themeColor="text1"/>
              </w:rPr>
              <w:t>Очно-заочная</w:t>
            </w:r>
          </w:p>
        </w:tc>
        <w:tc>
          <w:tcPr>
            <w:tcW w:w="2040" w:type="dxa"/>
          </w:tcPr>
          <w:p w:rsidR="00B63DEF" w:rsidRPr="00654615" w:rsidRDefault="00B63DEF" w:rsidP="00AE35B1">
            <w:pPr>
              <w:widowControl w:val="0"/>
              <w:jc w:val="center"/>
              <w:rPr>
                <w:color w:val="000000" w:themeColor="text1"/>
              </w:rPr>
            </w:pPr>
            <w:r>
              <w:rPr>
                <w:color w:val="000000" w:themeColor="text1"/>
              </w:rPr>
              <w:t>Очная (бюджет)</w:t>
            </w:r>
          </w:p>
        </w:tc>
        <w:tc>
          <w:tcPr>
            <w:tcW w:w="1398" w:type="dxa"/>
          </w:tcPr>
          <w:p w:rsidR="00B63DEF" w:rsidRPr="00654615" w:rsidRDefault="00B63DEF" w:rsidP="00AE35B1">
            <w:pPr>
              <w:widowControl w:val="0"/>
              <w:jc w:val="center"/>
              <w:rPr>
                <w:color w:val="000000" w:themeColor="text1"/>
              </w:rPr>
            </w:pPr>
            <w:r w:rsidRPr="00654615">
              <w:rPr>
                <w:color w:val="000000" w:themeColor="text1"/>
              </w:rPr>
              <w:t>Длит.</w:t>
            </w:r>
          </w:p>
          <w:p w:rsidR="00B63DEF" w:rsidRPr="00654615" w:rsidRDefault="00B63DEF" w:rsidP="00AE35B1">
            <w:pPr>
              <w:widowControl w:val="0"/>
              <w:jc w:val="center"/>
              <w:rPr>
                <w:color w:val="000000" w:themeColor="text1"/>
              </w:rPr>
            </w:pPr>
            <w:r w:rsidRPr="00654615">
              <w:rPr>
                <w:color w:val="000000" w:themeColor="text1"/>
              </w:rPr>
              <w:t>обуч-я (акад. часы)</w:t>
            </w:r>
          </w:p>
        </w:tc>
      </w:tr>
      <w:tr w:rsidR="00B63DEF" w:rsidRPr="00654615" w:rsidTr="00AE35B1">
        <w:tc>
          <w:tcPr>
            <w:tcW w:w="9648" w:type="dxa"/>
            <w:gridSpan w:val="6"/>
          </w:tcPr>
          <w:p w:rsidR="00B63DEF" w:rsidRPr="00654615" w:rsidRDefault="00B63DEF" w:rsidP="00AE35B1">
            <w:pPr>
              <w:widowControl w:val="0"/>
              <w:jc w:val="center"/>
              <w:rPr>
                <w:b/>
                <w:color w:val="000000" w:themeColor="text1"/>
                <w:sz w:val="24"/>
                <w:szCs w:val="24"/>
              </w:rPr>
            </w:pPr>
            <w:r w:rsidRPr="00654615">
              <w:rPr>
                <w:color w:val="000000" w:themeColor="text1"/>
              </w:rPr>
              <w:t>ПОВЫШЕНИЕ КВАЛИФИКАЦИИ</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1. УЭФ</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145</w:t>
            </w:r>
          </w:p>
        </w:tc>
        <w:tc>
          <w:tcPr>
            <w:tcW w:w="1886" w:type="dxa"/>
          </w:tcPr>
          <w:p w:rsidR="00B63DEF" w:rsidRPr="00654615" w:rsidRDefault="00B63DEF" w:rsidP="00AE35B1">
            <w:pPr>
              <w:widowControl w:val="0"/>
              <w:jc w:val="center"/>
              <w:rPr>
                <w:color w:val="000000" w:themeColor="text1"/>
              </w:rPr>
            </w:pPr>
            <w:r>
              <w:rPr>
                <w:color w:val="000000" w:themeColor="text1"/>
              </w:rPr>
              <w:t>120</w:t>
            </w:r>
          </w:p>
        </w:tc>
        <w:tc>
          <w:tcPr>
            <w:tcW w:w="1886" w:type="dxa"/>
          </w:tcPr>
          <w:p w:rsidR="00B63DEF" w:rsidRPr="00654615" w:rsidRDefault="00B63DEF" w:rsidP="00AE35B1">
            <w:pPr>
              <w:widowControl w:val="0"/>
              <w:jc w:val="center"/>
              <w:rPr>
                <w:color w:val="000000" w:themeColor="text1"/>
              </w:rPr>
            </w:pPr>
            <w:r>
              <w:rPr>
                <w:color w:val="000000" w:themeColor="text1"/>
              </w:rPr>
              <w:t xml:space="preserve"> 25</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r w:rsidRPr="00654615">
              <w:rPr>
                <w:color w:val="000000" w:themeColor="text1"/>
              </w:rPr>
              <w:t>144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2. ФТ</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59</w:t>
            </w:r>
          </w:p>
        </w:tc>
        <w:tc>
          <w:tcPr>
            <w:tcW w:w="1886" w:type="dxa"/>
          </w:tcPr>
          <w:p w:rsidR="00B63DEF" w:rsidRPr="00654615" w:rsidRDefault="00B63DEF" w:rsidP="00AE35B1">
            <w:pPr>
              <w:widowControl w:val="0"/>
              <w:jc w:val="center"/>
              <w:rPr>
                <w:color w:val="000000" w:themeColor="text1"/>
              </w:rPr>
            </w:pPr>
            <w:r>
              <w:rPr>
                <w:color w:val="000000" w:themeColor="text1"/>
              </w:rPr>
              <w:t>20</w:t>
            </w:r>
          </w:p>
        </w:tc>
        <w:tc>
          <w:tcPr>
            <w:tcW w:w="1886" w:type="dxa"/>
          </w:tcPr>
          <w:p w:rsidR="00B63DEF" w:rsidRPr="00654615" w:rsidRDefault="00B63DEF" w:rsidP="00AE35B1">
            <w:pPr>
              <w:widowControl w:val="0"/>
              <w:jc w:val="center"/>
              <w:rPr>
                <w:color w:val="000000" w:themeColor="text1"/>
              </w:rPr>
            </w:pPr>
            <w:r>
              <w:rPr>
                <w:color w:val="000000" w:themeColor="text1"/>
              </w:rPr>
              <w:t>39</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r w:rsidRPr="00654615">
              <w:rPr>
                <w:color w:val="000000" w:themeColor="text1"/>
              </w:rPr>
              <w:t>144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3. ФХ и ФГН</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4</w:t>
            </w:r>
          </w:p>
        </w:tc>
        <w:tc>
          <w:tcPr>
            <w:tcW w:w="1886" w:type="dxa"/>
          </w:tcPr>
          <w:p w:rsidR="00B63DEF" w:rsidRPr="00654615" w:rsidRDefault="00B63DEF" w:rsidP="00AE35B1">
            <w:pPr>
              <w:widowControl w:val="0"/>
              <w:jc w:val="center"/>
              <w:rPr>
                <w:color w:val="000000" w:themeColor="text1"/>
              </w:rPr>
            </w:pPr>
            <w:r>
              <w:rPr>
                <w:color w:val="000000" w:themeColor="text1"/>
              </w:rPr>
              <w:t>2</w:t>
            </w:r>
          </w:p>
        </w:tc>
        <w:tc>
          <w:tcPr>
            <w:tcW w:w="1886" w:type="dxa"/>
          </w:tcPr>
          <w:p w:rsidR="00B63DEF" w:rsidRPr="00654615" w:rsidRDefault="00B63DEF" w:rsidP="00AE35B1">
            <w:pPr>
              <w:widowControl w:val="0"/>
              <w:jc w:val="center"/>
              <w:rPr>
                <w:color w:val="000000" w:themeColor="text1"/>
              </w:rPr>
            </w:pPr>
            <w:r>
              <w:rPr>
                <w:color w:val="000000" w:themeColor="text1"/>
              </w:rPr>
              <w:t>2</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r w:rsidRPr="00654615">
              <w:rPr>
                <w:color w:val="000000" w:themeColor="text1"/>
              </w:rPr>
              <w:t>144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4. Фармация (специалитет)</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85</w:t>
            </w:r>
          </w:p>
        </w:tc>
        <w:tc>
          <w:tcPr>
            <w:tcW w:w="1886" w:type="dxa"/>
          </w:tcPr>
          <w:p w:rsidR="00B63DEF" w:rsidRPr="00654615" w:rsidRDefault="00B63DEF" w:rsidP="00AE35B1">
            <w:pPr>
              <w:widowControl w:val="0"/>
              <w:jc w:val="center"/>
              <w:rPr>
                <w:color w:val="000000" w:themeColor="text1"/>
              </w:rPr>
            </w:pPr>
            <w:r>
              <w:rPr>
                <w:color w:val="000000" w:themeColor="text1"/>
              </w:rPr>
              <w:t>83</w:t>
            </w:r>
          </w:p>
        </w:tc>
        <w:tc>
          <w:tcPr>
            <w:tcW w:w="1886" w:type="dxa"/>
          </w:tcPr>
          <w:p w:rsidR="00B63DEF" w:rsidRPr="00654615" w:rsidRDefault="00B63DEF" w:rsidP="00AE35B1">
            <w:pPr>
              <w:widowControl w:val="0"/>
              <w:jc w:val="center"/>
              <w:rPr>
                <w:color w:val="000000" w:themeColor="text1"/>
              </w:rPr>
            </w:pPr>
            <w:r>
              <w:rPr>
                <w:color w:val="000000" w:themeColor="text1"/>
              </w:rPr>
              <w:t>2</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 xml:space="preserve">5. Фармация </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168</w:t>
            </w:r>
          </w:p>
        </w:tc>
        <w:tc>
          <w:tcPr>
            <w:tcW w:w="1886" w:type="dxa"/>
          </w:tcPr>
          <w:p w:rsidR="00B63DEF" w:rsidRPr="00654615" w:rsidRDefault="00B63DEF" w:rsidP="00AE35B1">
            <w:pPr>
              <w:widowControl w:val="0"/>
              <w:jc w:val="center"/>
              <w:rPr>
                <w:color w:val="000000" w:themeColor="text1"/>
              </w:rPr>
            </w:pPr>
            <w:r>
              <w:rPr>
                <w:color w:val="000000" w:themeColor="text1"/>
              </w:rPr>
              <w:t>117</w:t>
            </w:r>
          </w:p>
        </w:tc>
        <w:tc>
          <w:tcPr>
            <w:tcW w:w="1886" w:type="dxa"/>
          </w:tcPr>
          <w:p w:rsidR="00B63DEF" w:rsidRPr="00654615" w:rsidRDefault="00B63DEF" w:rsidP="00AE35B1">
            <w:pPr>
              <w:widowControl w:val="0"/>
              <w:jc w:val="center"/>
              <w:rPr>
                <w:color w:val="000000" w:themeColor="text1"/>
              </w:rPr>
            </w:pPr>
            <w:r>
              <w:rPr>
                <w:color w:val="000000" w:themeColor="text1"/>
              </w:rPr>
              <w:t>51</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r w:rsidRPr="00654615">
              <w:rPr>
                <w:color w:val="000000" w:themeColor="text1"/>
              </w:rPr>
              <w:t>144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6. УЭФ</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262</w:t>
            </w:r>
          </w:p>
        </w:tc>
        <w:tc>
          <w:tcPr>
            <w:tcW w:w="1886" w:type="dxa"/>
          </w:tcPr>
          <w:p w:rsidR="00B63DEF" w:rsidRPr="00654615" w:rsidRDefault="00B63DEF" w:rsidP="00AE35B1">
            <w:pPr>
              <w:widowControl w:val="0"/>
              <w:jc w:val="center"/>
              <w:rPr>
                <w:color w:val="000000" w:themeColor="text1"/>
              </w:rPr>
            </w:pPr>
            <w:r>
              <w:rPr>
                <w:color w:val="000000" w:themeColor="text1"/>
              </w:rPr>
              <w:t>223</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r>
              <w:rPr>
                <w:color w:val="000000" w:themeColor="text1"/>
              </w:rPr>
              <w:t>39</w:t>
            </w:r>
          </w:p>
        </w:tc>
        <w:tc>
          <w:tcPr>
            <w:tcW w:w="1398" w:type="dxa"/>
          </w:tcPr>
          <w:p w:rsidR="00B63DEF" w:rsidRPr="00654615" w:rsidRDefault="00B63DEF" w:rsidP="00AE35B1">
            <w:pPr>
              <w:widowControl w:val="0"/>
              <w:jc w:val="center"/>
              <w:rPr>
                <w:color w:val="000000" w:themeColor="text1"/>
              </w:rPr>
            </w:pPr>
            <w:r w:rsidRPr="00654615">
              <w:rPr>
                <w:color w:val="000000" w:themeColor="text1"/>
              </w:rPr>
              <w:t>36</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6. ФТ</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121</w:t>
            </w:r>
          </w:p>
        </w:tc>
        <w:tc>
          <w:tcPr>
            <w:tcW w:w="1886" w:type="dxa"/>
          </w:tcPr>
          <w:p w:rsidR="00B63DEF" w:rsidRPr="00654615" w:rsidRDefault="00B63DEF" w:rsidP="00AE35B1">
            <w:pPr>
              <w:widowControl w:val="0"/>
              <w:jc w:val="center"/>
              <w:rPr>
                <w:color w:val="000000" w:themeColor="text1"/>
              </w:rPr>
            </w:pPr>
            <w:r>
              <w:rPr>
                <w:color w:val="000000" w:themeColor="text1"/>
              </w:rPr>
              <w:t>114</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r>
              <w:rPr>
                <w:color w:val="000000" w:themeColor="text1"/>
              </w:rPr>
              <w:t>7</w:t>
            </w:r>
          </w:p>
        </w:tc>
        <w:tc>
          <w:tcPr>
            <w:tcW w:w="1398" w:type="dxa"/>
          </w:tcPr>
          <w:p w:rsidR="00B63DEF" w:rsidRPr="00654615" w:rsidRDefault="00B63DEF" w:rsidP="00AE35B1">
            <w:pPr>
              <w:widowControl w:val="0"/>
              <w:jc w:val="center"/>
              <w:rPr>
                <w:color w:val="000000" w:themeColor="text1"/>
              </w:rPr>
            </w:pPr>
            <w:r w:rsidRPr="00654615">
              <w:rPr>
                <w:color w:val="000000" w:themeColor="text1"/>
              </w:rPr>
              <w:t>36</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7. ФХ и ФГН</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6</w:t>
            </w:r>
          </w:p>
        </w:tc>
        <w:tc>
          <w:tcPr>
            <w:tcW w:w="1886" w:type="dxa"/>
          </w:tcPr>
          <w:p w:rsidR="00B63DEF" w:rsidRPr="00654615" w:rsidRDefault="00B63DEF" w:rsidP="00AE35B1">
            <w:pPr>
              <w:widowControl w:val="0"/>
              <w:jc w:val="center"/>
              <w:rPr>
                <w:color w:val="000000" w:themeColor="text1"/>
              </w:rPr>
            </w:pPr>
            <w:r>
              <w:rPr>
                <w:color w:val="000000" w:themeColor="text1"/>
              </w:rPr>
              <w:t>6</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r>
              <w:rPr>
                <w:color w:val="000000" w:themeColor="text1"/>
              </w:rPr>
              <w:t>-</w:t>
            </w:r>
          </w:p>
        </w:tc>
        <w:tc>
          <w:tcPr>
            <w:tcW w:w="1398" w:type="dxa"/>
          </w:tcPr>
          <w:p w:rsidR="00B63DEF" w:rsidRPr="00654615" w:rsidRDefault="00B63DEF" w:rsidP="00AE35B1">
            <w:pPr>
              <w:widowControl w:val="0"/>
              <w:jc w:val="center"/>
              <w:rPr>
                <w:color w:val="000000" w:themeColor="text1"/>
              </w:rPr>
            </w:pPr>
            <w:r w:rsidRPr="00654615">
              <w:rPr>
                <w:color w:val="000000" w:themeColor="text1"/>
              </w:rPr>
              <w:t>36</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8. Фармация (специалитет)</w:t>
            </w:r>
          </w:p>
        </w:tc>
        <w:tc>
          <w:tcPr>
            <w:tcW w:w="924" w:type="dxa"/>
          </w:tcPr>
          <w:p w:rsidR="00B63DEF" w:rsidRPr="00654615" w:rsidRDefault="00B63DEF" w:rsidP="00AE35B1">
            <w:pPr>
              <w:pStyle w:val="a9"/>
              <w:widowControl w:val="0"/>
              <w:tabs>
                <w:tab w:val="clear" w:pos="1080"/>
              </w:tabs>
              <w:jc w:val="center"/>
              <w:rPr>
                <w:color w:val="000000" w:themeColor="text1"/>
                <w:sz w:val="20"/>
              </w:rPr>
            </w:pPr>
            <w:r>
              <w:rPr>
                <w:color w:val="000000" w:themeColor="text1"/>
                <w:sz w:val="20"/>
              </w:rPr>
              <w:t>66</w:t>
            </w:r>
          </w:p>
        </w:tc>
        <w:tc>
          <w:tcPr>
            <w:tcW w:w="1886" w:type="dxa"/>
          </w:tcPr>
          <w:p w:rsidR="00B63DEF" w:rsidRPr="00654615" w:rsidRDefault="00B63DEF" w:rsidP="00AE35B1">
            <w:pPr>
              <w:widowControl w:val="0"/>
              <w:jc w:val="center"/>
              <w:rPr>
                <w:color w:val="000000" w:themeColor="text1"/>
              </w:rPr>
            </w:pPr>
            <w:r>
              <w:rPr>
                <w:color w:val="000000" w:themeColor="text1"/>
              </w:rPr>
              <w:t>64</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r>
              <w:rPr>
                <w:color w:val="000000" w:themeColor="text1"/>
              </w:rPr>
              <w:t>2</w:t>
            </w:r>
          </w:p>
        </w:tc>
        <w:tc>
          <w:tcPr>
            <w:tcW w:w="1398" w:type="dxa"/>
          </w:tcPr>
          <w:p w:rsidR="00B63DEF" w:rsidRPr="00654615" w:rsidRDefault="00B63DEF" w:rsidP="00AE35B1">
            <w:pPr>
              <w:widowControl w:val="0"/>
              <w:jc w:val="center"/>
              <w:rPr>
                <w:color w:val="000000" w:themeColor="text1"/>
              </w:rPr>
            </w:pPr>
            <w:r w:rsidRPr="00654615">
              <w:rPr>
                <w:color w:val="000000" w:themeColor="text1"/>
              </w:rPr>
              <w:t>36</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9. Фармация</w:t>
            </w:r>
          </w:p>
        </w:tc>
        <w:tc>
          <w:tcPr>
            <w:tcW w:w="924" w:type="dxa"/>
          </w:tcPr>
          <w:p w:rsidR="00B63DEF" w:rsidRPr="00654615" w:rsidRDefault="00B63DEF" w:rsidP="00AE35B1">
            <w:pPr>
              <w:widowControl w:val="0"/>
              <w:jc w:val="center"/>
              <w:rPr>
                <w:color w:val="000000" w:themeColor="text1"/>
              </w:rPr>
            </w:pPr>
            <w:r>
              <w:rPr>
                <w:color w:val="000000" w:themeColor="text1"/>
              </w:rPr>
              <w:t>102</w:t>
            </w:r>
          </w:p>
        </w:tc>
        <w:tc>
          <w:tcPr>
            <w:tcW w:w="1886" w:type="dxa"/>
          </w:tcPr>
          <w:p w:rsidR="00B63DEF" w:rsidRPr="00654615" w:rsidRDefault="00B63DEF" w:rsidP="00AE35B1">
            <w:pPr>
              <w:widowControl w:val="0"/>
              <w:jc w:val="center"/>
              <w:rPr>
                <w:color w:val="000000" w:themeColor="text1"/>
              </w:rPr>
            </w:pPr>
            <w:r>
              <w:rPr>
                <w:color w:val="000000" w:themeColor="text1"/>
              </w:rPr>
              <w:t>96</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r>
              <w:rPr>
                <w:color w:val="000000" w:themeColor="text1"/>
              </w:rPr>
              <w:t>6</w:t>
            </w:r>
          </w:p>
        </w:tc>
        <w:tc>
          <w:tcPr>
            <w:tcW w:w="1398" w:type="dxa"/>
          </w:tcPr>
          <w:p w:rsidR="00B63DEF" w:rsidRPr="00654615" w:rsidRDefault="00B63DEF" w:rsidP="00AE35B1">
            <w:pPr>
              <w:widowControl w:val="0"/>
              <w:jc w:val="center"/>
              <w:rPr>
                <w:color w:val="000000" w:themeColor="text1"/>
              </w:rPr>
            </w:pPr>
            <w:r w:rsidRPr="00654615">
              <w:rPr>
                <w:color w:val="000000" w:themeColor="text1"/>
              </w:rPr>
              <w:t>36</w:t>
            </w:r>
          </w:p>
        </w:tc>
      </w:tr>
      <w:tr w:rsidR="00B63DEF" w:rsidRPr="00654615" w:rsidTr="00AE35B1">
        <w:tc>
          <w:tcPr>
            <w:tcW w:w="1514" w:type="dxa"/>
          </w:tcPr>
          <w:p w:rsidR="00B63DEF" w:rsidRPr="00654615" w:rsidRDefault="00B63DEF" w:rsidP="00AE35B1">
            <w:pPr>
              <w:widowControl w:val="0"/>
              <w:jc w:val="center"/>
              <w:rPr>
                <w:i/>
                <w:color w:val="000000" w:themeColor="text1"/>
              </w:rPr>
            </w:pPr>
            <w:r w:rsidRPr="00654615">
              <w:rPr>
                <w:i/>
                <w:color w:val="000000" w:themeColor="text1"/>
              </w:rPr>
              <w:t>Итого ПК:</w:t>
            </w:r>
          </w:p>
        </w:tc>
        <w:tc>
          <w:tcPr>
            <w:tcW w:w="924" w:type="dxa"/>
          </w:tcPr>
          <w:p w:rsidR="00B63DEF" w:rsidRPr="00654615" w:rsidRDefault="00B63DEF" w:rsidP="00AE35B1">
            <w:pPr>
              <w:widowControl w:val="0"/>
              <w:jc w:val="center"/>
              <w:rPr>
                <w:i/>
                <w:color w:val="000000" w:themeColor="text1"/>
              </w:rPr>
            </w:pPr>
            <w:r>
              <w:rPr>
                <w:i/>
                <w:color w:val="000000" w:themeColor="text1"/>
              </w:rPr>
              <w:t>1018</w:t>
            </w:r>
          </w:p>
        </w:tc>
        <w:tc>
          <w:tcPr>
            <w:tcW w:w="1886" w:type="dxa"/>
          </w:tcPr>
          <w:p w:rsidR="00B63DEF" w:rsidRPr="00654615" w:rsidRDefault="00B63DEF" w:rsidP="00AE35B1">
            <w:pPr>
              <w:widowControl w:val="0"/>
              <w:jc w:val="center"/>
              <w:rPr>
                <w:i/>
                <w:color w:val="000000" w:themeColor="text1"/>
              </w:rPr>
            </w:pPr>
            <w:r>
              <w:rPr>
                <w:i/>
                <w:color w:val="000000" w:themeColor="text1"/>
              </w:rPr>
              <w:t>845</w:t>
            </w:r>
          </w:p>
        </w:tc>
        <w:tc>
          <w:tcPr>
            <w:tcW w:w="1886" w:type="dxa"/>
          </w:tcPr>
          <w:p w:rsidR="00B63DEF" w:rsidRPr="00654615" w:rsidRDefault="00B63DEF" w:rsidP="00AE35B1">
            <w:pPr>
              <w:widowControl w:val="0"/>
              <w:jc w:val="center"/>
              <w:rPr>
                <w:i/>
                <w:color w:val="000000" w:themeColor="text1"/>
              </w:rPr>
            </w:pPr>
            <w:r>
              <w:rPr>
                <w:i/>
                <w:color w:val="000000" w:themeColor="text1"/>
              </w:rPr>
              <w:t>119</w:t>
            </w:r>
          </w:p>
        </w:tc>
        <w:tc>
          <w:tcPr>
            <w:tcW w:w="2040" w:type="dxa"/>
          </w:tcPr>
          <w:p w:rsidR="00B63DEF" w:rsidRPr="00654615" w:rsidRDefault="00B63DEF" w:rsidP="00AE35B1">
            <w:pPr>
              <w:widowControl w:val="0"/>
              <w:jc w:val="center"/>
              <w:rPr>
                <w:i/>
                <w:color w:val="000000" w:themeColor="text1"/>
              </w:rPr>
            </w:pPr>
            <w:r>
              <w:rPr>
                <w:i/>
                <w:color w:val="000000" w:themeColor="text1"/>
              </w:rPr>
              <w:t>54</w:t>
            </w:r>
          </w:p>
        </w:tc>
        <w:tc>
          <w:tcPr>
            <w:tcW w:w="1398" w:type="dxa"/>
          </w:tcPr>
          <w:p w:rsidR="00B63DEF" w:rsidRPr="00654615" w:rsidRDefault="00B63DEF" w:rsidP="00AE35B1">
            <w:pPr>
              <w:widowControl w:val="0"/>
              <w:jc w:val="center"/>
              <w:rPr>
                <w:i/>
                <w:color w:val="000000" w:themeColor="text1"/>
              </w:rPr>
            </w:pPr>
          </w:p>
        </w:tc>
      </w:tr>
      <w:tr w:rsidR="00B63DEF" w:rsidRPr="00654615" w:rsidTr="00AE35B1">
        <w:tc>
          <w:tcPr>
            <w:tcW w:w="9648" w:type="dxa"/>
            <w:gridSpan w:val="6"/>
          </w:tcPr>
          <w:p w:rsidR="00B63DEF" w:rsidRPr="00654615" w:rsidRDefault="00B63DEF" w:rsidP="00AE35B1">
            <w:pPr>
              <w:widowControl w:val="0"/>
              <w:jc w:val="center"/>
              <w:rPr>
                <w:b/>
                <w:color w:val="000000" w:themeColor="text1"/>
                <w:sz w:val="24"/>
                <w:szCs w:val="24"/>
              </w:rPr>
            </w:pPr>
            <w:r w:rsidRPr="00654615">
              <w:rPr>
                <w:color w:val="000000" w:themeColor="text1"/>
              </w:rPr>
              <w:t>ПРОФЕССИОНАЛЬНАЯ ПЕРЕПОДГОТОВКА</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1. УЭФ</w:t>
            </w:r>
          </w:p>
        </w:tc>
        <w:tc>
          <w:tcPr>
            <w:tcW w:w="924" w:type="dxa"/>
          </w:tcPr>
          <w:p w:rsidR="00B63DEF" w:rsidRPr="00654615" w:rsidRDefault="00B63DEF" w:rsidP="00AE35B1">
            <w:pPr>
              <w:widowControl w:val="0"/>
              <w:jc w:val="center"/>
              <w:rPr>
                <w:color w:val="000000" w:themeColor="text1"/>
              </w:rPr>
            </w:pPr>
            <w:r>
              <w:rPr>
                <w:color w:val="000000" w:themeColor="text1"/>
              </w:rPr>
              <w:t>22</w:t>
            </w:r>
          </w:p>
        </w:tc>
        <w:tc>
          <w:tcPr>
            <w:tcW w:w="1886" w:type="dxa"/>
          </w:tcPr>
          <w:p w:rsidR="00B63DEF" w:rsidRPr="00654615" w:rsidRDefault="00B63DEF" w:rsidP="00AE35B1">
            <w:pPr>
              <w:widowControl w:val="0"/>
              <w:jc w:val="center"/>
              <w:rPr>
                <w:color w:val="000000" w:themeColor="text1"/>
              </w:rPr>
            </w:pPr>
            <w:r>
              <w:rPr>
                <w:color w:val="000000" w:themeColor="text1"/>
              </w:rPr>
              <w:t>18</w:t>
            </w:r>
          </w:p>
        </w:tc>
        <w:tc>
          <w:tcPr>
            <w:tcW w:w="1886" w:type="dxa"/>
          </w:tcPr>
          <w:p w:rsidR="00B63DEF" w:rsidRPr="00654615" w:rsidRDefault="00B63DEF" w:rsidP="00AE35B1">
            <w:pPr>
              <w:widowControl w:val="0"/>
              <w:jc w:val="center"/>
              <w:rPr>
                <w:color w:val="000000" w:themeColor="text1"/>
              </w:rPr>
            </w:pPr>
            <w:r>
              <w:rPr>
                <w:color w:val="000000" w:themeColor="text1"/>
              </w:rPr>
              <w:t>4</w:t>
            </w:r>
          </w:p>
        </w:tc>
        <w:tc>
          <w:tcPr>
            <w:tcW w:w="2040" w:type="dxa"/>
          </w:tcPr>
          <w:p w:rsidR="00B63DEF" w:rsidRPr="00654615" w:rsidRDefault="00B63DEF" w:rsidP="00AE35B1">
            <w:pPr>
              <w:widowControl w:val="0"/>
              <w:jc w:val="center"/>
              <w:rPr>
                <w:color w:val="000000" w:themeColor="text1"/>
              </w:rPr>
            </w:pPr>
          </w:p>
        </w:tc>
        <w:tc>
          <w:tcPr>
            <w:tcW w:w="1398" w:type="dxa"/>
          </w:tcPr>
          <w:p w:rsidR="00B63DEF" w:rsidRPr="00654615" w:rsidRDefault="00B63DEF" w:rsidP="00AE35B1">
            <w:pPr>
              <w:widowControl w:val="0"/>
              <w:jc w:val="center"/>
              <w:rPr>
                <w:color w:val="000000" w:themeColor="text1"/>
              </w:rPr>
            </w:pPr>
            <w:r w:rsidRPr="00654615">
              <w:rPr>
                <w:color w:val="000000" w:themeColor="text1"/>
              </w:rPr>
              <w:t>504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2. ФТ</w:t>
            </w:r>
          </w:p>
        </w:tc>
        <w:tc>
          <w:tcPr>
            <w:tcW w:w="924" w:type="dxa"/>
          </w:tcPr>
          <w:p w:rsidR="00B63DEF" w:rsidRPr="00654615" w:rsidRDefault="00B63DEF" w:rsidP="00AE35B1">
            <w:pPr>
              <w:widowControl w:val="0"/>
              <w:jc w:val="center"/>
              <w:rPr>
                <w:color w:val="000000" w:themeColor="text1"/>
              </w:rPr>
            </w:pPr>
            <w:r>
              <w:rPr>
                <w:color w:val="000000" w:themeColor="text1"/>
              </w:rPr>
              <w:t>6</w:t>
            </w:r>
          </w:p>
        </w:tc>
        <w:tc>
          <w:tcPr>
            <w:tcW w:w="1886" w:type="dxa"/>
          </w:tcPr>
          <w:p w:rsidR="00B63DEF" w:rsidRPr="00654615" w:rsidRDefault="00B63DEF" w:rsidP="00AE35B1">
            <w:pPr>
              <w:widowControl w:val="0"/>
              <w:jc w:val="center"/>
              <w:rPr>
                <w:color w:val="000000" w:themeColor="text1"/>
              </w:rPr>
            </w:pPr>
            <w:r>
              <w:rPr>
                <w:color w:val="000000" w:themeColor="text1"/>
              </w:rPr>
              <w:t>4</w:t>
            </w:r>
          </w:p>
        </w:tc>
        <w:tc>
          <w:tcPr>
            <w:tcW w:w="1886" w:type="dxa"/>
          </w:tcPr>
          <w:p w:rsidR="00B63DEF" w:rsidRPr="00654615" w:rsidRDefault="00B63DEF" w:rsidP="00AE35B1">
            <w:pPr>
              <w:widowControl w:val="0"/>
              <w:jc w:val="center"/>
              <w:rPr>
                <w:color w:val="000000" w:themeColor="text1"/>
              </w:rPr>
            </w:pPr>
            <w:r>
              <w:rPr>
                <w:color w:val="000000" w:themeColor="text1"/>
              </w:rPr>
              <w:t>2</w:t>
            </w:r>
          </w:p>
        </w:tc>
        <w:tc>
          <w:tcPr>
            <w:tcW w:w="2040" w:type="dxa"/>
          </w:tcPr>
          <w:p w:rsidR="00B63DEF" w:rsidRPr="00654615" w:rsidRDefault="00B63DEF" w:rsidP="00AE35B1">
            <w:pPr>
              <w:widowControl w:val="0"/>
              <w:jc w:val="center"/>
              <w:rPr>
                <w:color w:val="000000" w:themeColor="text1"/>
              </w:rPr>
            </w:pPr>
          </w:p>
        </w:tc>
        <w:tc>
          <w:tcPr>
            <w:tcW w:w="1398" w:type="dxa"/>
          </w:tcPr>
          <w:p w:rsidR="00B63DEF" w:rsidRPr="00654615" w:rsidRDefault="00B63DEF" w:rsidP="00AE35B1">
            <w:pPr>
              <w:widowControl w:val="0"/>
              <w:jc w:val="center"/>
              <w:rPr>
                <w:color w:val="000000" w:themeColor="text1"/>
              </w:rPr>
            </w:pPr>
            <w:r w:rsidRPr="00654615">
              <w:rPr>
                <w:color w:val="000000" w:themeColor="text1"/>
              </w:rPr>
              <w:t>504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3. ФХ и ФГН</w:t>
            </w:r>
          </w:p>
        </w:tc>
        <w:tc>
          <w:tcPr>
            <w:tcW w:w="924" w:type="dxa"/>
          </w:tcPr>
          <w:p w:rsidR="00B63DEF" w:rsidRPr="00654615" w:rsidRDefault="00B63DEF" w:rsidP="00AE35B1">
            <w:pPr>
              <w:widowControl w:val="0"/>
              <w:jc w:val="center"/>
              <w:rPr>
                <w:color w:val="000000" w:themeColor="text1"/>
              </w:rPr>
            </w:pPr>
            <w:r>
              <w:rPr>
                <w:color w:val="000000" w:themeColor="text1"/>
              </w:rPr>
              <w:t>-</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1886" w:type="dxa"/>
          </w:tcPr>
          <w:p w:rsidR="00B63DEF" w:rsidRPr="00654615" w:rsidRDefault="00B63DEF" w:rsidP="00AE35B1">
            <w:pPr>
              <w:widowControl w:val="0"/>
              <w:jc w:val="center"/>
              <w:rPr>
                <w:color w:val="000000" w:themeColor="text1"/>
              </w:rPr>
            </w:pPr>
            <w:r>
              <w:rPr>
                <w:color w:val="000000" w:themeColor="text1"/>
              </w:rPr>
              <w:t>-</w:t>
            </w:r>
          </w:p>
        </w:tc>
        <w:tc>
          <w:tcPr>
            <w:tcW w:w="2040" w:type="dxa"/>
          </w:tcPr>
          <w:p w:rsidR="00B63DEF" w:rsidRPr="00654615" w:rsidRDefault="00B63DEF" w:rsidP="00AE35B1">
            <w:pPr>
              <w:widowControl w:val="0"/>
              <w:jc w:val="center"/>
              <w:rPr>
                <w:color w:val="000000" w:themeColor="text1"/>
              </w:rPr>
            </w:pPr>
          </w:p>
        </w:tc>
        <w:tc>
          <w:tcPr>
            <w:tcW w:w="1398" w:type="dxa"/>
          </w:tcPr>
          <w:p w:rsidR="00B63DEF" w:rsidRPr="00654615" w:rsidRDefault="00B63DEF" w:rsidP="00AE35B1">
            <w:pPr>
              <w:widowControl w:val="0"/>
              <w:jc w:val="center"/>
              <w:rPr>
                <w:color w:val="000000" w:themeColor="text1"/>
              </w:rPr>
            </w:pPr>
            <w:r w:rsidRPr="00654615">
              <w:rPr>
                <w:color w:val="000000" w:themeColor="text1"/>
              </w:rPr>
              <w:t>504</w:t>
            </w:r>
          </w:p>
        </w:tc>
      </w:tr>
      <w:tr w:rsidR="00B63DEF" w:rsidRPr="00654615" w:rsidTr="00AE35B1">
        <w:tc>
          <w:tcPr>
            <w:tcW w:w="1514" w:type="dxa"/>
          </w:tcPr>
          <w:p w:rsidR="00B63DEF" w:rsidRPr="00654615" w:rsidRDefault="00B63DEF" w:rsidP="00AE35B1">
            <w:pPr>
              <w:widowControl w:val="0"/>
              <w:rPr>
                <w:color w:val="000000" w:themeColor="text1"/>
              </w:rPr>
            </w:pPr>
            <w:r w:rsidRPr="00654615">
              <w:rPr>
                <w:color w:val="000000" w:themeColor="text1"/>
              </w:rPr>
              <w:t>4.  Фармация</w:t>
            </w:r>
          </w:p>
        </w:tc>
        <w:tc>
          <w:tcPr>
            <w:tcW w:w="924" w:type="dxa"/>
          </w:tcPr>
          <w:p w:rsidR="00B63DEF" w:rsidRPr="00654615" w:rsidRDefault="00B63DEF" w:rsidP="00AE35B1">
            <w:pPr>
              <w:widowControl w:val="0"/>
              <w:jc w:val="center"/>
              <w:rPr>
                <w:color w:val="000000" w:themeColor="text1"/>
              </w:rPr>
            </w:pPr>
            <w:r>
              <w:rPr>
                <w:color w:val="000000" w:themeColor="text1"/>
              </w:rPr>
              <w:t>7</w:t>
            </w:r>
          </w:p>
        </w:tc>
        <w:tc>
          <w:tcPr>
            <w:tcW w:w="1886" w:type="dxa"/>
          </w:tcPr>
          <w:p w:rsidR="00B63DEF" w:rsidRPr="00654615" w:rsidRDefault="00B63DEF" w:rsidP="00AE35B1">
            <w:pPr>
              <w:widowControl w:val="0"/>
              <w:jc w:val="center"/>
              <w:rPr>
                <w:color w:val="000000" w:themeColor="text1"/>
              </w:rPr>
            </w:pPr>
            <w:r>
              <w:rPr>
                <w:color w:val="000000" w:themeColor="text1"/>
              </w:rPr>
              <w:t>2</w:t>
            </w:r>
          </w:p>
        </w:tc>
        <w:tc>
          <w:tcPr>
            <w:tcW w:w="1886" w:type="dxa"/>
          </w:tcPr>
          <w:p w:rsidR="00B63DEF" w:rsidRPr="00654615" w:rsidRDefault="00B63DEF" w:rsidP="00AE35B1">
            <w:pPr>
              <w:widowControl w:val="0"/>
              <w:jc w:val="center"/>
              <w:rPr>
                <w:color w:val="000000" w:themeColor="text1"/>
              </w:rPr>
            </w:pPr>
            <w:r>
              <w:rPr>
                <w:color w:val="000000" w:themeColor="text1"/>
              </w:rPr>
              <w:t>5</w:t>
            </w:r>
          </w:p>
        </w:tc>
        <w:tc>
          <w:tcPr>
            <w:tcW w:w="2040" w:type="dxa"/>
          </w:tcPr>
          <w:p w:rsidR="00B63DEF" w:rsidRPr="00654615" w:rsidRDefault="00B63DEF" w:rsidP="00AE35B1">
            <w:pPr>
              <w:widowControl w:val="0"/>
              <w:jc w:val="center"/>
              <w:rPr>
                <w:color w:val="000000" w:themeColor="text1"/>
              </w:rPr>
            </w:pPr>
          </w:p>
        </w:tc>
        <w:tc>
          <w:tcPr>
            <w:tcW w:w="1398" w:type="dxa"/>
          </w:tcPr>
          <w:p w:rsidR="00B63DEF" w:rsidRPr="00654615" w:rsidRDefault="00B63DEF" w:rsidP="00AE35B1">
            <w:pPr>
              <w:widowControl w:val="0"/>
              <w:jc w:val="center"/>
              <w:rPr>
                <w:color w:val="000000" w:themeColor="text1"/>
              </w:rPr>
            </w:pPr>
            <w:r w:rsidRPr="00654615">
              <w:rPr>
                <w:color w:val="000000" w:themeColor="text1"/>
              </w:rPr>
              <w:t>504</w:t>
            </w:r>
          </w:p>
        </w:tc>
      </w:tr>
      <w:tr w:rsidR="00B63DEF" w:rsidRPr="00654615" w:rsidTr="00AE35B1">
        <w:tc>
          <w:tcPr>
            <w:tcW w:w="1514" w:type="dxa"/>
          </w:tcPr>
          <w:p w:rsidR="00B63DEF" w:rsidRPr="00654615" w:rsidRDefault="00B63DEF" w:rsidP="00AE35B1">
            <w:pPr>
              <w:widowControl w:val="0"/>
              <w:jc w:val="center"/>
              <w:rPr>
                <w:i/>
                <w:color w:val="000000" w:themeColor="text1"/>
              </w:rPr>
            </w:pPr>
            <w:r w:rsidRPr="00654615">
              <w:rPr>
                <w:i/>
                <w:color w:val="000000" w:themeColor="text1"/>
              </w:rPr>
              <w:t>Итого ПП:</w:t>
            </w:r>
          </w:p>
        </w:tc>
        <w:tc>
          <w:tcPr>
            <w:tcW w:w="924" w:type="dxa"/>
          </w:tcPr>
          <w:p w:rsidR="00B63DEF" w:rsidRPr="00654615" w:rsidRDefault="00B63DEF" w:rsidP="00AE35B1">
            <w:pPr>
              <w:widowControl w:val="0"/>
              <w:jc w:val="center"/>
              <w:rPr>
                <w:i/>
                <w:color w:val="000000" w:themeColor="text1"/>
              </w:rPr>
            </w:pPr>
            <w:r>
              <w:rPr>
                <w:i/>
                <w:color w:val="000000" w:themeColor="text1"/>
              </w:rPr>
              <w:t>35</w:t>
            </w:r>
          </w:p>
        </w:tc>
        <w:tc>
          <w:tcPr>
            <w:tcW w:w="1886" w:type="dxa"/>
          </w:tcPr>
          <w:p w:rsidR="00B63DEF" w:rsidRPr="00654615" w:rsidRDefault="00B63DEF" w:rsidP="00AE35B1">
            <w:pPr>
              <w:widowControl w:val="0"/>
              <w:jc w:val="center"/>
              <w:rPr>
                <w:i/>
                <w:color w:val="000000" w:themeColor="text1"/>
              </w:rPr>
            </w:pPr>
            <w:r>
              <w:rPr>
                <w:i/>
                <w:color w:val="000000" w:themeColor="text1"/>
              </w:rPr>
              <w:t>24</w:t>
            </w:r>
          </w:p>
        </w:tc>
        <w:tc>
          <w:tcPr>
            <w:tcW w:w="1886" w:type="dxa"/>
          </w:tcPr>
          <w:p w:rsidR="00B63DEF" w:rsidRPr="00654615" w:rsidRDefault="00B63DEF" w:rsidP="00AE35B1">
            <w:pPr>
              <w:widowControl w:val="0"/>
              <w:jc w:val="center"/>
              <w:rPr>
                <w:i/>
                <w:color w:val="000000" w:themeColor="text1"/>
              </w:rPr>
            </w:pPr>
            <w:r>
              <w:rPr>
                <w:i/>
                <w:color w:val="000000" w:themeColor="text1"/>
              </w:rPr>
              <w:t>11</w:t>
            </w:r>
          </w:p>
        </w:tc>
        <w:tc>
          <w:tcPr>
            <w:tcW w:w="2040" w:type="dxa"/>
          </w:tcPr>
          <w:p w:rsidR="00B63DEF" w:rsidRPr="00654615" w:rsidRDefault="00B63DEF" w:rsidP="00AE35B1">
            <w:pPr>
              <w:widowControl w:val="0"/>
              <w:jc w:val="center"/>
              <w:rPr>
                <w:i/>
                <w:color w:val="000000" w:themeColor="text1"/>
              </w:rPr>
            </w:pPr>
          </w:p>
        </w:tc>
        <w:tc>
          <w:tcPr>
            <w:tcW w:w="1398" w:type="dxa"/>
          </w:tcPr>
          <w:p w:rsidR="00B63DEF" w:rsidRPr="00654615" w:rsidRDefault="00B63DEF" w:rsidP="00AE35B1">
            <w:pPr>
              <w:widowControl w:val="0"/>
              <w:jc w:val="center"/>
              <w:rPr>
                <w:i/>
                <w:color w:val="000000" w:themeColor="text1"/>
              </w:rPr>
            </w:pPr>
          </w:p>
        </w:tc>
      </w:tr>
      <w:tr w:rsidR="00B63DEF" w:rsidRPr="00654615" w:rsidTr="00AE35B1">
        <w:tc>
          <w:tcPr>
            <w:tcW w:w="1514" w:type="dxa"/>
          </w:tcPr>
          <w:p w:rsidR="00B63DEF" w:rsidRPr="00654615" w:rsidRDefault="00B63DEF" w:rsidP="00AE35B1">
            <w:pPr>
              <w:widowControl w:val="0"/>
              <w:jc w:val="center"/>
              <w:rPr>
                <w:b/>
                <w:i/>
                <w:color w:val="000000" w:themeColor="text1"/>
              </w:rPr>
            </w:pPr>
            <w:r w:rsidRPr="00654615">
              <w:rPr>
                <w:b/>
                <w:i/>
                <w:color w:val="000000" w:themeColor="text1"/>
              </w:rPr>
              <w:t xml:space="preserve">Всего </w:t>
            </w:r>
          </w:p>
          <w:p w:rsidR="00B63DEF" w:rsidRPr="00654615" w:rsidRDefault="00B63DEF" w:rsidP="00AE35B1">
            <w:pPr>
              <w:widowControl w:val="0"/>
              <w:jc w:val="center"/>
              <w:rPr>
                <w:b/>
                <w:i/>
                <w:color w:val="000000" w:themeColor="text1"/>
              </w:rPr>
            </w:pPr>
            <w:r w:rsidRPr="00654615">
              <w:rPr>
                <w:b/>
                <w:i/>
                <w:color w:val="000000" w:themeColor="text1"/>
              </w:rPr>
              <w:t>ПК + ПП:</w:t>
            </w:r>
          </w:p>
        </w:tc>
        <w:tc>
          <w:tcPr>
            <w:tcW w:w="924" w:type="dxa"/>
          </w:tcPr>
          <w:p w:rsidR="00B63DEF" w:rsidRPr="00654615" w:rsidRDefault="00B63DEF" w:rsidP="00AE35B1">
            <w:pPr>
              <w:widowControl w:val="0"/>
              <w:jc w:val="center"/>
              <w:rPr>
                <w:b/>
                <w:i/>
                <w:color w:val="000000" w:themeColor="text1"/>
              </w:rPr>
            </w:pPr>
            <w:r>
              <w:rPr>
                <w:b/>
                <w:i/>
                <w:color w:val="000000" w:themeColor="text1"/>
              </w:rPr>
              <w:t>1053</w:t>
            </w:r>
          </w:p>
        </w:tc>
        <w:tc>
          <w:tcPr>
            <w:tcW w:w="1886" w:type="dxa"/>
          </w:tcPr>
          <w:p w:rsidR="00B63DEF" w:rsidRPr="00654615" w:rsidRDefault="00B63DEF" w:rsidP="00AE35B1">
            <w:pPr>
              <w:widowControl w:val="0"/>
              <w:jc w:val="center"/>
              <w:rPr>
                <w:b/>
                <w:i/>
                <w:color w:val="000000" w:themeColor="text1"/>
              </w:rPr>
            </w:pPr>
            <w:r>
              <w:rPr>
                <w:b/>
                <w:i/>
                <w:color w:val="000000" w:themeColor="text1"/>
              </w:rPr>
              <w:t>869</w:t>
            </w:r>
          </w:p>
        </w:tc>
        <w:tc>
          <w:tcPr>
            <w:tcW w:w="1886" w:type="dxa"/>
          </w:tcPr>
          <w:p w:rsidR="00B63DEF" w:rsidRPr="00654615" w:rsidRDefault="00B63DEF" w:rsidP="00AE35B1">
            <w:pPr>
              <w:widowControl w:val="0"/>
              <w:jc w:val="center"/>
              <w:rPr>
                <w:b/>
                <w:i/>
                <w:color w:val="000000" w:themeColor="text1"/>
              </w:rPr>
            </w:pPr>
            <w:r>
              <w:rPr>
                <w:b/>
                <w:i/>
                <w:color w:val="000000" w:themeColor="text1"/>
              </w:rPr>
              <w:t>130</w:t>
            </w:r>
          </w:p>
        </w:tc>
        <w:tc>
          <w:tcPr>
            <w:tcW w:w="2040" w:type="dxa"/>
          </w:tcPr>
          <w:p w:rsidR="00B63DEF" w:rsidRPr="00654615" w:rsidRDefault="00B63DEF" w:rsidP="00AE35B1">
            <w:pPr>
              <w:widowControl w:val="0"/>
              <w:jc w:val="center"/>
              <w:rPr>
                <w:b/>
                <w:i/>
                <w:color w:val="000000" w:themeColor="text1"/>
              </w:rPr>
            </w:pPr>
            <w:r>
              <w:rPr>
                <w:b/>
                <w:i/>
                <w:color w:val="000000" w:themeColor="text1"/>
              </w:rPr>
              <w:t>54</w:t>
            </w:r>
          </w:p>
        </w:tc>
        <w:tc>
          <w:tcPr>
            <w:tcW w:w="1398" w:type="dxa"/>
          </w:tcPr>
          <w:p w:rsidR="00B63DEF" w:rsidRPr="00654615" w:rsidRDefault="00B63DEF" w:rsidP="00AE35B1">
            <w:pPr>
              <w:widowControl w:val="0"/>
              <w:jc w:val="center"/>
              <w:rPr>
                <w:color w:val="000000" w:themeColor="text1"/>
              </w:rPr>
            </w:pPr>
          </w:p>
        </w:tc>
      </w:tr>
    </w:tbl>
    <w:p w:rsidR="00B63DEF" w:rsidRDefault="00B63DEF" w:rsidP="00B63DEF">
      <w:pPr>
        <w:widowControl w:val="0"/>
        <w:ind w:firstLine="709"/>
        <w:jc w:val="both"/>
        <w:rPr>
          <w:color w:val="000000" w:themeColor="text1"/>
          <w:sz w:val="24"/>
          <w:szCs w:val="24"/>
        </w:rPr>
      </w:pPr>
      <w:r w:rsidRPr="00EF13DE">
        <w:rPr>
          <w:color w:val="000000" w:themeColor="text1"/>
          <w:sz w:val="24"/>
          <w:szCs w:val="24"/>
        </w:rPr>
        <w:t>Кафедра токсикологической химии проводит программу повышения квалификации «</w:t>
      </w:r>
      <w:r w:rsidR="00B529BB" w:rsidRPr="00B529BB">
        <w:rPr>
          <w:color w:val="000000" w:themeColor="text1"/>
          <w:sz w:val="24"/>
          <w:szCs w:val="24"/>
        </w:rPr>
        <w:t>Химико-токсикологический и судебно-химический анализ биологических объектов и вещественных доказательств</w:t>
      </w:r>
      <w:r w:rsidRPr="00EF13DE">
        <w:rPr>
          <w:color w:val="000000" w:themeColor="text1"/>
          <w:sz w:val="24"/>
          <w:szCs w:val="24"/>
        </w:rPr>
        <w:t>» в объеме 1</w:t>
      </w:r>
      <w:r w:rsidR="00B529BB">
        <w:rPr>
          <w:color w:val="000000" w:themeColor="text1"/>
          <w:sz w:val="24"/>
          <w:szCs w:val="24"/>
        </w:rPr>
        <w:t>44</w:t>
      </w:r>
      <w:r w:rsidRPr="00EF13DE">
        <w:rPr>
          <w:color w:val="000000" w:themeColor="text1"/>
          <w:sz w:val="24"/>
          <w:szCs w:val="24"/>
        </w:rPr>
        <w:t xml:space="preserve"> часов. За 202</w:t>
      </w:r>
      <w:r>
        <w:rPr>
          <w:color w:val="000000" w:themeColor="text1"/>
          <w:sz w:val="24"/>
          <w:szCs w:val="24"/>
        </w:rPr>
        <w:t>2 год обучено 53</w:t>
      </w:r>
      <w:r w:rsidRPr="00EF13DE">
        <w:rPr>
          <w:color w:val="000000" w:themeColor="text1"/>
          <w:sz w:val="24"/>
          <w:szCs w:val="24"/>
        </w:rPr>
        <w:t xml:space="preserve"> </w:t>
      </w:r>
      <w:r w:rsidR="00D03BB0">
        <w:rPr>
          <w:color w:val="000000" w:themeColor="text1"/>
          <w:sz w:val="24"/>
          <w:szCs w:val="24"/>
        </w:rPr>
        <w:t>человека</w:t>
      </w:r>
      <w:r w:rsidRPr="00EF13DE">
        <w:rPr>
          <w:color w:val="000000" w:themeColor="text1"/>
          <w:sz w:val="24"/>
          <w:szCs w:val="24"/>
        </w:rPr>
        <w:t>. В проведении этого цикла участвовали 1 доктор и 5 кандидатов наук академии.</w:t>
      </w:r>
    </w:p>
    <w:p w:rsidR="00B63DEF" w:rsidRPr="00654615" w:rsidRDefault="00B63DEF" w:rsidP="00B63DEF">
      <w:pPr>
        <w:widowControl w:val="0"/>
        <w:ind w:firstLine="709"/>
        <w:jc w:val="both"/>
        <w:rPr>
          <w:color w:val="000000" w:themeColor="text1"/>
          <w:sz w:val="24"/>
          <w:szCs w:val="24"/>
        </w:rPr>
      </w:pPr>
      <w:r w:rsidRPr="00654615">
        <w:rPr>
          <w:color w:val="000000" w:themeColor="text1"/>
          <w:sz w:val="24"/>
          <w:szCs w:val="24"/>
        </w:rPr>
        <w:t xml:space="preserve">Применяемые формы обучения позволяют специалистам повышать квалификацию </w:t>
      </w:r>
      <w:r>
        <w:rPr>
          <w:color w:val="000000" w:themeColor="text1"/>
          <w:sz w:val="24"/>
          <w:szCs w:val="24"/>
        </w:rPr>
        <w:t xml:space="preserve">по очной, заочной форме и </w:t>
      </w:r>
      <w:r w:rsidRPr="00654615">
        <w:rPr>
          <w:color w:val="000000" w:themeColor="text1"/>
          <w:sz w:val="24"/>
          <w:szCs w:val="24"/>
        </w:rPr>
        <w:t>очно-заочн</w:t>
      </w:r>
      <w:r>
        <w:rPr>
          <w:color w:val="000000" w:themeColor="text1"/>
          <w:sz w:val="24"/>
          <w:szCs w:val="24"/>
        </w:rPr>
        <w:t>ой</w:t>
      </w:r>
      <w:r w:rsidRPr="00654615">
        <w:rPr>
          <w:color w:val="000000" w:themeColor="text1"/>
          <w:sz w:val="24"/>
          <w:szCs w:val="24"/>
        </w:rPr>
        <w:t xml:space="preserve"> форм</w:t>
      </w:r>
      <w:r>
        <w:rPr>
          <w:color w:val="000000" w:themeColor="text1"/>
          <w:sz w:val="24"/>
          <w:szCs w:val="24"/>
        </w:rPr>
        <w:t>е</w:t>
      </w:r>
      <w:r w:rsidRPr="00654615">
        <w:rPr>
          <w:color w:val="000000" w:themeColor="text1"/>
          <w:sz w:val="24"/>
          <w:szCs w:val="24"/>
        </w:rPr>
        <w:t xml:space="preserve"> с использованием дистанционных технологий.</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Учебный процесс по ДПП осуществляется на основе учебных планов, в которых определяется трудоемкость программы в целом и в разрезе дисциплин (модулей) и учебных мероприятий.  Планы и распределение часов периодически перерабатываются с учетом требований времени и пожеланий заказчиков. </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При организации обучения по ДПП в учебном процессе используются различные образовательные технологии и виды учебных мероприятий (технология информационного обучения; технология компьютерного  обучения; технология проблемного обучения; дистанционные технологии; коммуникативные технологии (семинар-диалог, «дебаты», дискуссия); имитационные (деловые, ролевые игры, ситуация-кейс (Case-study анализ конкретных практических ситуаций) и неимитационные технологии (лекции, семинары, написание рефератов)и др.); самостоятельная работа </w:t>
      </w:r>
      <w:r>
        <w:rPr>
          <w:color w:val="000000" w:themeColor="text1"/>
          <w:sz w:val="24"/>
          <w:szCs w:val="24"/>
        </w:rPr>
        <w:t>обучающихся</w:t>
      </w:r>
      <w:r w:rsidRPr="00654615">
        <w:rPr>
          <w:color w:val="000000" w:themeColor="text1"/>
          <w:sz w:val="24"/>
          <w:szCs w:val="24"/>
        </w:rPr>
        <w:t xml:space="preserve"> (подготовка к занятиям, к итоговой аттестации); самоподготовка (изучение информационных материалов, нормативных правовых актов и др.).</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На занятиях рассматриваются конкретные ситуации, которые могут возникнуть или возникают в профессиональной деятельности специалистов, работа в режиме реальных компьютерных программ, используемых в профессиональной  деятельности, а также работа с приборами и аппаратами в учебной аудитории. На лекциях демонстрируются отдельные познавательные элементы с использованием современной техники: видео, слайд-, мультимедиафрагменты. В учебный процесс широко внедряются результаты НИР академии. </w:t>
      </w:r>
    </w:p>
    <w:p w:rsidR="00B63DEF" w:rsidRPr="00654615" w:rsidRDefault="00B63DEF" w:rsidP="00B63DEF">
      <w:pPr>
        <w:widowControl w:val="0"/>
        <w:ind w:firstLine="720"/>
        <w:jc w:val="both"/>
        <w:rPr>
          <w:color w:val="000000" w:themeColor="text1"/>
          <w:sz w:val="24"/>
          <w:szCs w:val="24"/>
        </w:rPr>
      </w:pPr>
      <w:r w:rsidRPr="00654615">
        <w:rPr>
          <w:color w:val="000000" w:themeColor="text1"/>
          <w:sz w:val="24"/>
          <w:szCs w:val="24"/>
        </w:rPr>
        <w:t xml:space="preserve">Кафедры располагают необходимыми методическими разработками, которые регулярно обновляются, в т.ч. банк тестовых заданий с ответами, которые используются </w:t>
      </w:r>
      <w:r>
        <w:rPr>
          <w:color w:val="000000" w:themeColor="text1"/>
          <w:sz w:val="24"/>
          <w:szCs w:val="24"/>
        </w:rPr>
        <w:t>обучающимися</w:t>
      </w:r>
      <w:r w:rsidRPr="00654615">
        <w:rPr>
          <w:color w:val="000000" w:themeColor="text1"/>
          <w:sz w:val="24"/>
          <w:szCs w:val="24"/>
        </w:rPr>
        <w:t xml:space="preserve"> при самоподготовке и самоконтроле знаний. </w:t>
      </w:r>
      <w:r>
        <w:rPr>
          <w:color w:val="000000" w:themeColor="text1"/>
          <w:sz w:val="24"/>
          <w:szCs w:val="24"/>
        </w:rPr>
        <w:t>Обучающиеся</w:t>
      </w:r>
      <w:r w:rsidRPr="00654615">
        <w:rPr>
          <w:color w:val="000000" w:themeColor="text1"/>
          <w:sz w:val="24"/>
          <w:szCs w:val="24"/>
        </w:rPr>
        <w:t xml:space="preserve"> могут пользоваться библиотечным фондом и информационными фондами кафедр. </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Особую значимость при реализации ДПП повышения квалификации и профессиональной переподготовки представляет обучение с использованием дистанционных образовательных технологий, позволяющее проходить обучение без отрыва от основной работы.</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Основными видами учебных занятий по ДПП повышения квалификации и профессиональной переподготовки при обучении </w:t>
      </w:r>
      <w:r>
        <w:rPr>
          <w:color w:val="000000" w:themeColor="text1"/>
          <w:sz w:val="24"/>
          <w:szCs w:val="24"/>
        </w:rPr>
        <w:t xml:space="preserve">по заочной форме </w:t>
      </w:r>
      <w:r w:rsidRPr="00654615">
        <w:rPr>
          <w:color w:val="000000" w:themeColor="text1"/>
          <w:sz w:val="24"/>
          <w:szCs w:val="24"/>
        </w:rPr>
        <w:t>с использованием дистанционных образовательных технологий являются: самостоятельная работа с информационными материалами;  самоподготовка и самоконтроль знаний; работа над ситуационными задачами; выполнение контрольных работ по дисциплинам; написание тематического реферата; контроль усвоения знаний; стажировка; итоговая аттестация.</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Учебно-методическое обеспечение реализации программ с использованием дистанционных образовательных технологий включает: </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программу, учебный план (содержание, объем, порядок изучения дисциплин);</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методические указания по изучению учебных дисциплин (модулей), самоподготовке, самоконтролю,  текущему контролю знаний и промежуточной аттестации;</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учебные пособия по дисциплинам, методически и дидактически подготовленные для дистанционного обучения;</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дидактические материалы для самоконтроля, текущего  контроля знаний и  итоговой аттестации (сборники заданий, контрольных работ, тесты для самоконтроля и т.п.);</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 пособие по организации дистанционного обучения. </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Для обеспечения учебного процесса используются методические материалы, электронные учебные пособия, утвержденные на федеральном уровне, а также внутривузовские  (региональные) пособия, утверждаемые </w:t>
      </w:r>
      <w:r w:rsidR="00ED562F">
        <w:rPr>
          <w:color w:val="000000" w:themeColor="text1"/>
          <w:sz w:val="24"/>
          <w:szCs w:val="24"/>
        </w:rPr>
        <w:t>Центральным методическим</w:t>
      </w:r>
      <w:r w:rsidRPr="00654615">
        <w:rPr>
          <w:color w:val="000000" w:themeColor="text1"/>
          <w:sz w:val="24"/>
          <w:szCs w:val="24"/>
        </w:rPr>
        <w:t xml:space="preserve"> советом академии.  </w:t>
      </w:r>
    </w:p>
    <w:p w:rsidR="00B63DEF" w:rsidRPr="00654615" w:rsidRDefault="00B63DEF" w:rsidP="00B63DEF">
      <w:pPr>
        <w:widowControl w:val="0"/>
        <w:ind w:firstLine="708"/>
        <w:jc w:val="both"/>
        <w:rPr>
          <w:color w:val="000000" w:themeColor="text1"/>
          <w:sz w:val="24"/>
          <w:szCs w:val="24"/>
        </w:rPr>
      </w:pPr>
      <w:r w:rsidRPr="00654615">
        <w:rPr>
          <w:color w:val="000000" w:themeColor="text1"/>
          <w:sz w:val="24"/>
          <w:szCs w:val="24"/>
        </w:rPr>
        <w:t xml:space="preserve">По всем дисциплинам учебного плана разработаны учебно-методические информационные комплексы (УМИКи). Структура УМИК включает:  программный блок, информационный блок, инструктивный блок, контрольный блок и блок итоговой аттестации. УМИК может содержать дополнительные информационные ресурсы: информационно-справочные и другие материалы. </w:t>
      </w:r>
    </w:p>
    <w:p w:rsidR="00B63DEF" w:rsidRPr="00D83096" w:rsidRDefault="00B63DEF" w:rsidP="00B63DEF">
      <w:pPr>
        <w:widowControl w:val="0"/>
        <w:ind w:firstLine="708"/>
        <w:jc w:val="both"/>
        <w:rPr>
          <w:sz w:val="24"/>
          <w:szCs w:val="24"/>
        </w:rPr>
      </w:pPr>
      <w:r w:rsidRPr="009708D1">
        <w:rPr>
          <w:sz w:val="24"/>
          <w:szCs w:val="24"/>
        </w:rPr>
        <w:t>Процесс обучения осуществляется с использованием модел</w:t>
      </w:r>
      <w:r w:rsidR="00D03BB0">
        <w:rPr>
          <w:sz w:val="24"/>
          <w:szCs w:val="24"/>
        </w:rPr>
        <w:t>ей</w:t>
      </w:r>
      <w:r w:rsidRPr="009708D1">
        <w:rPr>
          <w:sz w:val="24"/>
          <w:szCs w:val="24"/>
        </w:rPr>
        <w:t xml:space="preserve"> асинхронного</w:t>
      </w:r>
      <w:r w:rsidR="00D03BB0">
        <w:rPr>
          <w:sz w:val="24"/>
          <w:szCs w:val="24"/>
        </w:rPr>
        <w:t xml:space="preserve"> и синхронного </w:t>
      </w:r>
      <w:r w:rsidRPr="009708D1">
        <w:rPr>
          <w:sz w:val="24"/>
          <w:szCs w:val="24"/>
        </w:rPr>
        <w:t xml:space="preserve"> дистанционного обучения, при котор</w:t>
      </w:r>
      <w:r w:rsidR="00D03BB0">
        <w:rPr>
          <w:sz w:val="24"/>
          <w:szCs w:val="24"/>
        </w:rPr>
        <w:t>ых</w:t>
      </w:r>
      <w:r w:rsidRPr="009708D1">
        <w:rPr>
          <w:sz w:val="24"/>
          <w:szCs w:val="24"/>
        </w:rPr>
        <w:t xml:space="preserve"> общение между обучающимся и преподавателями осуществляется посредством электронной почты, а также телекоммуникационных технологий. Для реализации </w:t>
      </w:r>
      <w:r w:rsidRPr="00113B94">
        <w:rPr>
          <w:sz w:val="24"/>
          <w:szCs w:val="24"/>
        </w:rPr>
        <w:t>программ</w:t>
      </w:r>
      <w:r>
        <w:rPr>
          <w:sz w:val="24"/>
          <w:szCs w:val="24"/>
        </w:rPr>
        <w:t xml:space="preserve"> применяю</w:t>
      </w:r>
      <w:r w:rsidRPr="00113B94">
        <w:rPr>
          <w:sz w:val="24"/>
          <w:szCs w:val="24"/>
        </w:rPr>
        <w:t>тся люб</w:t>
      </w:r>
      <w:r>
        <w:rPr>
          <w:sz w:val="24"/>
          <w:szCs w:val="24"/>
        </w:rPr>
        <w:t>ые</w:t>
      </w:r>
      <w:r w:rsidRPr="00113B94">
        <w:rPr>
          <w:sz w:val="24"/>
          <w:szCs w:val="24"/>
        </w:rPr>
        <w:t xml:space="preserve"> платформ</w:t>
      </w:r>
      <w:r>
        <w:rPr>
          <w:sz w:val="24"/>
          <w:szCs w:val="24"/>
        </w:rPr>
        <w:t>ы</w:t>
      </w:r>
      <w:r w:rsidRPr="00113B94">
        <w:rPr>
          <w:sz w:val="24"/>
          <w:szCs w:val="24"/>
        </w:rPr>
        <w:t>, позволяющ</w:t>
      </w:r>
      <w:r>
        <w:rPr>
          <w:sz w:val="24"/>
          <w:szCs w:val="24"/>
        </w:rPr>
        <w:t>ие</w:t>
      </w:r>
      <w:r w:rsidRPr="00113B94">
        <w:rPr>
          <w:sz w:val="24"/>
          <w:szCs w:val="24"/>
        </w:rPr>
        <w:t xml:space="preserve"> проводить он-лайн видео-конференции с одновременным показом информационного материала (презентаций). Для обеспечения доступа к кейсам, включающим информационные материалы, контрольно-измерительные материалы, материалы для самостоятельной работы, методические разработки кафедр используется электронная информационно-образовательная среда - сайт Дистанционного обучения ФГБОУ ВО ПГФА http://do.psfa.ru в сети Интернет. Для входа на сайт используется учетное имя и пароль</w:t>
      </w:r>
      <w:r>
        <w:rPr>
          <w:sz w:val="24"/>
          <w:szCs w:val="24"/>
        </w:rPr>
        <w:t>.</w:t>
      </w:r>
    </w:p>
    <w:p w:rsidR="00B63DEF" w:rsidRPr="00D83096" w:rsidRDefault="00B63DEF" w:rsidP="00B63DEF">
      <w:pPr>
        <w:widowControl w:val="0"/>
        <w:ind w:firstLine="708"/>
        <w:jc w:val="both"/>
        <w:rPr>
          <w:sz w:val="24"/>
          <w:szCs w:val="24"/>
        </w:rPr>
      </w:pPr>
      <w:r w:rsidRPr="00D83096">
        <w:rPr>
          <w:sz w:val="24"/>
          <w:szCs w:val="24"/>
        </w:rPr>
        <w:t xml:space="preserve">Обучение по программам повышения квалификации и профессиональной переподготовки по очно-заочной и заочной формам с использованием дистанционных образовательных технологий проводится на договорной основе с оплатой стоимости обучения за счет средств организаций либо физических лиц  в Республиках: Удмуртия, Марий Эл, Свердловской, Челябинской, Пензенской областях,  Пермском крае. Обучение по программам повышения квалификации по очной форме с использованием дистанционных образовательных технологий осуществляется за счет средств федерального бюджета по заявкам, поданным через интернет-портал МЗ РФ непрерывного медицинского и фармацевтического образования. </w:t>
      </w:r>
    </w:p>
    <w:p w:rsidR="00B63DEF" w:rsidRDefault="00B63DEF" w:rsidP="00B63DEF">
      <w:pPr>
        <w:widowControl w:val="0"/>
        <w:ind w:firstLine="708"/>
        <w:jc w:val="both"/>
      </w:pPr>
      <w:r w:rsidRPr="00D83096">
        <w:rPr>
          <w:sz w:val="24"/>
          <w:szCs w:val="24"/>
        </w:rPr>
        <w:t xml:space="preserve">Количество специалистов, обучающихся по ДПП повышения квалификации и профессиональной переподготовки, продолжает оставаться </w:t>
      </w:r>
      <w:r w:rsidRPr="00654615">
        <w:rPr>
          <w:color w:val="000000" w:themeColor="text1"/>
          <w:sz w:val="24"/>
          <w:szCs w:val="24"/>
        </w:rPr>
        <w:t>стабильным, что свидетельствует об актуальности реализуемых дополнительных образовательных программ и о востребованности этих программ на рынке образовательных услуг.</w:t>
      </w:r>
    </w:p>
    <w:p w:rsidR="00115917" w:rsidRPr="009838F9" w:rsidRDefault="00115917" w:rsidP="00115917">
      <w:pPr>
        <w:widowControl w:val="0"/>
        <w:ind w:firstLine="708"/>
        <w:jc w:val="both"/>
        <w:rPr>
          <w:i/>
          <w:color w:val="FF0000"/>
          <w:sz w:val="24"/>
          <w:szCs w:val="24"/>
        </w:rPr>
      </w:pPr>
    </w:p>
    <w:p w:rsidR="002D6C3F" w:rsidRPr="009838F9" w:rsidRDefault="002D6C3F" w:rsidP="002D6C3F">
      <w:pPr>
        <w:widowControl w:val="0"/>
        <w:jc w:val="center"/>
        <w:rPr>
          <w:i/>
          <w:color w:val="000000"/>
          <w:sz w:val="24"/>
          <w:szCs w:val="24"/>
          <w:shd w:val="clear" w:color="auto" w:fill="FFFFFF"/>
        </w:rPr>
      </w:pPr>
      <w:r w:rsidRPr="009838F9">
        <w:rPr>
          <w:i/>
          <w:sz w:val="24"/>
          <w:szCs w:val="24"/>
        </w:rPr>
        <w:t>2.</w:t>
      </w:r>
      <w:r w:rsidR="009D1A52" w:rsidRPr="009838F9">
        <w:rPr>
          <w:i/>
          <w:sz w:val="24"/>
          <w:szCs w:val="24"/>
        </w:rPr>
        <w:t>9</w:t>
      </w:r>
      <w:r w:rsidRPr="009838F9">
        <w:rPr>
          <w:i/>
          <w:sz w:val="24"/>
          <w:szCs w:val="24"/>
        </w:rPr>
        <w:t>. Реализация программ учебной и производственной практик</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xml:space="preserve">Подготовка квалифицированных фармацевтических кадров предусматривает комплексную систему профессионального образования, составляющими которой являются различные виды учебной и производственной практики. Практика организуется и проводится с целью приобретения, углубления и закрепления полученных знаний, умений и навыков. В период практики осуществляется непосредственная связь теоретической подготовки обучающегося и его будущей профессиональной деятельностью. </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xml:space="preserve">Все виды учебных </w:t>
      </w:r>
      <w:r>
        <w:rPr>
          <w:color w:val="000000"/>
          <w:sz w:val="24"/>
          <w:szCs w:val="24"/>
          <w:shd w:val="clear" w:color="auto" w:fill="FFFFFF"/>
        </w:rPr>
        <w:t>и производственных практик в 2021/2022</w:t>
      </w:r>
      <w:r w:rsidRPr="00BA1A4F">
        <w:rPr>
          <w:color w:val="000000"/>
          <w:sz w:val="24"/>
          <w:szCs w:val="24"/>
          <w:shd w:val="clear" w:color="auto" w:fill="FFFFFF"/>
        </w:rPr>
        <w:t xml:space="preserve"> учебном  году проведены на основании следующих нормативных документов: </w:t>
      </w:r>
    </w:p>
    <w:p w:rsidR="00080260" w:rsidRDefault="00080260" w:rsidP="00080260">
      <w:pPr>
        <w:pStyle w:val="a9"/>
        <w:widowControl w:val="0"/>
        <w:ind w:left="20" w:right="20" w:firstLine="700"/>
        <w:rPr>
          <w:sz w:val="24"/>
          <w:szCs w:val="24"/>
        </w:rPr>
      </w:pPr>
      <w:r w:rsidRPr="00BA1A4F">
        <w:rPr>
          <w:color w:val="000000"/>
          <w:sz w:val="24"/>
          <w:szCs w:val="24"/>
          <w:shd w:val="clear" w:color="auto" w:fill="FFFFFF"/>
        </w:rPr>
        <w:t xml:space="preserve">- </w:t>
      </w:r>
      <w:r w:rsidRPr="00BA1A4F">
        <w:rPr>
          <w:sz w:val="24"/>
          <w:szCs w:val="24"/>
        </w:rPr>
        <w:t>Федерального государственного образовательного стандарта</w:t>
      </w:r>
      <w:r>
        <w:rPr>
          <w:sz w:val="24"/>
          <w:szCs w:val="24"/>
        </w:rPr>
        <w:t xml:space="preserve"> среднего профессионального образования по специальности 33.02.01 «Фармация»</w:t>
      </w:r>
      <w:r w:rsidRPr="006F4651">
        <w:rPr>
          <w:sz w:val="24"/>
          <w:szCs w:val="24"/>
        </w:rPr>
        <w:t xml:space="preserve"> </w:t>
      </w:r>
      <w:r w:rsidRPr="00BA1A4F">
        <w:rPr>
          <w:sz w:val="24"/>
          <w:szCs w:val="24"/>
        </w:rPr>
        <w:t xml:space="preserve">утвержденного приказом Министерства образования и науки Российской Федерации от </w:t>
      </w:r>
      <w:r>
        <w:rPr>
          <w:sz w:val="24"/>
          <w:szCs w:val="24"/>
        </w:rPr>
        <w:t>12.05.2014 г. №501</w:t>
      </w:r>
      <w:r w:rsidRPr="00BA1A4F">
        <w:rPr>
          <w:sz w:val="24"/>
          <w:szCs w:val="24"/>
        </w:rPr>
        <w:t>;</w:t>
      </w:r>
    </w:p>
    <w:p w:rsidR="00080260" w:rsidRDefault="00080260" w:rsidP="00080260">
      <w:pPr>
        <w:pStyle w:val="a9"/>
        <w:widowControl w:val="0"/>
        <w:ind w:left="20" w:right="20" w:firstLine="700"/>
        <w:rPr>
          <w:sz w:val="24"/>
          <w:szCs w:val="24"/>
        </w:rPr>
      </w:pPr>
      <w:r>
        <w:rPr>
          <w:color w:val="000000"/>
          <w:sz w:val="24"/>
          <w:szCs w:val="24"/>
          <w:shd w:val="clear" w:color="auto" w:fill="FFFFFF"/>
        </w:rPr>
        <w:t xml:space="preserve">- </w:t>
      </w:r>
      <w:r w:rsidRPr="00BA1A4F">
        <w:rPr>
          <w:sz w:val="24"/>
          <w:szCs w:val="24"/>
        </w:rPr>
        <w:t xml:space="preserve">Федерального государственного образовательного стандарта </w:t>
      </w:r>
      <w:r>
        <w:rPr>
          <w:sz w:val="24"/>
          <w:szCs w:val="24"/>
        </w:rPr>
        <w:t xml:space="preserve">высшего образования </w:t>
      </w:r>
      <w:r w:rsidRPr="00BA1A4F">
        <w:rPr>
          <w:sz w:val="24"/>
          <w:szCs w:val="24"/>
        </w:rPr>
        <w:t>по специальности 33.05.01 «Фармация» (уровень специалитета), утвержденного приказом Министерства образования и науки Российской Федерации от 11.08.2016 г. №1037;</w:t>
      </w:r>
    </w:p>
    <w:p w:rsidR="00080260" w:rsidRDefault="00080260" w:rsidP="00080260">
      <w:pPr>
        <w:pStyle w:val="a9"/>
        <w:widowControl w:val="0"/>
        <w:ind w:left="20" w:right="20" w:firstLine="700"/>
        <w:rPr>
          <w:sz w:val="24"/>
          <w:szCs w:val="24"/>
        </w:rPr>
      </w:pPr>
      <w:r>
        <w:rPr>
          <w:sz w:val="24"/>
          <w:szCs w:val="24"/>
        </w:rPr>
        <w:t xml:space="preserve">- </w:t>
      </w:r>
      <w:r w:rsidRPr="00BA1A4F">
        <w:rPr>
          <w:sz w:val="24"/>
          <w:szCs w:val="24"/>
        </w:rPr>
        <w:t xml:space="preserve">Федерального государственного образовательного стандарта </w:t>
      </w:r>
      <w:r>
        <w:rPr>
          <w:sz w:val="24"/>
          <w:szCs w:val="24"/>
        </w:rPr>
        <w:t>высшего образования</w:t>
      </w:r>
      <w:r w:rsidRPr="00BA1A4F">
        <w:rPr>
          <w:sz w:val="24"/>
          <w:szCs w:val="24"/>
        </w:rPr>
        <w:t xml:space="preserve"> по специальности 33.05.01 «Фармация» (уровень специалитета), утвержденного приказом Министерства образования и науки Российской Федерации от </w:t>
      </w:r>
      <w:r>
        <w:rPr>
          <w:sz w:val="24"/>
          <w:szCs w:val="24"/>
        </w:rPr>
        <w:t>27.03.2018 г. №219</w:t>
      </w:r>
      <w:r w:rsidRPr="00BA1A4F">
        <w:rPr>
          <w:sz w:val="24"/>
          <w:szCs w:val="24"/>
        </w:rPr>
        <w:t>;</w:t>
      </w:r>
    </w:p>
    <w:p w:rsidR="00080260" w:rsidRDefault="00080260" w:rsidP="00080260">
      <w:pPr>
        <w:pStyle w:val="a9"/>
        <w:widowControl w:val="0"/>
        <w:ind w:left="20" w:right="20" w:firstLine="700"/>
        <w:rPr>
          <w:sz w:val="24"/>
          <w:szCs w:val="24"/>
        </w:rPr>
      </w:pPr>
      <w:r>
        <w:rPr>
          <w:sz w:val="24"/>
          <w:szCs w:val="24"/>
        </w:rPr>
        <w:t xml:space="preserve">- </w:t>
      </w:r>
      <w:r w:rsidRPr="00BA1A4F">
        <w:rPr>
          <w:sz w:val="24"/>
          <w:szCs w:val="24"/>
        </w:rPr>
        <w:t xml:space="preserve">Федерального государственного образовательного стандарта </w:t>
      </w:r>
      <w:r>
        <w:rPr>
          <w:sz w:val="24"/>
          <w:szCs w:val="24"/>
        </w:rPr>
        <w:t xml:space="preserve">высшего образования </w:t>
      </w:r>
      <w:r w:rsidRPr="00BA1A4F">
        <w:rPr>
          <w:sz w:val="24"/>
          <w:szCs w:val="24"/>
        </w:rPr>
        <w:t xml:space="preserve">по </w:t>
      </w:r>
      <w:r>
        <w:rPr>
          <w:sz w:val="24"/>
          <w:szCs w:val="24"/>
        </w:rPr>
        <w:t>направлению подготовки 19</w:t>
      </w:r>
      <w:r w:rsidRPr="00BA1A4F">
        <w:rPr>
          <w:sz w:val="24"/>
          <w:szCs w:val="24"/>
        </w:rPr>
        <w:t>.0</w:t>
      </w:r>
      <w:r>
        <w:rPr>
          <w:sz w:val="24"/>
          <w:szCs w:val="24"/>
        </w:rPr>
        <w:t>3</w:t>
      </w:r>
      <w:r w:rsidRPr="00BA1A4F">
        <w:rPr>
          <w:sz w:val="24"/>
          <w:szCs w:val="24"/>
        </w:rPr>
        <w:t>.01 «</w:t>
      </w:r>
      <w:r>
        <w:rPr>
          <w:sz w:val="24"/>
          <w:szCs w:val="24"/>
        </w:rPr>
        <w:t>Биотехнология</w:t>
      </w:r>
      <w:r w:rsidRPr="00BA1A4F">
        <w:rPr>
          <w:sz w:val="24"/>
          <w:szCs w:val="24"/>
        </w:rPr>
        <w:t>» (уровень</w:t>
      </w:r>
      <w:r>
        <w:rPr>
          <w:sz w:val="24"/>
          <w:szCs w:val="24"/>
        </w:rPr>
        <w:t xml:space="preserve"> бакалавриата</w:t>
      </w:r>
      <w:r w:rsidRPr="00BA1A4F">
        <w:rPr>
          <w:sz w:val="24"/>
          <w:szCs w:val="24"/>
        </w:rPr>
        <w:t>)</w:t>
      </w:r>
      <w:r>
        <w:rPr>
          <w:sz w:val="24"/>
          <w:szCs w:val="24"/>
        </w:rPr>
        <w:t xml:space="preserve">, </w:t>
      </w:r>
      <w:r w:rsidRPr="00BA1A4F">
        <w:rPr>
          <w:sz w:val="24"/>
          <w:szCs w:val="24"/>
        </w:rPr>
        <w:t xml:space="preserve">утвержденного приказом Министерства образования и науки Российской Федерации от </w:t>
      </w:r>
      <w:r>
        <w:rPr>
          <w:sz w:val="24"/>
          <w:szCs w:val="24"/>
        </w:rPr>
        <w:t>11.03.2015 г. №193</w:t>
      </w:r>
      <w:r w:rsidRPr="00BA1A4F">
        <w:rPr>
          <w:sz w:val="24"/>
          <w:szCs w:val="24"/>
        </w:rPr>
        <w:t>;</w:t>
      </w:r>
    </w:p>
    <w:p w:rsidR="00FB5DBD" w:rsidRDefault="00FB5DBD" w:rsidP="00080260">
      <w:pPr>
        <w:pStyle w:val="a9"/>
        <w:widowControl w:val="0"/>
        <w:ind w:left="20" w:right="20" w:firstLine="700"/>
        <w:rPr>
          <w:sz w:val="24"/>
          <w:szCs w:val="24"/>
        </w:rPr>
      </w:pPr>
      <w:r w:rsidRPr="00FB5DBD">
        <w:rPr>
          <w:sz w:val="24"/>
          <w:szCs w:val="24"/>
        </w:rPr>
        <w:t>- Федерального государственного образовательного стандарта высшего образования по направлению подготовки 19.03.01 «Биотехнология» (уровень бакалавриата), утвержденного приказом Министерства образования и науки Российской Федерации от 10.08.2021 г. №736;</w:t>
      </w:r>
    </w:p>
    <w:p w:rsidR="00080260" w:rsidRDefault="00080260" w:rsidP="00080260">
      <w:pPr>
        <w:pStyle w:val="a9"/>
        <w:widowControl w:val="0"/>
        <w:ind w:left="20" w:right="20" w:firstLine="700"/>
        <w:rPr>
          <w:sz w:val="24"/>
          <w:szCs w:val="24"/>
        </w:rPr>
      </w:pPr>
      <w:r>
        <w:rPr>
          <w:sz w:val="24"/>
          <w:szCs w:val="24"/>
        </w:rPr>
        <w:t xml:space="preserve">- </w:t>
      </w:r>
      <w:r w:rsidRPr="00BA1A4F">
        <w:rPr>
          <w:sz w:val="24"/>
          <w:szCs w:val="24"/>
        </w:rPr>
        <w:t xml:space="preserve">Федерального государственного образовательного стандарта </w:t>
      </w:r>
      <w:r>
        <w:rPr>
          <w:sz w:val="24"/>
          <w:szCs w:val="24"/>
        </w:rPr>
        <w:t xml:space="preserve">высшего образования </w:t>
      </w:r>
      <w:r w:rsidRPr="00BA1A4F">
        <w:rPr>
          <w:sz w:val="24"/>
          <w:szCs w:val="24"/>
        </w:rPr>
        <w:t xml:space="preserve">по </w:t>
      </w:r>
      <w:r>
        <w:rPr>
          <w:sz w:val="24"/>
          <w:szCs w:val="24"/>
        </w:rPr>
        <w:t>направлению подготовки 18</w:t>
      </w:r>
      <w:r w:rsidRPr="00BA1A4F">
        <w:rPr>
          <w:sz w:val="24"/>
          <w:szCs w:val="24"/>
        </w:rPr>
        <w:t>.0</w:t>
      </w:r>
      <w:r>
        <w:rPr>
          <w:sz w:val="24"/>
          <w:szCs w:val="24"/>
        </w:rPr>
        <w:t>3</w:t>
      </w:r>
      <w:r w:rsidRPr="00BA1A4F">
        <w:rPr>
          <w:sz w:val="24"/>
          <w:szCs w:val="24"/>
        </w:rPr>
        <w:t>.01 «</w:t>
      </w:r>
      <w:r>
        <w:rPr>
          <w:sz w:val="24"/>
          <w:szCs w:val="24"/>
        </w:rPr>
        <w:t>Химическая технология</w:t>
      </w:r>
      <w:r w:rsidRPr="00BA1A4F">
        <w:rPr>
          <w:sz w:val="24"/>
          <w:szCs w:val="24"/>
        </w:rPr>
        <w:t>» (уровень</w:t>
      </w:r>
      <w:r>
        <w:rPr>
          <w:sz w:val="24"/>
          <w:szCs w:val="24"/>
        </w:rPr>
        <w:t xml:space="preserve"> бакалавриата</w:t>
      </w:r>
      <w:r w:rsidRPr="00BA1A4F">
        <w:rPr>
          <w:sz w:val="24"/>
          <w:szCs w:val="24"/>
        </w:rPr>
        <w:t>)</w:t>
      </w:r>
      <w:r>
        <w:rPr>
          <w:sz w:val="24"/>
          <w:szCs w:val="24"/>
        </w:rPr>
        <w:t xml:space="preserve">, </w:t>
      </w:r>
      <w:r w:rsidRPr="00BA1A4F">
        <w:rPr>
          <w:sz w:val="24"/>
          <w:szCs w:val="24"/>
        </w:rPr>
        <w:t xml:space="preserve">утвержденного приказом Министерства образования и науки Российской Федерации от </w:t>
      </w:r>
      <w:r>
        <w:rPr>
          <w:sz w:val="24"/>
          <w:szCs w:val="24"/>
        </w:rPr>
        <w:t>11.08.2016 г. №1005</w:t>
      </w:r>
      <w:r w:rsidRPr="00BA1A4F">
        <w:rPr>
          <w:sz w:val="24"/>
          <w:szCs w:val="24"/>
        </w:rPr>
        <w:t>;</w:t>
      </w:r>
    </w:p>
    <w:p w:rsidR="00FB5DBD" w:rsidRPr="00BA1A4F" w:rsidRDefault="00FB5DBD" w:rsidP="00080260">
      <w:pPr>
        <w:pStyle w:val="a9"/>
        <w:widowControl w:val="0"/>
        <w:ind w:left="20" w:right="20" w:firstLine="700"/>
        <w:rPr>
          <w:sz w:val="24"/>
          <w:szCs w:val="24"/>
        </w:rPr>
      </w:pPr>
      <w:r w:rsidRPr="00FB5DBD">
        <w:rPr>
          <w:sz w:val="24"/>
          <w:szCs w:val="24"/>
        </w:rPr>
        <w:t>- Федерального государственного образовательного стандарта высшего образования по направлению подготовки 18.03.01 «Химическая технология» (уровень бакалавриата), утвержденного приказом Министерства образования и науки Российской Федерации от 07.08.2020 г. №922;</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Приказа Министерства образования РФ от 03.09.13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Pr>
          <w:color w:val="000000"/>
          <w:sz w:val="24"/>
          <w:szCs w:val="24"/>
          <w:shd w:val="clear" w:color="auto" w:fill="FFFFFF"/>
        </w:rPr>
        <w:t>;</w:t>
      </w:r>
    </w:p>
    <w:p w:rsidR="00080260"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xml:space="preserve">- Приказа Министерства </w:t>
      </w:r>
      <w:r>
        <w:rPr>
          <w:color w:val="000000"/>
          <w:sz w:val="24"/>
          <w:szCs w:val="24"/>
          <w:shd w:val="clear" w:color="auto" w:fill="FFFFFF"/>
        </w:rPr>
        <w:t xml:space="preserve">науки и высшего образования </w:t>
      </w:r>
      <w:r w:rsidRPr="009B4DB7">
        <w:rPr>
          <w:sz w:val="24"/>
          <w:szCs w:val="24"/>
        </w:rPr>
        <w:t>Российской Федерации</w:t>
      </w:r>
      <w:r w:rsidRPr="00BA1A4F">
        <w:rPr>
          <w:color w:val="000000"/>
          <w:sz w:val="24"/>
          <w:szCs w:val="24"/>
          <w:shd w:val="clear" w:color="auto" w:fill="FFFFFF"/>
        </w:rPr>
        <w:t xml:space="preserve"> </w:t>
      </w:r>
      <w:r>
        <w:rPr>
          <w:color w:val="000000"/>
          <w:sz w:val="24"/>
          <w:szCs w:val="24"/>
          <w:shd w:val="clear" w:color="auto" w:fill="FFFFFF"/>
        </w:rPr>
        <w:t xml:space="preserve">№885 и Министерства просвещения </w:t>
      </w:r>
      <w:r w:rsidRPr="009B4DB7">
        <w:rPr>
          <w:sz w:val="24"/>
          <w:szCs w:val="24"/>
        </w:rPr>
        <w:t>Российской Федерации</w:t>
      </w:r>
      <w:r w:rsidRPr="00BA1A4F">
        <w:rPr>
          <w:color w:val="000000"/>
          <w:sz w:val="24"/>
          <w:szCs w:val="24"/>
          <w:shd w:val="clear" w:color="auto" w:fill="FFFFFF"/>
        </w:rPr>
        <w:t xml:space="preserve"> </w:t>
      </w:r>
      <w:r>
        <w:rPr>
          <w:color w:val="000000"/>
          <w:sz w:val="24"/>
          <w:szCs w:val="24"/>
          <w:shd w:val="clear" w:color="auto" w:fill="FFFFFF"/>
        </w:rPr>
        <w:t xml:space="preserve">№ 390 </w:t>
      </w:r>
      <w:r w:rsidRPr="00BA1A4F">
        <w:rPr>
          <w:color w:val="000000"/>
          <w:sz w:val="24"/>
          <w:szCs w:val="24"/>
          <w:shd w:val="clear" w:color="auto" w:fill="FFFFFF"/>
        </w:rPr>
        <w:t>от 0</w:t>
      </w:r>
      <w:r>
        <w:rPr>
          <w:color w:val="000000"/>
          <w:sz w:val="24"/>
          <w:szCs w:val="24"/>
          <w:shd w:val="clear" w:color="auto" w:fill="FFFFFF"/>
        </w:rPr>
        <w:t>5</w:t>
      </w:r>
      <w:r w:rsidRPr="00BA1A4F">
        <w:rPr>
          <w:color w:val="000000"/>
          <w:sz w:val="24"/>
          <w:szCs w:val="24"/>
          <w:shd w:val="clear" w:color="auto" w:fill="FFFFFF"/>
        </w:rPr>
        <w:t>.0</w:t>
      </w:r>
      <w:r>
        <w:rPr>
          <w:color w:val="000000"/>
          <w:sz w:val="24"/>
          <w:szCs w:val="24"/>
          <w:shd w:val="clear" w:color="auto" w:fill="FFFFFF"/>
        </w:rPr>
        <w:t>8.2020</w:t>
      </w:r>
      <w:r w:rsidRPr="00BA1A4F">
        <w:rPr>
          <w:color w:val="000000"/>
          <w:sz w:val="24"/>
          <w:szCs w:val="24"/>
          <w:shd w:val="clear" w:color="auto" w:fill="FFFFFF"/>
        </w:rPr>
        <w:t xml:space="preserve">  «</w:t>
      </w:r>
      <w:r w:rsidR="001E483C">
        <w:rPr>
          <w:color w:val="000000"/>
          <w:sz w:val="24"/>
          <w:szCs w:val="24"/>
          <w:shd w:val="clear" w:color="auto" w:fill="FFFFFF"/>
        </w:rPr>
        <w:t>О практической подготовке обучающихся</w:t>
      </w:r>
      <w:r w:rsidRPr="00BA1A4F">
        <w:rPr>
          <w:color w:val="000000"/>
          <w:sz w:val="24"/>
          <w:szCs w:val="24"/>
          <w:shd w:val="clear" w:color="auto" w:fill="FFFFFF"/>
        </w:rPr>
        <w:t>»;</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локальных нормативных актов.</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В период учебных практик обучающиеся проходят необходимые и обязательные ступени подготовки к изучению специальных фармацевтических дисциплин и реализуют возможность приобретения:</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общих представлений о будущей специальности;</w:t>
      </w:r>
    </w:p>
    <w:p w:rsidR="00080260" w:rsidRPr="00BA1A4F" w:rsidRDefault="00080260" w:rsidP="00080260">
      <w:pPr>
        <w:widowControl w:val="0"/>
        <w:ind w:firstLine="708"/>
        <w:jc w:val="both"/>
        <w:rPr>
          <w:color w:val="000000"/>
          <w:sz w:val="24"/>
          <w:szCs w:val="24"/>
          <w:shd w:val="clear" w:color="auto" w:fill="FFFFFF"/>
        </w:rPr>
      </w:pPr>
      <w:r w:rsidRPr="00BA1A4F">
        <w:rPr>
          <w:color w:val="000000"/>
          <w:sz w:val="24"/>
          <w:szCs w:val="24"/>
          <w:shd w:val="clear" w:color="auto" w:fill="FFFFFF"/>
        </w:rPr>
        <w:t>- знаний состояния современной системы фармацевтического обслуживания населения.</w:t>
      </w:r>
    </w:p>
    <w:p w:rsidR="00A40A1A" w:rsidRPr="00080260" w:rsidRDefault="00080260" w:rsidP="00080260">
      <w:pPr>
        <w:widowControl w:val="0"/>
        <w:ind w:firstLine="708"/>
        <w:jc w:val="both"/>
        <w:rPr>
          <w:color w:val="FF0000"/>
          <w:spacing w:val="-20"/>
          <w:sz w:val="24"/>
          <w:szCs w:val="24"/>
          <w:shd w:val="clear" w:color="auto" w:fill="FFFFFF"/>
        </w:rPr>
      </w:pPr>
      <w:r w:rsidRPr="00BA1A4F">
        <w:rPr>
          <w:color w:val="000000"/>
          <w:sz w:val="24"/>
          <w:szCs w:val="24"/>
          <w:shd w:val="clear" w:color="auto" w:fill="FFFFFF"/>
        </w:rPr>
        <w:t>Основными видами практик</w:t>
      </w:r>
      <w:r>
        <w:rPr>
          <w:color w:val="000000"/>
          <w:sz w:val="24"/>
          <w:szCs w:val="24"/>
          <w:shd w:val="clear" w:color="auto" w:fill="FFFFFF"/>
        </w:rPr>
        <w:t xml:space="preserve"> для студентов очного обучения, СПО и бакалавриата</w:t>
      </w:r>
      <w:r w:rsidRPr="00BA1A4F">
        <w:rPr>
          <w:color w:val="000000"/>
          <w:sz w:val="24"/>
          <w:szCs w:val="24"/>
          <w:shd w:val="clear" w:color="auto" w:fill="FFFFFF"/>
        </w:rPr>
        <w:t xml:space="preserve"> являлись</w:t>
      </w:r>
      <w:r>
        <w:rPr>
          <w:color w:val="000000"/>
          <w:sz w:val="24"/>
          <w:szCs w:val="24"/>
          <w:shd w:val="clear" w:color="auto" w:fill="FFFFFF"/>
        </w:rPr>
        <w:t>:</w:t>
      </w:r>
      <w:r w:rsidRPr="00BA1A4F">
        <w:rPr>
          <w:color w:val="000000"/>
          <w:sz w:val="24"/>
          <w:szCs w:val="24"/>
          <w:shd w:val="clear" w:color="auto" w:fill="FFFFFF"/>
        </w:rPr>
        <w:t xml:space="preserve"> учебная (</w:t>
      </w:r>
      <w:r w:rsidRPr="00200EFC">
        <w:rPr>
          <w:sz w:val="24"/>
          <w:szCs w:val="24"/>
          <w:shd w:val="clear" w:color="auto" w:fill="FFFFFF"/>
        </w:rPr>
        <w:t>10 видов практик</w:t>
      </w:r>
      <w:r w:rsidRPr="00BA1A4F">
        <w:rPr>
          <w:color w:val="000000"/>
          <w:sz w:val="24"/>
          <w:szCs w:val="24"/>
          <w:shd w:val="clear" w:color="auto" w:fill="FFFFFF"/>
        </w:rPr>
        <w:t>) и производственная (</w:t>
      </w:r>
      <w:r w:rsidRPr="00200EFC">
        <w:rPr>
          <w:sz w:val="24"/>
          <w:szCs w:val="24"/>
          <w:shd w:val="clear" w:color="auto" w:fill="FFFFFF"/>
        </w:rPr>
        <w:t xml:space="preserve">11 видов </w:t>
      </w:r>
      <w:r w:rsidRPr="00A40A1A">
        <w:rPr>
          <w:sz w:val="24"/>
          <w:szCs w:val="24"/>
          <w:shd w:val="clear" w:color="auto" w:fill="FFFFFF"/>
        </w:rPr>
        <w:t xml:space="preserve">практик) </w:t>
      </w:r>
      <w:r w:rsidRPr="00A40A1A">
        <w:rPr>
          <w:spacing w:val="-20"/>
          <w:sz w:val="24"/>
          <w:szCs w:val="24"/>
          <w:shd w:val="clear" w:color="auto" w:fill="FFFFFF"/>
        </w:rPr>
        <w:t>(</w:t>
      </w:r>
      <w:r w:rsidR="00E910CA">
        <w:rPr>
          <w:sz w:val="24"/>
          <w:szCs w:val="24"/>
        </w:rPr>
        <w:t>т</w:t>
      </w:r>
      <w:r w:rsidR="00E910CA" w:rsidRPr="00A40A1A">
        <w:rPr>
          <w:sz w:val="24"/>
          <w:szCs w:val="24"/>
        </w:rPr>
        <w:t>аблица</w:t>
      </w:r>
      <w:r w:rsidR="00E910CA" w:rsidRPr="00A40A1A">
        <w:rPr>
          <w:spacing w:val="-20"/>
          <w:sz w:val="24"/>
          <w:szCs w:val="24"/>
          <w:shd w:val="clear" w:color="auto" w:fill="FFFFFF"/>
        </w:rPr>
        <w:t xml:space="preserve"> </w:t>
      </w:r>
      <w:r w:rsidR="00A40A1A" w:rsidRPr="00A40A1A">
        <w:rPr>
          <w:spacing w:val="-20"/>
          <w:sz w:val="24"/>
          <w:szCs w:val="24"/>
          <w:shd w:val="clear" w:color="auto" w:fill="FFFFFF"/>
        </w:rPr>
        <w:t>13</w:t>
      </w:r>
      <w:r w:rsidRPr="00A40A1A">
        <w:rPr>
          <w:spacing w:val="-20"/>
          <w:sz w:val="24"/>
          <w:szCs w:val="24"/>
          <w:shd w:val="clear" w:color="auto" w:fill="FFFFFF"/>
        </w:rPr>
        <w:t xml:space="preserve">). </w:t>
      </w:r>
    </w:p>
    <w:p w:rsidR="00080260" w:rsidRPr="00A40A1A" w:rsidRDefault="00080260" w:rsidP="00080260">
      <w:pPr>
        <w:widowControl w:val="0"/>
        <w:ind w:firstLine="708"/>
        <w:jc w:val="right"/>
        <w:rPr>
          <w:sz w:val="24"/>
          <w:szCs w:val="24"/>
        </w:rPr>
      </w:pPr>
      <w:r w:rsidRPr="00A40A1A">
        <w:rPr>
          <w:sz w:val="24"/>
          <w:szCs w:val="24"/>
        </w:rPr>
        <w:t xml:space="preserve">Таблица </w:t>
      </w:r>
      <w:r w:rsidR="00A40A1A" w:rsidRPr="00A40A1A">
        <w:rPr>
          <w:sz w:val="24"/>
          <w:szCs w:val="24"/>
        </w:rPr>
        <w:t>13</w:t>
      </w:r>
    </w:p>
    <w:p w:rsidR="00080260" w:rsidRPr="00080260" w:rsidRDefault="00080260" w:rsidP="00080260">
      <w:pPr>
        <w:pStyle w:val="211"/>
        <w:widowControl w:val="0"/>
        <w:tabs>
          <w:tab w:val="left" w:pos="360"/>
        </w:tabs>
        <w:jc w:val="center"/>
        <w:rPr>
          <w:i/>
          <w:sz w:val="24"/>
          <w:szCs w:val="24"/>
        </w:rPr>
      </w:pPr>
      <w:r w:rsidRPr="00080260">
        <w:rPr>
          <w:i/>
          <w:sz w:val="24"/>
          <w:szCs w:val="24"/>
        </w:rPr>
        <w:t>Основные виды практик</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42"/>
        <w:gridCol w:w="909"/>
        <w:gridCol w:w="1275"/>
        <w:gridCol w:w="1418"/>
        <w:gridCol w:w="2015"/>
      </w:tblGrid>
      <w:tr w:rsidR="00080260" w:rsidRPr="00D03AD1" w:rsidTr="00AE35B1">
        <w:trPr>
          <w:jc w:val="center"/>
        </w:trPr>
        <w:tc>
          <w:tcPr>
            <w:tcW w:w="8851" w:type="dxa"/>
            <w:gridSpan w:val="6"/>
            <w:vAlign w:val="center"/>
          </w:tcPr>
          <w:p w:rsidR="00080260" w:rsidRPr="00080260" w:rsidRDefault="00080260" w:rsidP="00AE35B1">
            <w:pPr>
              <w:pStyle w:val="211"/>
              <w:widowControl w:val="0"/>
              <w:tabs>
                <w:tab w:val="left" w:pos="360"/>
              </w:tabs>
              <w:jc w:val="center"/>
              <w:rPr>
                <w:sz w:val="24"/>
                <w:szCs w:val="24"/>
              </w:rPr>
            </w:pPr>
            <w:r w:rsidRPr="00080260">
              <w:rPr>
                <w:sz w:val="24"/>
                <w:szCs w:val="24"/>
              </w:rPr>
              <w:t xml:space="preserve">Специалитет </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sidRPr="00BA1A4F">
              <w:rPr>
                <w:sz w:val="24"/>
                <w:szCs w:val="24"/>
              </w:rPr>
              <w:t>№ п/п</w:t>
            </w:r>
          </w:p>
        </w:tc>
        <w:tc>
          <w:tcPr>
            <w:tcW w:w="2642"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Название практики</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Курс</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Семестр</w:t>
            </w:r>
          </w:p>
        </w:tc>
        <w:tc>
          <w:tcPr>
            <w:tcW w:w="3433" w:type="dxa"/>
            <w:gridSpan w:val="2"/>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Продолжительность</w:t>
            </w:r>
          </w:p>
        </w:tc>
      </w:tr>
      <w:tr w:rsidR="00080260" w:rsidRPr="00D03AD1" w:rsidTr="00AE35B1">
        <w:trPr>
          <w:jc w:val="center"/>
        </w:trPr>
        <w:tc>
          <w:tcPr>
            <w:tcW w:w="8851" w:type="dxa"/>
            <w:gridSpan w:val="6"/>
          </w:tcPr>
          <w:p w:rsidR="00080260" w:rsidRPr="00BA1A4F" w:rsidRDefault="00080260" w:rsidP="00AE35B1">
            <w:pPr>
              <w:pStyle w:val="211"/>
              <w:widowControl w:val="0"/>
              <w:tabs>
                <w:tab w:val="left" w:pos="360"/>
              </w:tabs>
              <w:jc w:val="center"/>
              <w:rPr>
                <w:sz w:val="24"/>
                <w:szCs w:val="24"/>
              </w:rPr>
            </w:pPr>
            <w:r w:rsidRPr="00BA1A4F">
              <w:rPr>
                <w:sz w:val="24"/>
                <w:szCs w:val="24"/>
              </w:rPr>
              <w:t>Учебная практика</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sidRPr="00BA1A4F">
              <w:rPr>
                <w:sz w:val="24"/>
                <w:szCs w:val="24"/>
              </w:rPr>
              <w:t>1.</w:t>
            </w:r>
          </w:p>
        </w:tc>
        <w:tc>
          <w:tcPr>
            <w:tcW w:w="2642" w:type="dxa"/>
            <w:vAlign w:val="center"/>
          </w:tcPr>
          <w:p w:rsidR="00080260" w:rsidRPr="00152198" w:rsidRDefault="00080260" w:rsidP="00080260">
            <w:pPr>
              <w:pStyle w:val="211"/>
              <w:widowControl w:val="0"/>
              <w:tabs>
                <w:tab w:val="left" w:pos="360"/>
              </w:tabs>
              <w:jc w:val="left"/>
              <w:rPr>
                <w:sz w:val="24"/>
                <w:szCs w:val="24"/>
              </w:rPr>
            </w:pPr>
            <w:r>
              <w:rPr>
                <w:sz w:val="24"/>
                <w:szCs w:val="24"/>
              </w:rPr>
              <w:t>Практика по оказанию первой помощи</w:t>
            </w:r>
          </w:p>
        </w:tc>
        <w:tc>
          <w:tcPr>
            <w:tcW w:w="909" w:type="dxa"/>
            <w:vAlign w:val="center"/>
          </w:tcPr>
          <w:p w:rsidR="00080260" w:rsidRPr="00BA1A4F" w:rsidRDefault="00080260" w:rsidP="00AE35B1">
            <w:pPr>
              <w:pStyle w:val="211"/>
              <w:widowControl w:val="0"/>
              <w:tabs>
                <w:tab w:val="left" w:pos="360"/>
              </w:tabs>
              <w:jc w:val="center"/>
              <w:rPr>
                <w:sz w:val="24"/>
                <w:szCs w:val="24"/>
              </w:rPr>
            </w:pPr>
            <w:r>
              <w:rPr>
                <w:sz w:val="24"/>
                <w:szCs w:val="24"/>
              </w:rPr>
              <w:t>1</w:t>
            </w:r>
          </w:p>
        </w:tc>
        <w:tc>
          <w:tcPr>
            <w:tcW w:w="1275" w:type="dxa"/>
            <w:vAlign w:val="center"/>
          </w:tcPr>
          <w:p w:rsidR="00080260" w:rsidRPr="00BA1A4F" w:rsidRDefault="00080260" w:rsidP="00AE35B1">
            <w:pPr>
              <w:pStyle w:val="211"/>
              <w:widowControl w:val="0"/>
              <w:tabs>
                <w:tab w:val="left" w:pos="360"/>
              </w:tabs>
              <w:jc w:val="center"/>
              <w:rPr>
                <w:sz w:val="24"/>
                <w:szCs w:val="24"/>
              </w:rPr>
            </w:pPr>
            <w:r>
              <w:rPr>
                <w:sz w:val="24"/>
                <w:szCs w:val="24"/>
              </w:rPr>
              <w:t>2</w:t>
            </w:r>
          </w:p>
        </w:tc>
        <w:tc>
          <w:tcPr>
            <w:tcW w:w="1418"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2 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108 час/3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Pr>
                <w:sz w:val="24"/>
                <w:szCs w:val="24"/>
              </w:rPr>
              <w:t>2.</w:t>
            </w:r>
          </w:p>
        </w:tc>
        <w:tc>
          <w:tcPr>
            <w:tcW w:w="2642" w:type="dxa"/>
            <w:vAlign w:val="center"/>
          </w:tcPr>
          <w:p w:rsidR="00080260" w:rsidRDefault="00080260" w:rsidP="00080260">
            <w:pPr>
              <w:pStyle w:val="211"/>
              <w:widowControl w:val="0"/>
              <w:tabs>
                <w:tab w:val="left" w:pos="360"/>
              </w:tabs>
              <w:jc w:val="left"/>
              <w:rPr>
                <w:sz w:val="24"/>
                <w:szCs w:val="24"/>
              </w:rPr>
            </w:pPr>
            <w:r>
              <w:rPr>
                <w:sz w:val="24"/>
                <w:szCs w:val="24"/>
              </w:rPr>
              <w:t>Фармацевтическая пропедевтическая</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418" w:type="dxa"/>
            <w:vAlign w:val="center"/>
          </w:tcPr>
          <w:p w:rsidR="00080260" w:rsidRPr="00BA1A4F" w:rsidRDefault="00080260" w:rsidP="00AE35B1">
            <w:pPr>
              <w:pStyle w:val="211"/>
              <w:widowControl w:val="0"/>
              <w:tabs>
                <w:tab w:val="left" w:pos="360"/>
              </w:tabs>
              <w:jc w:val="center"/>
              <w:rPr>
                <w:sz w:val="24"/>
                <w:szCs w:val="24"/>
              </w:rPr>
            </w:pPr>
            <w:r>
              <w:rPr>
                <w:sz w:val="24"/>
                <w:szCs w:val="24"/>
              </w:rPr>
              <w:t>4/6 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Pr>
                <w:sz w:val="24"/>
                <w:szCs w:val="24"/>
              </w:rPr>
              <w:t>36 час/1 ЗЕТ</w:t>
            </w:r>
          </w:p>
        </w:tc>
      </w:tr>
      <w:tr w:rsidR="00080260" w:rsidRPr="00D03AD1" w:rsidTr="00AE35B1">
        <w:trPr>
          <w:jc w:val="center"/>
        </w:trPr>
        <w:tc>
          <w:tcPr>
            <w:tcW w:w="592" w:type="dxa"/>
          </w:tcPr>
          <w:p w:rsidR="00080260" w:rsidRDefault="00080260" w:rsidP="00AE35B1">
            <w:pPr>
              <w:pStyle w:val="211"/>
              <w:widowControl w:val="0"/>
              <w:tabs>
                <w:tab w:val="left" w:pos="360"/>
              </w:tabs>
              <w:jc w:val="center"/>
              <w:rPr>
                <w:sz w:val="24"/>
                <w:szCs w:val="24"/>
              </w:rPr>
            </w:pPr>
            <w:r>
              <w:rPr>
                <w:sz w:val="24"/>
                <w:szCs w:val="24"/>
              </w:rPr>
              <w:t>3.</w:t>
            </w:r>
          </w:p>
        </w:tc>
        <w:tc>
          <w:tcPr>
            <w:tcW w:w="2642" w:type="dxa"/>
            <w:vAlign w:val="center"/>
          </w:tcPr>
          <w:p w:rsidR="00080260" w:rsidRDefault="00080260" w:rsidP="00080260">
            <w:pPr>
              <w:pStyle w:val="211"/>
              <w:widowControl w:val="0"/>
              <w:tabs>
                <w:tab w:val="left" w:pos="360"/>
              </w:tabs>
              <w:jc w:val="left"/>
              <w:rPr>
                <w:sz w:val="24"/>
                <w:szCs w:val="24"/>
              </w:rPr>
            </w:pPr>
            <w:r>
              <w:rPr>
                <w:sz w:val="24"/>
                <w:szCs w:val="24"/>
              </w:rPr>
              <w:t xml:space="preserve">Полевая практика по ботанике </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418"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2 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108 час/3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Pr>
                <w:sz w:val="24"/>
                <w:szCs w:val="24"/>
              </w:rPr>
              <w:t>4</w:t>
            </w:r>
            <w:r w:rsidRPr="00BA1A4F">
              <w:rPr>
                <w:sz w:val="24"/>
                <w:szCs w:val="24"/>
              </w:rPr>
              <w:t>.</w:t>
            </w:r>
          </w:p>
        </w:tc>
        <w:tc>
          <w:tcPr>
            <w:tcW w:w="2642" w:type="dxa"/>
            <w:vAlign w:val="center"/>
          </w:tcPr>
          <w:p w:rsidR="00080260" w:rsidRPr="00152198" w:rsidRDefault="00080260" w:rsidP="00080260">
            <w:pPr>
              <w:pStyle w:val="211"/>
              <w:widowControl w:val="0"/>
              <w:tabs>
                <w:tab w:val="left" w:pos="360"/>
              </w:tabs>
              <w:jc w:val="left"/>
              <w:rPr>
                <w:sz w:val="24"/>
                <w:szCs w:val="24"/>
              </w:rPr>
            </w:pPr>
            <w:r w:rsidRPr="00152198">
              <w:rPr>
                <w:sz w:val="24"/>
                <w:szCs w:val="24"/>
              </w:rPr>
              <w:t>Практика по фармакогнозии</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3</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6</w:t>
            </w:r>
          </w:p>
        </w:tc>
        <w:tc>
          <w:tcPr>
            <w:tcW w:w="1418"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4 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Pr>
                <w:sz w:val="24"/>
                <w:szCs w:val="24"/>
              </w:rPr>
              <w:t>144</w:t>
            </w:r>
            <w:r w:rsidRPr="00BA1A4F">
              <w:rPr>
                <w:sz w:val="24"/>
                <w:szCs w:val="24"/>
              </w:rPr>
              <w:t xml:space="preserve"> час/ </w:t>
            </w:r>
            <w:r>
              <w:rPr>
                <w:sz w:val="24"/>
                <w:szCs w:val="24"/>
              </w:rPr>
              <w:t>4</w:t>
            </w:r>
            <w:r w:rsidRPr="00BA1A4F">
              <w:rPr>
                <w:sz w:val="24"/>
                <w:szCs w:val="24"/>
              </w:rPr>
              <w:t xml:space="preserve">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Pr>
                <w:sz w:val="24"/>
                <w:szCs w:val="24"/>
              </w:rPr>
              <w:t>5</w:t>
            </w:r>
            <w:r w:rsidRPr="00BA1A4F">
              <w:rPr>
                <w:sz w:val="24"/>
                <w:szCs w:val="24"/>
              </w:rPr>
              <w:t>.</w:t>
            </w:r>
          </w:p>
        </w:tc>
        <w:tc>
          <w:tcPr>
            <w:tcW w:w="2642" w:type="dxa"/>
            <w:vAlign w:val="center"/>
          </w:tcPr>
          <w:p w:rsidR="00080260" w:rsidRPr="00152198" w:rsidRDefault="00080260" w:rsidP="00080260">
            <w:pPr>
              <w:pStyle w:val="211"/>
              <w:widowControl w:val="0"/>
              <w:tabs>
                <w:tab w:val="left" w:pos="360"/>
              </w:tabs>
              <w:jc w:val="left"/>
              <w:rPr>
                <w:sz w:val="24"/>
                <w:szCs w:val="24"/>
              </w:rPr>
            </w:pPr>
            <w:r w:rsidRPr="00152198">
              <w:rPr>
                <w:sz w:val="24"/>
                <w:szCs w:val="24"/>
              </w:rPr>
              <w:t>Практика по общей фармацевтической технологии</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4</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8</w:t>
            </w:r>
          </w:p>
        </w:tc>
        <w:tc>
          <w:tcPr>
            <w:tcW w:w="1418" w:type="dxa"/>
            <w:vAlign w:val="center"/>
          </w:tcPr>
          <w:p w:rsidR="00080260" w:rsidRPr="00BA1A4F" w:rsidRDefault="00080260" w:rsidP="00AE35B1">
            <w:pPr>
              <w:pStyle w:val="211"/>
              <w:widowControl w:val="0"/>
              <w:tabs>
                <w:tab w:val="left" w:pos="360"/>
              </w:tabs>
              <w:jc w:val="center"/>
              <w:rPr>
                <w:sz w:val="24"/>
                <w:szCs w:val="24"/>
              </w:rPr>
            </w:pPr>
            <w:r>
              <w:rPr>
                <w:sz w:val="24"/>
                <w:szCs w:val="24"/>
              </w:rPr>
              <w:t xml:space="preserve">2 </w:t>
            </w:r>
            <w:r w:rsidRPr="00BA1A4F">
              <w:rPr>
                <w:sz w:val="24"/>
                <w:szCs w:val="24"/>
              </w:rPr>
              <w:t>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Pr>
                <w:sz w:val="24"/>
                <w:szCs w:val="24"/>
              </w:rPr>
              <w:t>108 час/ 3</w:t>
            </w:r>
            <w:r w:rsidRPr="00BA1A4F">
              <w:rPr>
                <w:sz w:val="24"/>
                <w:szCs w:val="24"/>
              </w:rPr>
              <w:t xml:space="preserve"> ЗЕТ</w:t>
            </w:r>
          </w:p>
        </w:tc>
      </w:tr>
      <w:tr w:rsidR="00080260" w:rsidRPr="00D03AD1" w:rsidTr="00AE35B1">
        <w:trPr>
          <w:jc w:val="center"/>
        </w:trPr>
        <w:tc>
          <w:tcPr>
            <w:tcW w:w="8851" w:type="dxa"/>
            <w:gridSpan w:val="6"/>
            <w:vAlign w:val="center"/>
          </w:tcPr>
          <w:p w:rsidR="00080260" w:rsidRPr="00152198" w:rsidRDefault="00080260" w:rsidP="00AE35B1">
            <w:pPr>
              <w:pStyle w:val="211"/>
              <w:widowControl w:val="0"/>
              <w:tabs>
                <w:tab w:val="left" w:pos="360"/>
              </w:tabs>
              <w:jc w:val="center"/>
              <w:rPr>
                <w:sz w:val="24"/>
                <w:szCs w:val="24"/>
              </w:rPr>
            </w:pPr>
            <w:r w:rsidRPr="00152198">
              <w:rPr>
                <w:sz w:val="24"/>
                <w:szCs w:val="24"/>
              </w:rPr>
              <w:t>Производственная практика</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sidRPr="00BA1A4F">
              <w:rPr>
                <w:sz w:val="24"/>
                <w:szCs w:val="24"/>
              </w:rPr>
              <w:t xml:space="preserve">1. </w:t>
            </w:r>
          </w:p>
        </w:tc>
        <w:tc>
          <w:tcPr>
            <w:tcW w:w="2642" w:type="dxa"/>
            <w:vAlign w:val="center"/>
          </w:tcPr>
          <w:p w:rsidR="00080260" w:rsidRPr="00152198" w:rsidRDefault="00080260" w:rsidP="00080260">
            <w:pPr>
              <w:pStyle w:val="211"/>
              <w:widowControl w:val="0"/>
              <w:tabs>
                <w:tab w:val="left" w:pos="360"/>
              </w:tabs>
              <w:jc w:val="left"/>
              <w:rPr>
                <w:sz w:val="24"/>
                <w:szCs w:val="24"/>
              </w:rPr>
            </w:pPr>
            <w:r w:rsidRPr="00152198">
              <w:rPr>
                <w:sz w:val="24"/>
                <w:szCs w:val="24"/>
              </w:rPr>
              <w:t>Контроль качества лекарственных средств</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5</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10</w:t>
            </w:r>
          </w:p>
        </w:tc>
        <w:tc>
          <w:tcPr>
            <w:tcW w:w="1418" w:type="dxa"/>
            <w:vAlign w:val="center"/>
          </w:tcPr>
          <w:p w:rsidR="00080260" w:rsidRPr="00BA1A4F" w:rsidRDefault="00080260" w:rsidP="00AE35B1">
            <w:pPr>
              <w:pStyle w:val="211"/>
              <w:widowControl w:val="0"/>
              <w:tabs>
                <w:tab w:val="left" w:pos="360"/>
              </w:tabs>
              <w:jc w:val="center"/>
              <w:rPr>
                <w:sz w:val="24"/>
                <w:szCs w:val="24"/>
              </w:rPr>
            </w:pPr>
            <w:r>
              <w:rPr>
                <w:sz w:val="24"/>
                <w:szCs w:val="24"/>
              </w:rPr>
              <w:t>3</w:t>
            </w:r>
            <w:r w:rsidRPr="00BA1A4F">
              <w:rPr>
                <w:sz w:val="24"/>
                <w:szCs w:val="24"/>
              </w:rPr>
              <w:t xml:space="preserve"> и </w:t>
            </w:r>
            <w:r>
              <w:rPr>
                <w:sz w:val="24"/>
                <w:szCs w:val="24"/>
              </w:rPr>
              <w:t>1</w:t>
            </w:r>
            <w:r w:rsidRPr="00BA1A4F">
              <w:rPr>
                <w:sz w:val="24"/>
                <w:szCs w:val="24"/>
              </w:rPr>
              <w:t>/3 недели</w:t>
            </w:r>
          </w:p>
        </w:tc>
        <w:tc>
          <w:tcPr>
            <w:tcW w:w="201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w:t>
            </w:r>
            <w:r>
              <w:rPr>
                <w:sz w:val="24"/>
                <w:szCs w:val="24"/>
              </w:rPr>
              <w:t>80</w:t>
            </w:r>
            <w:r w:rsidRPr="00BA1A4F">
              <w:rPr>
                <w:sz w:val="24"/>
                <w:szCs w:val="24"/>
              </w:rPr>
              <w:t xml:space="preserve"> час/</w:t>
            </w:r>
            <w:r>
              <w:rPr>
                <w:sz w:val="24"/>
                <w:szCs w:val="24"/>
              </w:rPr>
              <w:t>5</w:t>
            </w:r>
            <w:r w:rsidRPr="00BA1A4F">
              <w:rPr>
                <w:sz w:val="24"/>
                <w:szCs w:val="24"/>
              </w:rPr>
              <w:t xml:space="preserve">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sidRPr="00BA1A4F">
              <w:rPr>
                <w:sz w:val="24"/>
                <w:szCs w:val="24"/>
              </w:rPr>
              <w:t>2.</w:t>
            </w:r>
          </w:p>
        </w:tc>
        <w:tc>
          <w:tcPr>
            <w:tcW w:w="2642" w:type="dxa"/>
            <w:vAlign w:val="center"/>
          </w:tcPr>
          <w:p w:rsidR="00080260" w:rsidRPr="00152198" w:rsidRDefault="00080260" w:rsidP="00080260">
            <w:pPr>
              <w:pStyle w:val="211"/>
              <w:widowControl w:val="0"/>
              <w:tabs>
                <w:tab w:val="left" w:pos="360"/>
              </w:tabs>
              <w:jc w:val="left"/>
              <w:rPr>
                <w:sz w:val="24"/>
                <w:szCs w:val="24"/>
              </w:rPr>
            </w:pPr>
            <w:r w:rsidRPr="00152198">
              <w:rPr>
                <w:bCs/>
                <w:sz w:val="24"/>
                <w:szCs w:val="24"/>
              </w:rPr>
              <w:t>Изготовление лекарственных препаратов в условиях аптеки</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5</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10</w:t>
            </w:r>
          </w:p>
        </w:tc>
        <w:tc>
          <w:tcPr>
            <w:tcW w:w="1418" w:type="dxa"/>
            <w:vAlign w:val="center"/>
          </w:tcPr>
          <w:p w:rsidR="00080260" w:rsidRPr="00BA1A4F" w:rsidRDefault="00080260" w:rsidP="00AE35B1">
            <w:pPr>
              <w:pStyle w:val="211"/>
              <w:widowControl w:val="0"/>
              <w:tabs>
                <w:tab w:val="left" w:pos="360"/>
              </w:tabs>
              <w:jc w:val="center"/>
              <w:rPr>
                <w:sz w:val="24"/>
                <w:szCs w:val="24"/>
              </w:rPr>
            </w:pPr>
            <w:r w:rsidRPr="00EE4D87">
              <w:rPr>
                <w:bCs/>
                <w:sz w:val="24"/>
                <w:szCs w:val="24"/>
              </w:rPr>
              <w:t xml:space="preserve">4 и 2/3 недели </w:t>
            </w:r>
          </w:p>
        </w:tc>
        <w:tc>
          <w:tcPr>
            <w:tcW w:w="2015" w:type="dxa"/>
            <w:vAlign w:val="center"/>
          </w:tcPr>
          <w:p w:rsidR="00080260" w:rsidRPr="00BA1A4F" w:rsidRDefault="00080260" w:rsidP="00AE35B1">
            <w:pPr>
              <w:pStyle w:val="211"/>
              <w:widowControl w:val="0"/>
              <w:tabs>
                <w:tab w:val="left" w:pos="360"/>
              </w:tabs>
              <w:jc w:val="center"/>
              <w:rPr>
                <w:sz w:val="24"/>
                <w:szCs w:val="24"/>
              </w:rPr>
            </w:pPr>
            <w:r w:rsidRPr="00EE4D87">
              <w:rPr>
                <w:bCs/>
                <w:sz w:val="24"/>
                <w:szCs w:val="24"/>
              </w:rPr>
              <w:t>252 час/7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Pr>
                <w:sz w:val="24"/>
                <w:szCs w:val="24"/>
              </w:rPr>
              <w:t>3.</w:t>
            </w:r>
          </w:p>
        </w:tc>
        <w:tc>
          <w:tcPr>
            <w:tcW w:w="2642" w:type="dxa"/>
            <w:vAlign w:val="center"/>
          </w:tcPr>
          <w:p w:rsidR="00080260" w:rsidRPr="00152198" w:rsidRDefault="00080260" w:rsidP="00080260">
            <w:pPr>
              <w:pStyle w:val="211"/>
              <w:widowControl w:val="0"/>
              <w:tabs>
                <w:tab w:val="left" w:pos="360"/>
              </w:tabs>
              <w:jc w:val="left"/>
              <w:rPr>
                <w:bCs/>
                <w:sz w:val="24"/>
                <w:szCs w:val="24"/>
              </w:rPr>
            </w:pPr>
            <w:r w:rsidRPr="00152198">
              <w:rPr>
                <w:bCs/>
                <w:sz w:val="24"/>
                <w:szCs w:val="24"/>
              </w:rPr>
              <w:t>Стандартизация и контроль качества ЛРС и ЛРП</w:t>
            </w:r>
          </w:p>
        </w:tc>
        <w:tc>
          <w:tcPr>
            <w:tcW w:w="909" w:type="dxa"/>
            <w:vAlign w:val="center"/>
          </w:tcPr>
          <w:p w:rsidR="00080260" w:rsidRPr="00BA1A4F" w:rsidRDefault="00080260" w:rsidP="00AE35B1">
            <w:pPr>
              <w:pStyle w:val="211"/>
              <w:widowControl w:val="0"/>
              <w:tabs>
                <w:tab w:val="left" w:pos="360"/>
              </w:tabs>
              <w:jc w:val="center"/>
              <w:rPr>
                <w:sz w:val="24"/>
                <w:szCs w:val="24"/>
              </w:rPr>
            </w:pPr>
            <w:r>
              <w:rPr>
                <w:sz w:val="24"/>
                <w:szCs w:val="24"/>
              </w:rPr>
              <w:t>5</w:t>
            </w:r>
          </w:p>
        </w:tc>
        <w:tc>
          <w:tcPr>
            <w:tcW w:w="1275" w:type="dxa"/>
            <w:vAlign w:val="center"/>
          </w:tcPr>
          <w:p w:rsidR="00080260" w:rsidRPr="00BA1A4F" w:rsidRDefault="00080260" w:rsidP="00AE35B1">
            <w:pPr>
              <w:pStyle w:val="211"/>
              <w:widowControl w:val="0"/>
              <w:tabs>
                <w:tab w:val="left" w:pos="360"/>
              </w:tabs>
              <w:jc w:val="center"/>
              <w:rPr>
                <w:sz w:val="24"/>
                <w:szCs w:val="24"/>
              </w:rPr>
            </w:pPr>
            <w:r>
              <w:rPr>
                <w:sz w:val="24"/>
                <w:szCs w:val="24"/>
              </w:rPr>
              <w:t>10</w:t>
            </w:r>
          </w:p>
        </w:tc>
        <w:tc>
          <w:tcPr>
            <w:tcW w:w="1418" w:type="dxa"/>
            <w:vAlign w:val="center"/>
          </w:tcPr>
          <w:p w:rsidR="00080260" w:rsidRPr="00EE4D87" w:rsidRDefault="00080260" w:rsidP="00AE35B1">
            <w:pPr>
              <w:jc w:val="center"/>
              <w:rPr>
                <w:bCs/>
                <w:sz w:val="24"/>
                <w:szCs w:val="24"/>
              </w:rPr>
            </w:pPr>
            <w:r>
              <w:rPr>
                <w:bCs/>
                <w:sz w:val="24"/>
                <w:szCs w:val="24"/>
              </w:rPr>
              <w:t>3</w:t>
            </w:r>
            <w:r w:rsidRPr="00EE4D87">
              <w:rPr>
                <w:bCs/>
                <w:sz w:val="24"/>
                <w:szCs w:val="24"/>
              </w:rPr>
              <w:t xml:space="preserve"> и </w:t>
            </w:r>
            <w:r>
              <w:rPr>
                <w:bCs/>
                <w:sz w:val="24"/>
                <w:szCs w:val="24"/>
              </w:rPr>
              <w:t>1</w:t>
            </w:r>
            <w:r w:rsidRPr="00EE4D87">
              <w:rPr>
                <w:bCs/>
                <w:sz w:val="24"/>
                <w:szCs w:val="24"/>
              </w:rPr>
              <w:t>/3 недели</w:t>
            </w:r>
          </w:p>
        </w:tc>
        <w:tc>
          <w:tcPr>
            <w:tcW w:w="2015" w:type="dxa"/>
            <w:vAlign w:val="center"/>
          </w:tcPr>
          <w:p w:rsidR="00080260" w:rsidRPr="00EE4D87" w:rsidRDefault="00080260" w:rsidP="00AE35B1">
            <w:pPr>
              <w:pStyle w:val="211"/>
              <w:widowControl w:val="0"/>
              <w:tabs>
                <w:tab w:val="left" w:pos="360"/>
              </w:tabs>
              <w:jc w:val="center"/>
              <w:rPr>
                <w:bCs/>
                <w:sz w:val="24"/>
                <w:szCs w:val="24"/>
              </w:rPr>
            </w:pPr>
            <w:r>
              <w:rPr>
                <w:bCs/>
                <w:sz w:val="24"/>
                <w:szCs w:val="24"/>
              </w:rPr>
              <w:t>180 час/5</w:t>
            </w:r>
            <w:r w:rsidRPr="00EE4D87">
              <w:rPr>
                <w:bCs/>
                <w:sz w:val="24"/>
                <w:szCs w:val="24"/>
              </w:rPr>
              <w:t xml:space="preserve"> ЗЕТ</w:t>
            </w:r>
          </w:p>
        </w:tc>
      </w:tr>
      <w:tr w:rsidR="00080260" w:rsidRPr="00D03AD1" w:rsidTr="00AE35B1">
        <w:trPr>
          <w:jc w:val="center"/>
        </w:trPr>
        <w:tc>
          <w:tcPr>
            <w:tcW w:w="592" w:type="dxa"/>
          </w:tcPr>
          <w:p w:rsidR="00080260" w:rsidRPr="00BA1A4F" w:rsidRDefault="00080260" w:rsidP="00AE35B1">
            <w:pPr>
              <w:pStyle w:val="211"/>
              <w:widowControl w:val="0"/>
              <w:tabs>
                <w:tab w:val="left" w:pos="360"/>
              </w:tabs>
              <w:jc w:val="center"/>
              <w:rPr>
                <w:sz w:val="24"/>
                <w:szCs w:val="24"/>
              </w:rPr>
            </w:pPr>
            <w:r>
              <w:rPr>
                <w:sz w:val="24"/>
                <w:szCs w:val="24"/>
              </w:rPr>
              <w:t>4</w:t>
            </w:r>
            <w:r w:rsidRPr="00BA1A4F">
              <w:rPr>
                <w:sz w:val="24"/>
                <w:szCs w:val="24"/>
              </w:rPr>
              <w:t>.</w:t>
            </w:r>
          </w:p>
        </w:tc>
        <w:tc>
          <w:tcPr>
            <w:tcW w:w="2642" w:type="dxa"/>
            <w:vAlign w:val="center"/>
          </w:tcPr>
          <w:p w:rsidR="00080260" w:rsidRPr="00152198" w:rsidRDefault="00080260" w:rsidP="00080260">
            <w:pPr>
              <w:pStyle w:val="211"/>
              <w:widowControl w:val="0"/>
              <w:tabs>
                <w:tab w:val="left" w:pos="360"/>
              </w:tabs>
              <w:jc w:val="left"/>
              <w:rPr>
                <w:sz w:val="24"/>
                <w:szCs w:val="24"/>
              </w:rPr>
            </w:pPr>
            <w:r w:rsidRPr="00152198">
              <w:rPr>
                <w:sz w:val="24"/>
                <w:szCs w:val="24"/>
              </w:rPr>
              <w:t>Управление и экономика аптечных учреждений</w:t>
            </w:r>
          </w:p>
        </w:tc>
        <w:tc>
          <w:tcPr>
            <w:tcW w:w="909"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5</w:t>
            </w:r>
          </w:p>
        </w:tc>
        <w:tc>
          <w:tcPr>
            <w:tcW w:w="1275" w:type="dxa"/>
            <w:vAlign w:val="center"/>
          </w:tcPr>
          <w:p w:rsidR="00080260" w:rsidRPr="00BA1A4F" w:rsidRDefault="00080260" w:rsidP="00AE35B1">
            <w:pPr>
              <w:pStyle w:val="211"/>
              <w:widowControl w:val="0"/>
              <w:tabs>
                <w:tab w:val="left" w:pos="360"/>
              </w:tabs>
              <w:jc w:val="center"/>
              <w:rPr>
                <w:sz w:val="24"/>
                <w:szCs w:val="24"/>
              </w:rPr>
            </w:pPr>
            <w:r w:rsidRPr="00BA1A4F">
              <w:rPr>
                <w:sz w:val="24"/>
                <w:szCs w:val="24"/>
              </w:rPr>
              <w:t>10</w:t>
            </w:r>
          </w:p>
        </w:tc>
        <w:tc>
          <w:tcPr>
            <w:tcW w:w="1418" w:type="dxa"/>
            <w:vAlign w:val="center"/>
          </w:tcPr>
          <w:p w:rsidR="00080260" w:rsidRPr="00BA1A4F" w:rsidRDefault="00080260" w:rsidP="00AE35B1">
            <w:pPr>
              <w:pStyle w:val="211"/>
              <w:widowControl w:val="0"/>
              <w:tabs>
                <w:tab w:val="left" w:pos="360"/>
              </w:tabs>
              <w:jc w:val="center"/>
              <w:rPr>
                <w:sz w:val="24"/>
                <w:szCs w:val="24"/>
              </w:rPr>
            </w:pPr>
            <w:r>
              <w:rPr>
                <w:bCs/>
                <w:sz w:val="24"/>
                <w:szCs w:val="24"/>
              </w:rPr>
              <w:t xml:space="preserve">6 и 2/3 </w:t>
            </w:r>
            <w:r w:rsidRPr="00EE4D87">
              <w:rPr>
                <w:bCs/>
                <w:sz w:val="24"/>
                <w:szCs w:val="24"/>
              </w:rPr>
              <w:t xml:space="preserve"> недел</w:t>
            </w:r>
            <w:r>
              <w:rPr>
                <w:bCs/>
                <w:sz w:val="24"/>
                <w:szCs w:val="24"/>
              </w:rPr>
              <w:t>и</w:t>
            </w:r>
          </w:p>
        </w:tc>
        <w:tc>
          <w:tcPr>
            <w:tcW w:w="2015" w:type="dxa"/>
            <w:vAlign w:val="center"/>
          </w:tcPr>
          <w:p w:rsidR="00080260" w:rsidRPr="00BA1A4F" w:rsidRDefault="00080260" w:rsidP="00AE35B1">
            <w:pPr>
              <w:pStyle w:val="211"/>
              <w:widowControl w:val="0"/>
              <w:tabs>
                <w:tab w:val="left" w:pos="360"/>
              </w:tabs>
              <w:jc w:val="center"/>
              <w:rPr>
                <w:sz w:val="24"/>
                <w:szCs w:val="24"/>
              </w:rPr>
            </w:pPr>
            <w:r>
              <w:rPr>
                <w:bCs/>
                <w:sz w:val="24"/>
                <w:szCs w:val="24"/>
              </w:rPr>
              <w:t>360</w:t>
            </w:r>
            <w:r w:rsidRPr="00EE4D87">
              <w:rPr>
                <w:bCs/>
                <w:sz w:val="24"/>
                <w:szCs w:val="24"/>
              </w:rPr>
              <w:t xml:space="preserve"> час/</w:t>
            </w:r>
            <w:r>
              <w:rPr>
                <w:bCs/>
                <w:sz w:val="24"/>
                <w:szCs w:val="24"/>
              </w:rPr>
              <w:t>10</w:t>
            </w:r>
            <w:r w:rsidRPr="00EE4D87">
              <w:rPr>
                <w:bCs/>
                <w:sz w:val="24"/>
                <w:szCs w:val="24"/>
              </w:rPr>
              <w:t xml:space="preserve"> ЗЕТ</w:t>
            </w:r>
          </w:p>
        </w:tc>
      </w:tr>
      <w:tr w:rsidR="00080260" w:rsidRPr="00D03AD1" w:rsidTr="00AE35B1">
        <w:trPr>
          <w:jc w:val="center"/>
        </w:trPr>
        <w:tc>
          <w:tcPr>
            <w:tcW w:w="8851" w:type="dxa"/>
            <w:gridSpan w:val="6"/>
          </w:tcPr>
          <w:p w:rsidR="00080260" w:rsidRPr="00080260" w:rsidRDefault="00080260" w:rsidP="00AE35B1">
            <w:pPr>
              <w:pStyle w:val="211"/>
              <w:widowControl w:val="0"/>
              <w:tabs>
                <w:tab w:val="left" w:pos="360"/>
              </w:tabs>
              <w:jc w:val="center"/>
              <w:rPr>
                <w:bCs/>
                <w:sz w:val="24"/>
                <w:szCs w:val="24"/>
              </w:rPr>
            </w:pPr>
            <w:r w:rsidRPr="00080260">
              <w:rPr>
                <w:bCs/>
                <w:sz w:val="24"/>
                <w:szCs w:val="24"/>
              </w:rPr>
              <w:t>Бакалавриат «Химическая технология»</w:t>
            </w:r>
          </w:p>
        </w:tc>
      </w:tr>
      <w:tr w:rsidR="00080260" w:rsidRPr="00D03AD1" w:rsidTr="00AE35B1">
        <w:trPr>
          <w:jc w:val="center"/>
        </w:trPr>
        <w:tc>
          <w:tcPr>
            <w:tcW w:w="8851" w:type="dxa"/>
            <w:gridSpan w:val="6"/>
          </w:tcPr>
          <w:p w:rsidR="00080260" w:rsidRPr="00152198" w:rsidRDefault="00080260" w:rsidP="00AE35B1">
            <w:pPr>
              <w:pStyle w:val="211"/>
              <w:widowControl w:val="0"/>
              <w:tabs>
                <w:tab w:val="left" w:pos="360"/>
              </w:tabs>
              <w:jc w:val="center"/>
              <w:rPr>
                <w:bCs/>
                <w:sz w:val="24"/>
                <w:szCs w:val="24"/>
              </w:rPr>
            </w:pPr>
            <w:r w:rsidRPr="00152198">
              <w:rPr>
                <w:bCs/>
                <w:sz w:val="24"/>
                <w:szCs w:val="24"/>
              </w:rPr>
              <w:t>Производственная</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2642" w:type="dxa"/>
            <w:vAlign w:val="center"/>
          </w:tcPr>
          <w:p w:rsidR="00080260" w:rsidRPr="00152198" w:rsidRDefault="00080260" w:rsidP="00080260">
            <w:pPr>
              <w:pStyle w:val="211"/>
              <w:widowControl w:val="0"/>
              <w:tabs>
                <w:tab w:val="left" w:pos="360"/>
              </w:tabs>
              <w:jc w:val="left"/>
              <w:rPr>
                <w:sz w:val="24"/>
                <w:szCs w:val="24"/>
              </w:rPr>
            </w:pPr>
            <w:r>
              <w:rPr>
                <w:sz w:val="24"/>
                <w:szCs w:val="24"/>
              </w:rPr>
              <w:t>Практика по получению профессиональных умений и опыта профессиональной деятельности</w:t>
            </w:r>
          </w:p>
        </w:tc>
        <w:tc>
          <w:tcPr>
            <w:tcW w:w="909" w:type="dxa"/>
            <w:vAlign w:val="center"/>
          </w:tcPr>
          <w:p w:rsidR="00080260" w:rsidRPr="00BA1A4F" w:rsidRDefault="00080260" w:rsidP="00AE35B1">
            <w:pPr>
              <w:pStyle w:val="211"/>
              <w:widowControl w:val="0"/>
              <w:tabs>
                <w:tab w:val="left" w:pos="360"/>
              </w:tabs>
              <w:jc w:val="center"/>
              <w:rPr>
                <w:sz w:val="24"/>
                <w:szCs w:val="24"/>
              </w:rPr>
            </w:pPr>
            <w:r>
              <w:rPr>
                <w:sz w:val="24"/>
                <w:szCs w:val="24"/>
              </w:rPr>
              <w:t>3</w:t>
            </w:r>
          </w:p>
        </w:tc>
        <w:tc>
          <w:tcPr>
            <w:tcW w:w="1275" w:type="dxa"/>
            <w:vAlign w:val="center"/>
          </w:tcPr>
          <w:p w:rsidR="00080260" w:rsidRPr="00BA1A4F" w:rsidRDefault="00080260" w:rsidP="00AE35B1">
            <w:pPr>
              <w:pStyle w:val="211"/>
              <w:widowControl w:val="0"/>
              <w:tabs>
                <w:tab w:val="left" w:pos="360"/>
              </w:tabs>
              <w:jc w:val="center"/>
              <w:rPr>
                <w:sz w:val="24"/>
                <w:szCs w:val="24"/>
              </w:rPr>
            </w:pPr>
            <w:r>
              <w:rPr>
                <w:sz w:val="24"/>
                <w:szCs w:val="24"/>
              </w:rPr>
              <w:t>6</w:t>
            </w:r>
          </w:p>
        </w:tc>
        <w:tc>
          <w:tcPr>
            <w:tcW w:w="1418" w:type="dxa"/>
            <w:vAlign w:val="center"/>
          </w:tcPr>
          <w:p w:rsidR="00080260" w:rsidRPr="00EE4D87" w:rsidRDefault="00080260" w:rsidP="00AE35B1">
            <w:pPr>
              <w:pStyle w:val="211"/>
              <w:widowControl w:val="0"/>
              <w:tabs>
                <w:tab w:val="left" w:pos="360"/>
              </w:tabs>
              <w:jc w:val="center"/>
              <w:rPr>
                <w:bCs/>
                <w:sz w:val="24"/>
                <w:szCs w:val="24"/>
              </w:rPr>
            </w:pPr>
            <w:r>
              <w:rPr>
                <w:bCs/>
                <w:sz w:val="24"/>
                <w:szCs w:val="24"/>
              </w:rPr>
              <w:t>6 недель</w:t>
            </w:r>
          </w:p>
        </w:tc>
        <w:tc>
          <w:tcPr>
            <w:tcW w:w="2015" w:type="dxa"/>
            <w:vAlign w:val="center"/>
          </w:tcPr>
          <w:p w:rsidR="00080260" w:rsidRPr="00EE4D87" w:rsidRDefault="00080260" w:rsidP="00AE35B1">
            <w:pPr>
              <w:pStyle w:val="211"/>
              <w:widowControl w:val="0"/>
              <w:tabs>
                <w:tab w:val="left" w:pos="360"/>
              </w:tabs>
              <w:jc w:val="center"/>
              <w:rPr>
                <w:bCs/>
                <w:sz w:val="24"/>
                <w:szCs w:val="24"/>
              </w:rPr>
            </w:pPr>
            <w:r>
              <w:rPr>
                <w:bCs/>
                <w:sz w:val="24"/>
                <w:szCs w:val="24"/>
              </w:rPr>
              <w:t>216 час/6 ЗЕТ</w:t>
            </w:r>
          </w:p>
        </w:tc>
      </w:tr>
      <w:tr w:rsidR="00080260" w:rsidRPr="00D03AD1" w:rsidTr="00AE35B1">
        <w:trPr>
          <w:jc w:val="center"/>
        </w:trPr>
        <w:tc>
          <w:tcPr>
            <w:tcW w:w="8851" w:type="dxa"/>
            <w:gridSpan w:val="6"/>
            <w:vAlign w:val="center"/>
          </w:tcPr>
          <w:p w:rsidR="00080260" w:rsidRPr="00080260" w:rsidRDefault="00080260" w:rsidP="00AE35B1">
            <w:pPr>
              <w:pStyle w:val="211"/>
              <w:widowControl w:val="0"/>
              <w:tabs>
                <w:tab w:val="left" w:pos="360"/>
              </w:tabs>
              <w:jc w:val="center"/>
              <w:rPr>
                <w:bCs/>
                <w:sz w:val="24"/>
                <w:szCs w:val="24"/>
              </w:rPr>
            </w:pPr>
            <w:r w:rsidRPr="00080260">
              <w:rPr>
                <w:bCs/>
                <w:sz w:val="24"/>
                <w:szCs w:val="24"/>
              </w:rPr>
              <w:t>Бакалавриат «Биотехнология»</w:t>
            </w:r>
          </w:p>
        </w:tc>
      </w:tr>
      <w:tr w:rsidR="00080260" w:rsidRPr="00D03AD1" w:rsidTr="00AE35B1">
        <w:trPr>
          <w:jc w:val="center"/>
        </w:trPr>
        <w:tc>
          <w:tcPr>
            <w:tcW w:w="8851" w:type="dxa"/>
            <w:gridSpan w:val="6"/>
            <w:vAlign w:val="center"/>
          </w:tcPr>
          <w:p w:rsidR="00080260" w:rsidRPr="00152198" w:rsidRDefault="00080260" w:rsidP="00AE35B1">
            <w:pPr>
              <w:pStyle w:val="211"/>
              <w:widowControl w:val="0"/>
              <w:tabs>
                <w:tab w:val="left" w:pos="360"/>
              </w:tabs>
              <w:jc w:val="center"/>
              <w:rPr>
                <w:bCs/>
                <w:sz w:val="24"/>
                <w:szCs w:val="24"/>
              </w:rPr>
            </w:pPr>
            <w:r>
              <w:rPr>
                <w:bCs/>
                <w:sz w:val="24"/>
                <w:szCs w:val="24"/>
              </w:rPr>
              <w:t xml:space="preserve">Учебная </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2642" w:type="dxa"/>
            <w:vAlign w:val="center"/>
          </w:tcPr>
          <w:p w:rsidR="00080260" w:rsidRPr="00152198" w:rsidRDefault="00080260" w:rsidP="00C3449A">
            <w:pPr>
              <w:pStyle w:val="211"/>
              <w:widowControl w:val="0"/>
              <w:tabs>
                <w:tab w:val="left" w:pos="360"/>
              </w:tabs>
              <w:jc w:val="left"/>
              <w:rPr>
                <w:sz w:val="24"/>
                <w:szCs w:val="24"/>
              </w:rPr>
            </w:pPr>
            <w:r>
              <w:rPr>
                <w:sz w:val="24"/>
                <w:szCs w:val="24"/>
              </w:rPr>
              <w:t>Практика по получению первичных профессиональных умений и навыков</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418" w:type="dxa"/>
            <w:vAlign w:val="center"/>
          </w:tcPr>
          <w:p w:rsidR="00080260" w:rsidRPr="00EE4D87" w:rsidRDefault="00080260" w:rsidP="00AE35B1">
            <w:pPr>
              <w:pStyle w:val="211"/>
              <w:widowControl w:val="0"/>
              <w:tabs>
                <w:tab w:val="left" w:pos="360"/>
              </w:tabs>
              <w:jc w:val="center"/>
              <w:rPr>
                <w:bCs/>
                <w:sz w:val="24"/>
                <w:szCs w:val="24"/>
              </w:rPr>
            </w:pPr>
            <w:r>
              <w:rPr>
                <w:bCs/>
                <w:sz w:val="24"/>
                <w:szCs w:val="24"/>
              </w:rPr>
              <w:t>2 недели</w:t>
            </w:r>
          </w:p>
        </w:tc>
        <w:tc>
          <w:tcPr>
            <w:tcW w:w="2015" w:type="dxa"/>
            <w:vAlign w:val="center"/>
          </w:tcPr>
          <w:p w:rsidR="00080260" w:rsidRPr="00EE4D87" w:rsidRDefault="00080260" w:rsidP="00AE35B1">
            <w:pPr>
              <w:pStyle w:val="211"/>
              <w:widowControl w:val="0"/>
              <w:tabs>
                <w:tab w:val="left" w:pos="360"/>
              </w:tabs>
              <w:jc w:val="center"/>
              <w:rPr>
                <w:bCs/>
                <w:sz w:val="24"/>
                <w:szCs w:val="24"/>
              </w:rPr>
            </w:pPr>
            <w:r>
              <w:rPr>
                <w:bCs/>
                <w:sz w:val="24"/>
                <w:szCs w:val="24"/>
              </w:rPr>
              <w:t>108 час/3 ЗЕТ</w:t>
            </w:r>
          </w:p>
        </w:tc>
      </w:tr>
      <w:tr w:rsidR="00080260" w:rsidRPr="00D03AD1" w:rsidTr="00AE35B1">
        <w:trPr>
          <w:jc w:val="center"/>
        </w:trPr>
        <w:tc>
          <w:tcPr>
            <w:tcW w:w="8851" w:type="dxa"/>
            <w:gridSpan w:val="6"/>
            <w:vAlign w:val="center"/>
          </w:tcPr>
          <w:p w:rsidR="00080260" w:rsidRDefault="00080260" w:rsidP="00AE35B1">
            <w:pPr>
              <w:pStyle w:val="211"/>
              <w:widowControl w:val="0"/>
              <w:tabs>
                <w:tab w:val="left" w:pos="360"/>
              </w:tabs>
              <w:jc w:val="center"/>
              <w:rPr>
                <w:bCs/>
                <w:sz w:val="24"/>
                <w:szCs w:val="24"/>
              </w:rPr>
            </w:pPr>
            <w:r>
              <w:rPr>
                <w:bCs/>
                <w:sz w:val="24"/>
                <w:szCs w:val="24"/>
              </w:rPr>
              <w:t xml:space="preserve">Производственная </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2642" w:type="dxa"/>
            <w:vAlign w:val="center"/>
          </w:tcPr>
          <w:p w:rsidR="00080260" w:rsidRDefault="00080260" w:rsidP="00C3449A">
            <w:pPr>
              <w:pStyle w:val="211"/>
              <w:widowControl w:val="0"/>
              <w:tabs>
                <w:tab w:val="left" w:pos="360"/>
              </w:tabs>
              <w:jc w:val="left"/>
              <w:rPr>
                <w:sz w:val="24"/>
                <w:szCs w:val="24"/>
              </w:rPr>
            </w:pPr>
            <w:r>
              <w:rPr>
                <w:sz w:val="24"/>
                <w:szCs w:val="24"/>
              </w:rPr>
              <w:t>Практика по получению профессиональных умений и опыта профессиональной деятельности</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6</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4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144 час/4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2642" w:type="dxa"/>
            <w:vAlign w:val="center"/>
          </w:tcPr>
          <w:p w:rsidR="00080260" w:rsidRDefault="00080260" w:rsidP="00C3449A">
            <w:pPr>
              <w:pStyle w:val="211"/>
              <w:widowControl w:val="0"/>
              <w:tabs>
                <w:tab w:val="left" w:pos="360"/>
              </w:tabs>
              <w:jc w:val="left"/>
              <w:rPr>
                <w:sz w:val="24"/>
                <w:szCs w:val="24"/>
              </w:rPr>
            </w:pPr>
            <w:r>
              <w:rPr>
                <w:sz w:val="24"/>
                <w:szCs w:val="24"/>
              </w:rPr>
              <w:t>Производственная преддипломная практика</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8</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3 и 1/3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180/5 ЗЕТ</w:t>
            </w:r>
          </w:p>
        </w:tc>
      </w:tr>
      <w:tr w:rsidR="00080260" w:rsidRPr="00D03AD1" w:rsidTr="00AE35B1">
        <w:trPr>
          <w:jc w:val="center"/>
        </w:trPr>
        <w:tc>
          <w:tcPr>
            <w:tcW w:w="8851" w:type="dxa"/>
            <w:gridSpan w:val="6"/>
            <w:vAlign w:val="center"/>
          </w:tcPr>
          <w:p w:rsidR="00080260" w:rsidRPr="00C3449A" w:rsidRDefault="00080260" w:rsidP="00AE35B1">
            <w:pPr>
              <w:pStyle w:val="211"/>
              <w:widowControl w:val="0"/>
              <w:tabs>
                <w:tab w:val="left" w:pos="360"/>
              </w:tabs>
              <w:jc w:val="center"/>
              <w:rPr>
                <w:bCs/>
                <w:sz w:val="24"/>
                <w:szCs w:val="24"/>
              </w:rPr>
            </w:pPr>
            <w:r w:rsidRPr="00C3449A">
              <w:rPr>
                <w:bCs/>
                <w:sz w:val="24"/>
                <w:szCs w:val="24"/>
              </w:rPr>
              <w:t>Среднее профессиональное образование</w:t>
            </w:r>
          </w:p>
        </w:tc>
      </w:tr>
      <w:tr w:rsidR="00080260" w:rsidRPr="00D03AD1" w:rsidTr="00AE35B1">
        <w:trPr>
          <w:jc w:val="center"/>
        </w:trPr>
        <w:tc>
          <w:tcPr>
            <w:tcW w:w="8851" w:type="dxa"/>
            <w:gridSpan w:val="6"/>
            <w:vAlign w:val="center"/>
          </w:tcPr>
          <w:p w:rsidR="00080260" w:rsidRPr="00152198" w:rsidRDefault="00080260" w:rsidP="00AE35B1">
            <w:pPr>
              <w:pStyle w:val="211"/>
              <w:widowControl w:val="0"/>
              <w:tabs>
                <w:tab w:val="left" w:pos="360"/>
              </w:tabs>
              <w:jc w:val="center"/>
              <w:rPr>
                <w:bCs/>
                <w:sz w:val="24"/>
                <w:szCs w:val="24"/>
              </w:rPr>
            </w:pPr>
            <w:r w:rsidRPr="00152198">
              <w:rPr>
                <w:bCs/>
                <w:sz w:val="24"/>
                <w:szCs w:val="24"/>
              </w:rPr>
              <w:t>Учебная</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2642" w:type="dxa"/>
            <w:vAlign w:val="center"/>
          </w:tcPr>
          <w:p w:rsidR="00080260" w:rsidRPr="00152198" w:rsidRDefault="00080260" w:rsidP="00C3449A">
            <w:pPr>
              <w:pStyle w:val="211"/>
              <w:widowControl w:val="0"/>
              <w:tabs>
                <w:tab w:val="left" w:pos="360"/>
              </w:tabs>
              <w:jc w:val="left"/>
              <w:rPr>
                <w:sz w:val="24"/>
                <w:szCs w:val="24"/>
              </w:rPr>
            </w:pPr>
            <w:r>
              <w:rPr>
                <w:sz w:val="24"/>
                <w:szCs w:val="24"/>
              </w:rPr>
              <w:t xml:space="preserve">Основы </w:t>
            </w:r>
            <w:r w:rsidRPr="00152198">
              <w:rPr>
                <w:sz w:val="24"/>
                <w:szCs w:val="24"/>
              </w:rPr>
              <w:t>изготовления лекарственных форм</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1 неделя</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36 час/1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2642" w:type="dxa"/>
            <w:vAlign w:val="center"/>
          </w:tcPr>
          <w:p w:rsidR="00080260" w:rsidRPr="00152198" w:rsidRDefault="00080260" w:rsidP="00C3449A">
            <w:pPr>
              <w:pStyle w:val="211"/>
              <w:widowControl w:val="0"/>
              <w:tabs>
                <w:tab w:val="left" w:pos="360"/>
              </w:tabs>
              <w:jc w:val="left"/>
              <w:rPr>
                <w:sz w:val="24"/>
                <w:szCs w:val="24"/>
              </w:rPr>
            </w:pPr>
            <w:r w:rsidRPr="00152198">
              <w:rPr>
                <w:sz w:val="24"/>
                <w:szCs w:val="24"/>
              </w:rPr>
              <w:t>Контроль качества лекарственных средств</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2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72 часа/2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2642" w:type="dxa"/>
            <w:vAlign w:val="center"/>
          </w:tcPr>
          <w:p w:rsidR="00080260" w:rsidRPr="00152198" w:rsidRDefault="00080260" w:rsidP="00C3449A">
            <w:pPr>
              <w:pStyle w:val="211"/>
              <w:widowControl w:val="0"/>
              <w:tabs>
                <w:tab w:val="left" w:pos="360"/>
              </w:tabs>
              <w:jc w:val="left"/>
              <w:rPr>
                <w:sz w:val="24"/>
                <w:szCs w:val="24"/>
              </w:rPr>
            </w:pPr>
            <w:r w:rsidRPr="00152198">
              <w:rPr>
                <w:sz w:val="24"/>
                <w:szCs w:val="24"/>
              </w:rPr>
              <w:t>Ознакомительная практика по организации деятельности аптеки и ее структурных подразделений</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1 неделя</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36 час/1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2642" w:type="dxa"/>
            <w:vAlign w:val="center"/>
          </w:tcPr>
          <w:p w:rsidR="00080260" w:rsidRPr="00152198" w:rsidRDefault="00080260" w:rsidP="00C3449A">
            <w:pPr>
              <w:pStyle w:val="211"/>
              <w:widowControl w:val="0"/>
              <w:tabs>
                <w:tab w:val="left" w:pos="360"/>
              </w:tabs>
              <w:jc w:val="left"/>
              <w:rPr>
                <w:sz w:val="24"/>
                <w:szCs w:val="24"/>
              </w:rPr>
            </w:pPr>
            <w:r w:rsidRPr="00152198">
              <w:rPr>
                <w:sz w:val="24"/>
                <w:szCs w:val="24"/>
              </w:rPr>
              <w:t>Лекарствоведение</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3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108 часов/3 ЗЕТ</w:t>
            </w:r>
          </w:p>
        </w:tc>
      </w:tr>
      <w:tr w:rsidR="00080260" w:rsidRPr="00D03AD1" w:rsidTr="00AE35B1">
        <w:trPr>
          <w:jc w:val="center"/>
        </w:trPr>
        <w:tc>
          <w:tcPr>
            <w:tcW w:w="8851" w:type="dxa"/>
            <w:gridSpan w:val="6"/>
            <w:vAlign w:val="center"/>
          </w:tcPr>
          <w:p w:rsidR="00080260" w:rsidRPr="00152198" w:rsidRDefault="00080260" w:rsidP="00AE35B1">
            <w:pPr>
              <w:pStyle w:val="211"/>
              <w:widowControl w:val="0"/>
              <w:tabs>
                <w:tab w:val="left" w:pos="360"/>
              </w:tabs>
              <w:jc w:val="center"/>
              <w:rPr>
                <w:bCs/>
                <w:sz w:val="24"/>
                <w:szCs w:val="24"/>
              </w:rPr>
            </w:pPr>
            <w:r w:rsidRPr="00152198">
              <w:rPr>
                <w:bCs/>
                <w:sz w:val="24"/>
                <w:szCs w:val="24"/>
              </w:rPr>
              <w:t>Производственная</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1.</w:t>
            </w:r>
          </w:p>
        </w:tc>
        <w:tc>
          <w:tcPr>
            <w:tcW w:w="2642" w:type="dxa"/>
            <w:vAlign w:val="center"/>
          </w:tcPr>
          <w:p w:rsidR="00080260" w:rsidRPr="00152198" w:rsidRDefault="00080260" w:rsidP="00C3449A">
            <w:pPr>
              <w:pStyle w:val="211"/>
              <w:widowControl w:val="0"/>
              <w:tabs>
                <w:tab w:val="left" w:pos="360"/>
              </w:tabs>
              <w:jc w:val="left"/>
              <w:rPr>
                <w:sz w:val="24"/>
                <w:szCs w:val="24"/>
              </w:rPr>
            </w:pPr>
            <w:r w:rsidRPr="00152198">
              <w:rPr>
                <w:sz w:val="24"/>
                <w:szCs w:val="24"/>
              </w:rPr>
              <w:t>Технология изготовления лекарственных форм</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4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144 час/4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2.</w:t>
            </w:r>
          </w:p>
        </w:tc>
        <w:tc>
          <w:tcPr>
            <w:tcW w:w="2642" w:type="dxa"/>
            <w:vAlign w:val="center"/>
          </w:tcPr>
          <w:p w:rsidR="00080260" w:rsidRPr="00152198" w:rsidRDefault="00080260" w:rsidP="00C3449A">
            <w:pPr>
              <w:pStyle w:val="211"/>
              <w:widowControl w:val="0"/>
              <w:tabs>
                <w:tab w:val="left" w:pos="360"/>
              </w:tabs>
              <w:jc w:val="left"/>
              <w:rPr>
                <w:sz w:val="24"/>
                <w:szCs w:val="24"/>
              </w:rPr>
            </w:pPr>
            <w:r>
              <w:rPr>
                <w:sz w:val="24"/>
                <w:szCs w:val="24"/>
              </w:rPr>
              <w:t>Отпуск лекарственных препаратов и товаров аптечного ассортимента</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5</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2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72 час/2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2642" w:type="dxa"/>
            <w:vAlign w:val="center"/>
          </w:tcPr>
          <w:p w:rsidR="00080260" w:rsidRDefault="00080260" w:rsidP="00C3449A">
            <w:pPr>
              <w:pStyle w:val="211"/>
              <w:widowControl w:val="0"/>
              <w:tabs>
                <w:tab w:val="left" w:pos="360"/>
              </w:tabs>
              <w:jc w:val="left"/>
              <w:rPr>
                <w:sz w:val="24"/>
                <w:szCs w:val="24"/>
              </w:rPr>
            </w:pPr>
            <w:r>
              <w:rPr>
                <w:sz w:val="24"/>
                <w:szCs w:val="24"/>
              </w:rPr>
              <w:t>Организация деятельности аптеки и ее структурных подразделений</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6</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5 недель</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180 час/5 ЗЕТ</w:t>
            </w:r>
          </w:p>
        </w:tc>
      </w:tr>
      <w:tr w:rsidR="00080260" w:rsidRPr="00D03AD1" w:rsidTr="00AE35B1">
        <w:trPr>
          <w:jc w:val="center"/>
        </w:trPr>
        <w:tc>
          <w:tcPr>
            <w:tcW w:w="592" w:type="dxa"/>
            <w:vAlign w:val="center"/>
          </w:tcPr>
          <w:p w:rsidR="00080260" w:rsidRDefault="00080260" w:rsidP="00AE35B1">
            <w:pPr>
              <w:pStyle w:val="211"/>
              <w:widowControl w:val="0"/>
              <w:tabs>
                <w:tab w:val="left" w:pos="360"/>
              </w:tabs>
              <w:jc w:val="center"/>
              <w:rPr>
                <w:sz w:val="24"/>
                <w:szCs w:val="24"/>
              </w:rPr>
            </w:pPr>
            <w:r>
              <w:rPr>
                <w:sz w:val="24"/>
                <w:szCs w:val="24"/>
              </w:rPr>
              <w:t>4.</w:t>
            </w:r>
          </w:p>
        </w:tc>
        <w:tc>
          <w:tcPr>
            <w:tcW w:w="2642" w:type="dxa"/>
            <w:vAlign w:val="center"/>
          </w:tcPr>
          <w:p w:rsidR="00080260" w:rsidRDefault="00080260" w:rsidP="00C3449A">
            <w:pPr>
              <w:pStyle w:val="211"/>
              <w:widowControl w:val="0"/>
              <w:tabs>
                <w:tab w:val="left" w:pos="360"/>
              </w:tabs>
              <w:jc w:val="left"/>
              <w:rPr>
                <w:sz w:val="24"/>
                <w:szCs w:val="24"/>
              </w:rPr>
            </w:pPr>
            <w:r>
              <w:rPr>
                <w:sz w:val="24"/>
                <w:szCs w:val="24"/>
              </w:rPr>
              <w:t>Практика преддипломная</w:t>
            </w:r>
          </w:p>
        </w:tc>
        <w:tc>
          <w:tcPr>
            <w:tcW w:w="909" w:type="dxa"/>
            <w:vAlign w:val="center"/>
          </w:tcPr>
          <w:p w:rsidR="00080260" w:rsidRDefault="00080260" w:rsidP="00AE35B1">
            <w:pPr>
              <w:pStyle w:val="211"/>
              <w:widowControl w:val="0"/>
              <w:tabs>
                <w:tab w:val="left" w:pos="360"/>
              </w:tabs>
              <w:jc w:val="center"/>
              <w:rPr>
                <w:sz w:val="24"/>
                <w:szCs w:val="24"/>
              </w:rPr>
            </w:pPr>
            <w:r>
              <w:rPr>
                <w:sz w:val="24"/>
                <w:szCs w:val="24"/>
              </w:rPr>
              <w:t>3</w:t>
            </w:r>
          </w:p>
        </w:tc>
        <w:tc>
          <w:tcPr>
            <w:tcW w:w="1275" w:type="dxa"/>
            <w:vAlign w:val="center"/>
          </w:tcPr>
          <w:p w:rsidR="00080260" w:rsidRDefault="00080260" w:rsidP="00AE35B1">
            <w:pPr>
              <w:pStyle w:val="211"/>
              <w:widowControl w:val="0"/>
              <w:tabs>
                <w:tab w:val="left" w:pos="360"/>
              </w:tabs>
              <w:jc w:val="center"/>
              <w:rPr>
                <w:sz w:val="24"/>
                <w:szCs w:val="24"/>
              </w:rPr>
            </w:pPr>
            <w:r>
              <w:rPr>
                <w:sz w:val="24"/>
                <w:szCs w:val="24"/>
              </w:rPr>
              <w:t>6</w:t>
            </w:r>
          </w:p>
        </w:tc>
        <w:tc>
          <w:tcPr>
            <w:tcW w:w="1418" w:type="dxa"/>
            <w:vAlign w:val="center"/>
          </w:tcPr>
          <w:p w:rsidR="00080260" w:rsidRDefault="00080260" w:rsidP="00AE35B1">
            <w:pPr>
              <w:pStyle w:val="211"/>
              <w:widowControl w:val="0"/>
              <w:tabs>
                <w:tab w:val="left" w:pos="360"/>
              </w:tabs>
              <w:jc w:val="center"/>
              <w:rPr>
                <w:bCs/>
                <w:sz w:val="24"/>
                <w:szCs w:val="24"/>
              </w:rPr>
            </w:pPr>
            <w:r>
              <w:rPr>
                <w:bCs/>
                <w:sz w:val="24"/>
                <w:szCs w:val="24"/>
              </w:rPr>
              <w:t>4 недели</w:t>
            </w:r>
          </w:p>
        </w:tc>
        <w:tc>
          <w:tcPr>
            <w:tcW w:w="2015" w:type="dxa"/>
            <w:vAlign w:val="center"/>
          </w:tcPr>
          <w:p w:rsidR="00080260" w:rsidRDefault="00080260" w:rsidP="00AE35B1">
            <w:pPr>
              <w:pStyle w:val="211"/>
              <w:widowControl w:val="0"/>
              <w:tabs>
                <w:tab w:val="left" w:pos="360"/>
              </w:tabs>
              <w:jc w:val="center"/>
              <w:rPr>
                <w:bCs/>
                <w:sz w:val="24"/>
                <w:szCs w:val="24"/>
              </w:rPr>
            </w:pPr>
            <w:r>
              <w:rPr>
                <w:bCs/>
                <w:sz w:val="24"/>
                <w:szCs w:val="24"/>
              </w:rPr>
              <w:t>144 час/4 ЗЕТ</w:t>
            </w:r>
          </w:p>
        </w:tc>
      </w:tr>
    </w:tbl>
    <w:p w:rsidR="00080260" w:rsidRPr="00C3449A" w:rsidRDefault="00080260" w:rsidP="00080260">
      <w:pPr>
        <w:widowControl w:val="0"/>
        <w:ind w:firstLine="708"/>
        <w:jc w:val="center"/>
        <w:rPr>
          <w:bCs/>
          <w:i/>
          <w:sz w:val="24"/>
          <w:szCs w:val="24"/>
        </w:rPr>
      </w:pPr>
      <w:r w:rsidRPr="00C3449A">
        <w:rPr>
          <w:bCs/>
          <w:i/>
          <w:sz w:val="24"/>
          <w:szCs w:val="24"/>
        </w:rPr>
        <w:t>Специалитет</w:t>
      </w:r>
    </w:p>
    <w:p w:rsidR="00080260" w:rsidRPr="00080260" w:rsidRDefault="00080260" w:rsidP="00080260">
      <w:pPr>
        <w:widowControl w:val="0"/>
        <w:ind w:firstLine="708"/>
        <w:jc w:val="both"/>
        <w:rPr>
          <w:bCs/>
        </w:rPr>
      </w:pPr>
      <w:r w:rsidRPr="00E31DFD">
        <w:rPr>
          <w:bCs/>
          <w:sz w:val="24"/>
          <w:szCs w:val="24"/>
        </w:rPr>
        <w:t xml:space="preserve">Программа </w:t>
      </w:r>
      <w:r w:rsidRPr="00080260">
        <w:rPr>
          <w:bCs/>
          <w:sz w:val="24"/>
          <w:szCs w:val="24"/>
        </w:rPr>
        <w:t>учебной практики по оказанию первой помощи реализована в рамках кафедры экстремальной медицины и товароведения. Студенты ознакомились с основными мерами помощи населению, относящихся к мероприятиям первой помощи на территории фармацевтической организации при неотложных состояниях у посетителей до приезда бригады скорой помощи.</w:t>
      </w:r>
      <w:r w:rsidR="00D03BB0">
        <w:rPr>
          <w:bCs/>
          <w:sz w:val="24"/>
          <w:szCs w:val="24"/>
        </w:rPr>
        <w:t xml:space="preserve"> </w:t>
      </w:r>
      <w:r w:rsidRPr="00080260">
        <w:rPr>
          <w:bCs/>
          <w:sz w:val="24"/>
          <w:szCs w:val="24"/>
        </w:rPr>
        <w:t xml:space="preserve">Практика оценивалась на зачет/незачет. </w:t>
      </w:r>
    </w:p>
    <w:p w:rsidR="00080260" w:rsidRPr="00080260" w:rsidRDefault="00080260" w:rsidP="00080260">
      <w:pPr>
        <w:ind w:firstLine="708"/>
        <w:jc w:val="both"/>
        <w:rPr>
          <w:sz w:val="24"/>
          <w:szCs w:val="24"/>
        </w:rPr>
      </w:pPr>
      <w:r w:rsidRPr="00080260">
        <w:rPr>
          <w:bCs/>
          <w:sz w:val="24"/>
          <w:szCs w:val="24"/>
        </w:rPr>
        <w:t xml:space="preserve">Программа </w:t>
      </w:r>
      <w:r w:rsidR="001E483C">
        <w:rPr>
          <w:bCs/>
          <w:sz w:val="24"/>
          <w:szCs w:val="24"/>
        </w:rPr>
        <w:t>у</w:t>
      </w:r>
      <w:r w:rsidRPr="00080260">
        <w:rPr>
          <w:bCs/>
          <w:sz w:val="24"/>
          <w:szCs w:val="24"/>
        </w:rPr>
        <w:t>чебн</w:t>
      </w:r>
      <w:r w:rsidR="001E483C">
        <w:rPr>
          <w:bCs/>
          <w:sz w:val="24"/>
          <w:szCs w:val="24"/>
        </w:rPr>
        <w:t>ой</w:t>
      </w:r>
      <w:r w:rsidRPr="00080260">
        <w:rPr>
          <w:bCs/>
          <w:sz w:val="24"/>
          <w:szCs w:val="24"/>
        </w:rPr>
        <w:t xml:space="preserve"> практик</w:t>
      </w:r>
      <w:r w:rsidR="001E483C">
        <w:rPr>
          <w:bCs/>
          <w:sz w:val="24"/>
          <w:szCs w:val="24"/>
        </w:rPr>
        <w:t>и</w:t>
      </w:r>
      <w:r w:rsidRPr="00080260">
        <w:rPr>
          <w:bCs/>
          <w:sz w:val="24"/>
          <w:szCs w:val="24"/>
        </w:rPr>
        <w:t xml:space="preserve"> </w:t>
      </w:r>
      <w:r w:rsidR="001E483C">
        <w:rPr>
          <w:bCs/>
          <w:sz w:val="24"/>
          <w:szCs w:val="24"/>
        </w:rPr>
        <w:t>«Ф</w:t>
      </w:r>
      <w:r w:rsidRPr="00080260">
        <w:rPr>
          <w:bCs/>
          <w:sz w:val="24"/>
          <w:szCs w:val="24"/>
        </w:rPr>
        <w:t>армацевтическ</w:t>
      </w:r>
      <w:r w:rsidR="001E483C">
        <w:rPr>
          <w:bCs/>
          <w:sz w:val="24"/>
          <w:szCs w:val="24"/>
        </w:rPr>
        <w:t>ая</w:t>
      </w:r>
      <w:r w:rsidRPr="00080260">
        <w:rPr>
          <w:bCs/>
          <w:sz w:val="24"/>
          <w:szCs w:val="24"/>
        </w:rPr>
        <w:t xml:space="preserve"> пропедевтическ</w:t>
      </w:r>
      <w:r w:rsidR="001E483C">
        <w:rPr>
          <w:bCs/>
          <w:sz w:val="24"/>
          <w:szCs w:val="24"/>
        </w:rPr>
        <w:t>ая»</w:t>
      </w:r>
      <w:r w:rsidRPr="00080260">
        <w:rPr>
          <w:bCs/>
          <w:sz w:val="24"/>
          <w:szCs w:val="24"/>
        </w:rPr>
        <w:t xml:space="preserve"> реализована </w:t>
      </w:r>
      <w:r w:rsidRPr="00080260">
        <w:rPr>
          <w:sz w:val="24"/>
          <w:szCs w:val="24"/>
        </w:rPr>
        <w:t>на базе аптеки «Витафарм» ФГБОУ ВО ПГФА Минздрава России и кафедры фармацевтической технологии. Практика предусматривала знакомство с условиями изготовления лекарственных препаратов в аптеке, оборудованием, посудой, приборами и их назначением, приобретение практических навыков дозирования по массе и по объему, упаковке и оформлению к отпуску лекарственных препаратов.</w:t>
      </w:r>
      <w:r w:rsidR="00D03BB0">
        <w:rPr>
          <w:sz w:val="24"/>
          <w:szCs w:val="24"/>
        </w:rPr>
        <w:t xml:space="preserve"> </w:t>
      </w:r>
      <w:r w:rsidRPr="00080260">
        <w:rPr>
          <w:sz w:val="24"/>
          <w:szCs w:val="24"/>
        </w:rPr>
        <w:t>Практика оценивалась на зачет/незачет</w:t>
      </w:r>
      <w:r w:rsidR="00D03BB0">
        <w:rPr>
          <w:sz w:val="24"/>
          <w:szCs w:val="24"/>
        </w:rPr>
        <w:t>.</w:t>
      </w:r>
      <w:r w:rsidRPr="00080260">
        <w:rPr>
          <w:sz w:val="24"/>
          <w:szCs w:val="24"/>
        </w:rPr>
        <w:t xml:space="preserve"> </w:t>
      </w:r>
    </w:p>
    <w:p w:rsidR="00080260" w:rsidRPr="00080260" w:rsidRDefault="00080260" w:rsidP="00080260">
      <w:pPr>
        <w:ind w:firstLine="708"/>
        <w:jc w:val="both"/>
        <w:rPr>
          <w:sz w:val="24"/>
          <w:szCs w:val="24"/>
        </w:rPr>
      </w:pPr>
      <w:r w:rsidRPr="00080260">
        <w:rPr>
          <w:bCs/>
          <w:sz w:val="24"/>
          <w:szCs w:val="24"/>
        </w:rPr>
        <w:t xml:space="preserve">Учебная полевая практика по ботанике предусматривала </w:t>
      </w:r>
      <w:r w:rsidR="001E483C">
        <w:rPr>
          <w:sz w:val="24"/>
          <w:szCs w:val="24"/>
        </w:rPr>
        <w:t>дать навыки</w:t>
      </w:r>
      <w:r w:rsidRPr="00080260">
        <w:rPr>
          <w:sz w:val="24"/>
          <w:szCs w:val="24"/>
        </w:rPr>
        <w:t xml:space="preserve"> обучающи</w:t>
      </w:r>
      <w:r w:rsidR="001E483C">
        <w:rPr>
          <w:sz w:val="24"/>
          <w:szCs w:val="24"/>
        </w:rPr>
        <w:t>м</w:t>
      </w:r>
      <w:r w:rsidRPr="00080260">
        <w:rPr>
          <w:sz w:val="24"/>
          <w:szCs w:val="24"/>
        </w:rPr>
        <w:t xml:space="preserve">ся </w:t>
      </w:r>
      <w:r w:rsidR="001E483C">
        <w:rPr>
          <w:sz w:val="24"/>
          <w:szCs w:val="24"/>
        </w:rPr>
        <w:t xml:space="preserve">в области </w:t>
      </w:r>
      <w:r w:rsidRPr="00080260">
        <w:rPr>
          <w:sz w:val="24"/>
          <w:szCs w:val="24"/>
        </w:rPr>
        <w:t>прием</w:t>
      </w:r>
      <w:r w:rsidR="001E483C">
        <w:rPr>
          <w:sz w:val="24"/>
          <w:szCs w:val="24"/>
        </w:rPr>
        <w:t>ов</w:t>
      </w:r>
      <w:r w:rsidRPr="00080260">
        <w:rPr>
          <w:sz w:val="24"/>
          <w:szCs w:val="24"/>
        </w:rPr>
        <w:t xml:space="preserve"> геоботанического описания, изучить распространение и приуроченность лекарственных и ядовитых видов растений к различным фитоценозам, приобрести умения и практические навыки сбора растений в природе, способов сушки растений, монтирования гербария.</w:t>
      </w:r>
    </w:p>
    <w:p w:rsidR="00D03BB0" w:rsidRPr="00FB5DBD" w:rsidRDefault="00080260" w:rsidP="00080260">
      <w:pPr>
        <w:ind w:firstLine="708"/>
        <w:jc w:val="both"/>
        <w:rPr>
          <w:bCs/>
          <w:sz w:val="24"/>
          <w:szCs w:val="24"/>
        </w:rPr>
      </w:pPr>
      <w:r w:rsidRPr="00080260">
        <w:rPr>
          <w:sz w:val="24"/>
          <w:szCs w:val="24"/>
        </w:rPr>
        <w:t xml:space="preserve">Для реализации программы практики с каждой группой обучающихся проведено по шесть экскурсий. Практика оценивалась на оценку. </w:t>
      </w:r>
      <w:r w:rsidRPr="00080260">
        <w:rPr>
          <w:bCs/>
          <w:sz w:val="24"/>
          <w:szCs w:val="24"/>
        </w:rPr>
        <w:t>Средний балл</w:t>
      </w:r>
      <w:r w:rsidRPr="00080260">
        <w:rPr>
          <w:sz w:val="24"/>
          <w:szCs w:val="24"/>
        </w:rPr>
        <w:t xml:space="preserve"> по курсу </w:t>
      </w:r>
      <w:r w:rsidRPr="00FB5DBD">
        <w:rPr>
          <w:bCs/>
          <w:sz w:val="24"/>
          <w:szCs w:val="24"/>
        </w:rPr>
        <w:t>составил – 4,05</w:t>
      </w:r>
      <w:r w:rsidR="00FB5DBD" w:rsidRPr="00FB5DBD">
        <w:rPr>
          <w:bCs/>
          <w:sz w:val="24"/>
          <w:szCs w:val="24"/>
        </w:rPr>
        <w:t>.</w:t>
      </w:r>
    </w:p>
    <w:p w:rsidR="00080260" w:rsidRPr="00D66DB7" w:rsidRDefault="00080260" w:rsidP="00080260">
      <w:pPr>
        <w:ind w:firstLine="708"/>
        <w:jc w:val="both"/>
        <w:rPr>
          <w:sz w:val="24"/>
          <w:szCs w:val="24"/>
        </w:rPr>
      </w:pPr>
      <w:r w:rsidRPr="00080260">
        <w:rPr>
          <w:sz w:val="24"/>
          <w:szCs w:val="24"/>
        </w:rPr>
        <w:t>Учебная практика по фармакогнозии предусматривала</w:t>
      </w:r>
      <w:r w:rsidRPr="00B562EF">
        <w:rPr>
          <w:sz w:val="24"/>
          <w:szCs w:val="24"/>
        </w:rPr>
        <w:t xml:space="preserve"> закрепление и совершенствование теоретических знаний, полученных обучающимися в лекционно-лабораторном курсе, приобретение умений и практических навыков по вопросам заготовки ЛРС, освоение основных приемов возделывания лекарственных растений.  Практическим результатом практики является обновление и пополнение коллекции гербарного и сырьевого фонда кафедры фармакогнозии для обеспечения всех видов учебного процесса. Практика проведена </w:t>
      </w:r>
      <w:r>
        <w:rPr>
          <w:sz w:val="24"/>
          <w:szCs w:val="24"/>
        </w:rPr>
        <w:t>на базе г. Перми, а также</w:t>
      </w:r>
      <w:r w:rsidRPr="00B562EF">
        <w:rPr>
          <w:sz w:val="24"/>
          <w:szCs w:val="24"/>
        </w:rPr>
        <w:t xml:space="preserve"> на базе питомника филиала Волгоградского медицинского университета (г. Пятигорск - </w:t>
      </w:r>
      <w:r>
        <w:rPr>
          <w:sz w:val="24"/>
          <w:szCs w:val="24"/>
        </w:rPr>
        <w:t xml:space="preserve">5 студентов) и питомника </w:t>
      </w:r>
      <w:r w:rsidRPr="00D66DB7">
        <w:rPr>
          <w:sz w:val="24"/>
        </w:rPr>
        <w:t>ФГБОУ ВО Санкт-Петербургский химико-фармацевтический университет Минздрава России (г. Санкт-Петербург – 5 студентов).</w:t>
      </w:r>
    </w:p>
    <w:p w:rsidR="00080260" w:rsidRPr="00200EFC" w:rsidRDefault="00080260" w:rsidP="00080260">
      <w:pPr>
        <w:ind w:firstLine="708"/>
        <w:jc w:val="both"/>
        <w:rPr>
          <w:sz w:val="24"/>
          <w:szCs w:val="24"/>
        </w:rPr>
      </w:pPr>
      <w:r w:rsidRPr="0002374B">
        <w:rPr>
          <w:bCs/>
          <w:sz w:val="24"/>
          <w:szCs w:val="24"/>
        </w:rPr>
        <w:t xml:space="preserve">Для реализации программы </w:t>
      </w:r>
      <w:r>
        <w:rPr>
          <w:bCs/>
          <w:sz w:val="24"/>
          <w:szCs w:val="24"/>
        </w:rPr>
        <w:t xml:space="preserve">практики </w:t>
      </w:r>
      <w:r w:rsidRPr="0002374B">
        <w:rPr>
          <w:bCs/>
          <w:sz w:val="24"/>
          <w:szCs w:val="24"/>
        </w:rPr>
        <w:t>обучаю</w:t>
      </w:r>
      <w:r>
        <w:rPr>
          <w:bCs/>
          <w:sz w:val="24"/>
          <w:szCs w:val="24"/>
        </w:rPr>
        <w:t>щие</w:t>
      </w:r>
      <w:r w:rsidRPr="0002374B">
        <w:rPr>
          <w:bCs/>
          <w:sz w:val="24"/>
          <w:szCs w:val="24"/>
        </w:rPr>
        <w:t xml:space="preserve">ся </w:t>
      </w:r>
      <w:r>
        <w:rPr>
          <w:sz w:val="24"/>
          <w:szCs w:val="24"/>
        </w:rPr>
        <w:t>п</w:t>
      </w:r>
      <w:r w:rsidRPr="00127E20">
        <w:rPr>
          <w:sz w:val="24"/>
          <w:szCs w:val="24"/>
        </w:rPr>
        <w:t>ознакомились</w:t>
      </w:r>
      <w:r>
        <w:rPr>
          <w:sz w:val="24"/>
          <w:szCs w:val="24"/>
        </w:rPr>
        <w:t>:</w:t>
      </w:r>
      <w:r w:rsidRPr="00127E20">
        <w:rPr>
          <w:sz w:val="24"/>
          <w:szCs w:val="24"/>
        </w:rPr>
        <w:t xml:space="preserve"> с приемами и методами ухаживания за лекарственными растениями на базе НУЦ «Липогорка» (ПГАТУ)</w:t>
      </w:r>
      <w:r>
        <w:rPr>
          <w:sz w:val="24"/>
          <w:szCs w:val="24"/>
        </w:rPr>
        <w:t>, п</w:t>
      </w:r>
      <w:r w:rsidRPr="00200EFC">
        <w:rPr>
          <w:sz w:val="24"/>
          <w:szCs w:val="24"/>
        </w:rPr>
        <w:t>ознакомились с фитоценозами Черняевского леса и НОЦ «Липогорье»</w:t>
      </w:r>
      <w:r>
        <w:rPr>
          <w:sz w:val="24"/>
          <w:szCs w:val="24"/>
        </w:rPr>
        <w:t>, а также п</w:t>
      </w:r>
      <w:r w:rsidRPr="00127E20">
        <w:rPr>
          <w:sz w:val="24"/>
          <w:szCs w:val="24"/>
        </w:rPr>
        <w:t xml:space="preserve">олучили навыки гербаризации лекарственных растений, заготовки, сушки, доведению до </w:t>
      </w:r>
      <w:r w:rsidRPr="00200EFC">
        <w:rPr>
          <w:sz w:val="24"/>
          <w:szCs w:val="24"/>
        </w:rPr>
        <w:t xml:space="preserve">стандартного состояния, хранению ЛРС. </w:t>
      </w:r>
    </w:p>
    <w:p w:rsidR="00080260" w:rsidRPr="00080260" w:rsidRDefault="00080260" w:rsidP="00080260">
      <w:pPr>
        <w:ind w:firstLine="708"/>
        <w:jc w:val="both"/>
        <w:rPr>
          <w:sz w:val="24"/>
          <w:szCs w:val="24"/>
        </w:rPr>
      </w:pPr>
      <w:r w:rsidRPr="00080260">
        <w:rPr>
          <w:bCs/>
          <w:sz w:val="24"/>
          <w:szCs w:val="24"/>
        </w:rPr>
        <w:t xml:space="preserve">Практика оценивалась на оценку. Средний балл </w:t>
      </w:r>
      <w:r w:rsidRPr="00080260">
        <w:rPr>
          <w:sz w:val="24"/>
          <w:szCs w:val="24"/>
        </w:rPr>
        <w:t xml:space="preserve">по курсу составил </w:t>
      </w:r>
      <w:r w:rsidRPr="00080260">
        <w:rPr>
          <w:bCs/>
          <w:sz w:val="24"/>
          <w:szCs w:val="24"/>
        </w:rPr>
        <w:t>4,37</w:t>
      </w:r>
      <w:r w:rsidR="00FB5DBD">
        <w:rPr>
          <w:sz w:val="24"/>
          <w:szCs w:val="24"/>
        </w:rPr>
        <w:t>.</w:t>
      </w:r>
    </w:p>
    <w:p w:rsidR="00080260" w:rsidRPr="004F0D68" w:rsidRDefault="00080260" w:rsidP="00080260">
      <w:pPr>
        <w:ind w:firstLine="708"/>
        <w:jc w:val="both"/>
        <w:rPr>
          <w:sz w:val="24"/>
          <w:szCs w:val="24"/>
        </w:rPr>
      </w:pPr>
      <w:r w:rsidRPr="00080260">
        <w:rPr>
          <w:sz w:val="24"/>
          <w:szCs w:val="24"/>
        </w:rPr>
        <w:t>Учебная программа практики по общей фармацевтической технологии</w:t>
      </w:r>
      <w:r w:rsidRPr="00200EFC">
        <w:rPr>
          <w:sz w:val="24"/>
          <w:szCs w:val="24"/>
        </w:rPr>
        <w:t xml:space="preserve"> направлена на закрепление знаний о стадиях технологического процесса производства лекарственных препаратов, постадийном контроле и стандартизации готовой продукции. С целью реализации учебной программы обучающиеся </w:t>
      </w:r>
      <w:r w:rsidRPr="004F0D68">
        <w:rPr>
          <w:sz w:val="24"/>
          <w:szCs w:val="24"/>
        </w:rPr>
        <w:t>выполняли индивидуальные задания по профессиональной оценке и описанию технологии прои</w:t>
      </w:r>
      <w:r>
        <w:rPr>
          <w:sz w:val="24"/>
          <w:szCs w:val="24"/>
        </w:rPr>
        <w:t>зводства ГЛФ предложенного фармацевтического предприятия из перечня: «</w:t>
      </w:r>
      <w:r w:rsidRPr="004F0D68">
        <w:rPr>
          <w:sz w:val="24"/>
          <w:szCs w:val="24"/>
        </w:rPr>
        <w:t>Татхимфармпрепарат»</w:t>
      </w:r>
      <w:r>
        <w:rPr>
          <w:sz w:val="24"/>
          <w:szCs w:val="24"/>
        </w:rPr>
        <w:t xml:space="preserve">, </w:t>
      </w:r>
      <w:r w:rsidRPr="004F0D68">
        <w:rPr>
          <w:sz w:val="24"/>
          <w:szCs w:val="24"/>
        </w:rPr>
        <w:t>«Медисорб»</w:t>
      </w:r>
      <w:r>
        <w:rPr>
          <w:sz w:val="24"/>
          <w:szCs w:val="24"/>
        </w:rPr>
        <w:t xml:space="preserve">, </w:t>
      </w:r>
      <w:r w:rsidRPr="004F0D68">
        <w:rPr>
          <w:sz w:val="24"/>
          <w:szCs w:val="24"/>
        </w:rPr>
        <w:t>«Фармак»</w:t>
      </w:r>
      <w:r>
        <w:rPr>
          <w:sz w:val="24"/>
          <w:szCs w:val="24"/>
        </w:rPr>
        <w:t xml:space="preserve">, </w:t>
      </w:r>
      <w:r w:rsidRPr="004F0D68">
        <w:rPr>
          <w:sz w:val="24"/>
          <w:szCs w:val="24"/>
        </w:rPr>
        <w:t>«КоролёвФарм»</w:t>
      </w:r>
      <w:r>
        <w:rPr>
          <w:sz w:val="24"/>
          <w:szCs w:val="24"/>
        </w:rPr>
        <w:t xml:space="preserve">, </w:t>
      </w:r>
      <w:r w:rsidRPr="004F0D68">
        <w:rPr>
          <w:sz w:val="24"/>
          <w:szCs w:val="24"/>
        </w:rPr>
        <w:t>STADA (Современное фармацевтическое производство по стандартам GMP)</w:t>
      </w:r>
      <w:r>
        <w:rPr>
          <w:sz w:val="24"/>
          <w:szCs w:val="24"/>
        </w:rPr>
        <w:t xml:space="preserve">, «РаФарма», </w:t>
      </w:r>
      <w:r w:rsidRPr="004F0D68">
        <w:rPr>
          <w:sz w:val="24"/>
          <w:szCs w:val="24"/>
        </w:rPr>
        <w:t>«Роста»</w:t>
      </w:r>
      <w:r>
        <w:rPr>
          <w:sz w:val="24"/>
          <w:szCs w:val="24"/>
        </w:rPr>
        <w:t xml:space="preserve">, </w:t>
      </w:r>
      <w:r w:rsidRPr="004F0D68">
        <w:rPr>
          <w:sz w:val="24"/>
          <w:szCs w:val="24"/>
        </w:rPr>
        <w:t>«ГЕДЕОН РИХТЕР-РУС»</w:t>
      </w:r>
      <w:r>
        <w:rPr>
          <w:sz w:val="24"/>
          <w:szCs w:val="24"/>
        </w:rPr>
        <w:t xml:space="preserve">, </w:t>
      </w:r>
      <w:r w:rsidRPr="004F0D68">
        <w:rPr>
          <w:sz w:val="24"/>
          <w:szCs w:val="24"/>
        </w:rPr>
        <w:t>«Фармпроект»</w:t>
      </w:r>
      <w:r>
        <w:rPr>
          <w:sz w:val="24"/>
          <w:szCs w:val="24"/>
        </w:rPr>
        <w:t xml:space="preserve">, </w:t>
      </w:r>
      <w:r w:rsidRPr="004F0D68">
        <w:rPr>
          <w:sz w:val="24"/>
          <w:szCs w:val="24"/>
        </w:rPr>
        <w:t>«ИСТ-ФАРМ»</w:t>
      </w:r>
      <w:r>
        <w:rPr>
          <w:sz w:val="24"/>
          <w:szCs w:val="24"/>
        </w:rPr>
        <w:t>.</w:t>
      </w:r>
    </w:p>
    <w:p w:rsidR="00080260" w:rsidRPr="00080260" w:rsidRDefault="00080260" w:rsidP="00080260">
      <w:pPr>
        <w:ind w:firstLine="708"/>
        <w:jc w:val="both"/>
        <w:rPr>
          <w:sz w:val="24"/>
          <w:szCs w:val="24"/>
        </w:rPr>
      </w:pPr>
      <w:r>
        <w:rPr>
          <w:sz w:val="24"/>
          <w:szCs w:val="24"/>
        </w:rPr>
        <w:t xml:space="preserve">Практика оценивалась на зачет/незачет. </w:t>
      </w:r>
      <w:r w:rsidR="00B46B93">
        <w:rPr>
          <w:sz w:val="24"/>
          <w:szCs w:val="24"/>
        </w:rPr>
        <w:t>С</w:t>
      </w:r>
      <w:r>
        <w:rPr>
          <w:sz w:val="24"/>
          <w:szCs w:val="24"/>
        </w:rPr>
        <w:t xml:space="preserve">реди </w:t>
      </w:r>
      <w:r w:rsidR="00FB5DBD">
        <w:rPr>
          <w:sz w:val="24"/>
          <w:szCs w:val="24"/>
        </w:rPr>
        <w:t>студентов</w:t>
      </w:r>
      <w:r>
        <w:rPr>
          <w:sz w:val="24"/>
          <w:szCs w:val="24"/>
        </w:rPr>
        <w:t xml:space="preserve"> </w:t>
      </w:r>
      <w:r w:rsidRPr="00080260">
        <w:rPr>
          <w:sz w:val="24"/>
          <w:szCs w:val="24"/>
        </w:rPr>
        <w:t xml:space="preserve">незачет </w:t>
      </w:r>
      <w:r w:rsidR="00FB5DBD">
        <w:rPr>
          <w:sz w:val="24"/>
          <w:szCs w:val="24"/>
        </w:rPr>
        <w:t>получили</w:t>
      </w:r>
      <w:r w:rsidRPr="00080260">
        <w:rPr>
          <w:sz w:val="24"/>
          <w:szCs w:val="24"/>
        </w:rPr>
        <w:t xml:space="preserve"> 22 человека. </w:t>
      </w:r>
    </w:p>
    <w:p w:rsidR="00080260" w:rsidRPr="007F141C" w:rsidRDefault="00080260" w:rsidP="00080260">
      <w:pPr>
        <w:ind w:firstLine="708"/>
        <w:jc w:val="both"/>
        <w:rPr>
          <w:sz w:val="24"/>
          <w:szCs w:val="24"/>
        </w:rPr>
      </w:pPr>
      <w:r w:rsidRPr="007F141C">
        <w:rPr>
          <w:sz w:val="24"/>
          <w:szCs w:val="24"/>
        </w:rPr>
        <w:t xml:space="preserve">Базами </w:t>
      </w:r>
      <w:r w:rsidRPr="00080260">
        <w:rPr>
          <w:sz w:val="24"/>
          <w:szCs w:val="24"/>
        </w:rPr>
        <w:t>производственной практики 5</w:t>
      </w:r>
      <w:r w:rsidR="00FB5DBD">
        <w:rPr>
          <w:sz w:val="24"/>
          <w:szCs w:val="24"/>
        </w:rPr>
        <w:t>-го</w:t>
      </w:r>
      <w:r w:rsidRPr="00080260">
        <w:rPr>
          <w:sz w:val="24"/>
          <w:szCs w:val="24"/>
        </w:rPr>
        <w:t xml:space="preserve"> курса</w:t>
      </w:r>
      <w:r w:rsidRPr="007F141C">
        <w:rPr>
          <w:sz w:val="24"/>
          <w:szCs w:val="24"/>
        </w:rPr>
        <w:t xml:space="preserve"> по изготовлению лекарственных препаратов в условиях аптеки и контролю качества лекарственных средств были производственные аптеки г. Перми и других регионов. </w:t>
      </w:r>
    </w:p>
    <w:p w:rsidR="00080260" w:rsidRPr="007F141C" w:rsidRDefault="00080260" w:rsidP="00080260">
      <w:pPr>
        <w:ind w:firstLine="708"/>
        <w:jc w:val="both"/>
        <w:rPr>
          <w:sz w:val="24"/>
          <w:szCs w:val="24"/>
        </w:rPr>
      </w:pPr>
      <w:r w:rsidRPr="007F141C">
        <w:rPr>
          <w:sz w:val="24"/>
          <w:szCs w:val="24"/>
        </w:rPr>
        <w:t xml:space="preserve">Практика по контролю качества лекарственных средств для </w:t>
      </w:r>
      <w:r>
        <w:rPr>
          <w:sz w:val="24"/>
          <w:szCs w:val="24"/>
        </w:rPr>
        <w:t xml:space="preserve">части </w:t>
      </w:r>
      <w:r w:rsidRPr="007F141C">
        <w:rPr>
          <w:sz w:val="24"/>
          <w:szCs w:val="24"/>
        </w:rPr>
        <w:t>студентов</w:t>
      </w:r>
      <w:r>
        <w:rPr>
          <w:sz w:val="24"/>
          <w:szCs w:val="24"/>
        </w:rPr>
        <w:t xml:space="preserve"> факультате очного обучения и</w:t>
      </w:r>
      <w:r w:rsidRPr="007F141C">
        <w:rPr>
          <w:sz w:val="24"/>
          <w:szCs w:val="24"/>
        </w:rPr>
        <w:t xml:space="preserve"> обучающихся</w:t>
      </w:r>
      <w:r>
        <w:rPr>
          <w:sz w:val="24"/>
          <w:szCs w:val="24"/>
        </w:rPr>
        <w:t xml:space="preserve"> на</w:t>
      </w:r>
      <w:r w:rsidRPr="007F141C">
        <w:rPr>
          <w:sz w:val="24"/>
          <w:szCs w:val="24"/>
        </w:rPr>
        <w:t xml:space="preserve"> ФПИГ проводилась на базе регионального испытательного центра академии (РИЦ «Фарматест»)</w:t>
      </w:r>
      <w:r>
        <w:rPr>
          <w:sz w:val="24"/>
          <w:szCs w:val="24"/>
        </w:rPr>
        <w:t>, а также на базе производственных аптек г. Перми и других регионов</w:t>
      </w:r>
      <w:r w:rsidRPr="007F141C">
        <w:rPr>
          <w:sz w:val="24"/>
          <w:szCs w:val="24"/>
        </w:rPr>
        <w:t xml:space="preserve">. </w:t>
      </w:r>
    </w:p>
    <w:p w:rsidR="00080260" w:rsidRDefault="00080260" w:rsidP="00080260">
      <w:pPr>
        <w:ind w:firstLine="708"/>
        <w:jc w:val="both"/>
        <w:rPr>
          <w:sz w:val="24"/>
          <w:szCs w:val="24"/>
        </w:rPr>
      </w:pPr>
      <w:r w:rsidRPr="007F141C">
        <w:rPr>
          <w:sz w:val="24"/>
          <w:szCs w:val="24"/>
        </w:rPr>
        <w:t xml:space="preserve">Производственную практику по управлению и экономике аптечных учреждений и стандартизации и контролю качества ЛРС и ЛРП обучающиеся прошли на базе аптечных организаций готовых лекарственных </w:t>
      </w:r>
      <w:r w:rsidR="001E483C">
        <w:rPr>
          <w:sz w:val="24"/>
          <w:szCs w:val="24"/>
        </w:rPr>
        <w:t>фарм</w:t>
      </w:r>
      <w:r w:rsidRPr="007F141C">
        <w:rPr>
          <w:sz w:val="24"/>
          <w:szCs w:val="24"/>
        </w:rPr>
        <w:t>средств.</w:t>
      </w:r>
    </w:p>
    <w:p w:rsidR="00080260" w:rsidRPr="007F141C" w:rsidRDefault="00080260" w:rsidP="00080260">
      <w:pPr>
        <w:ind w:firstLine="708"/>
        <w:jc w:val="both"/>
        <w:rPr>
          <w:sz w:val="24"/>
          <w:szCs w:val="24"/>
        </w:rPr>
      </w:pPr>
      <w:r>
        <w:rPr>
          <w:sz w:val="24"/>
          <w:szCs w:val="24"/>
        </w:rPr>
        <w:t xml:space="preserve">Производственные практики по контролю качества лекарственных средств, </w:t>
      </w:r>
      <w:r w:rsidRPr="007F141C">
        <w:rPr>
          <w:sz w:val="24"/>
          <w:szCs w:val="24"/>
        </w:rPr>
        <w:t>управлению и экономике аптечных учреждений</w:t>
      </w:r>
      <w:r>
        <w:rPr>
          <w:sz w:val="24"/>
          <w:szCs w:val="24"/>
        </w:rPr>
        <w:t xml:space="preserve">, </w:t>
      </w:r>
      <w:r w:rsidRPr="007F141C">
        <w:rPr>
          <w:sz w:val="24"/>
          <w:szCs w:val="24"/>
        </w:rPr>
        <w:t>стандартизации и контролю качества ЛРС и ЛРП</w:t>
      </w:r>
      <w:r>
        <w:rPr>
          <w:sz w:val="24"/>
          <w:szCs w:val="24"/>
        </w:rPr>
        <w:t xml:space="preserve"> оценивались на оценку. Практика по изготовлению лекарственных препаратов в условиях аптеки оценивалась на зачет/незачет.</w:t>
      </w:r>
    </w:p>
    <w:p w:rsidR="00A40A1A" w:rsidRPr="00FB5DBD" w:rsidRDefault="00080260" w:rsidP="00080260">
      <w:pPr>
        <w:ind w:firstLine="708"/>
        <w:jc w:val="both"/>
        <w:rPr>
          <w:sz w:val="24"/>
          <w:szCs w:val="24"/>
        </w:rPr>
      </w:pPr>
      <w:r w:rsidRPr="007F141C">
        <w:rPr>
          <w:sz w:val="24"/>
          <w:szCs w:val="24"/>
        </w:rPr>
        <w:t xml:space="preserve">Для проведения производственной практики академией заключены договоры о сотрудничестве в сфере практической подготовки обучающихся. Основной перечень организаций </w:t>
      </w:r>
      <w:r w:rsidRPr="00FB5DBD">
        <w:rPr>
          <w:sz w:val="24"/>
          <w:szCs w:val="24"/>
        </w:rPr>
        <w:t xml:space="preserve">представлен в таблице </w:t>
      </w:r>
      <w:r w:rsidR="00A40A1A" w:rsidRPr="00FB5DBD">
        <w:rPr>
          <w:sz w:val="24"/>
          <w:szCs w:val="24"/>
        </w:rPr>
        <w:t>14</w:t>
      </w:r>
      <w:r w:rsidRPr="00FB5DBD">
        <w:rPr>
          <w:sz w:val="24"/>
          <w:szCs w:val="24"/>
        </w:rPr>
        <w:t>.</w:t>
      </w:r>
      <w:r w:rsidR="00FB5DBD" w:rsidRPr="00FB5DBD">
        <w:rPr>
          <w:sz w:val="24"/>
          <w:szCs w:val="24"/>
        </w:rPr>
        <w:t xml:space="preserve"> </w:t>
      </w:r>
    </w:p>
    <w:p w:rsidR="00080260" w:rsidRPr="00FB5DBD" w:rsidRDefault="00080260" w:rsidP="00080260">
      <w:pPr>
        <w:pStyle w:val="310"/>
        <w:widowControl w:val="0"/>
        <w:suppressAutoHyphens w:val="0"/>
        <w:ind w:firstLine="708"/>
        <w:jc w:val="right"/>
        <w:rPr>
          <w:sz w:val="24"/>
          <w:szCs w:val="24"/>
        </w:rPr>
      </w:pPr>
      <w:r w:rsidRPr="00FB5DBD">
        <w:rPr>
          <w:sz w:val="24"/>
          <w:szCs w:val="24"/>
        </w:rPr>
        <w:t xml:space="preserve">Таблица </w:t>
      </w:r>
      <w:r w:rsidR="00A40A1A" w:rsidRPr="00FB5DBD">
        <w:rPr>
          <w:sz w:val="24"/>
          <w:szCs w:val="24"/>
        </w:rPr>
        <w:t>14</w:t>
      </w:r>
    </w:p>
    <w:p w:rsidR="00080260" w:rsidRPr="00FB5DBD" w:rsidRDefault="00080260" w:rsidP="00080260">
      <w:pPr>
        <w:widowControl w:val="0"/>
        <w:ind w:firstLine="709"/>
        <w:jc w:val="center"/>
        <w:rPr>
          <w:i/>
          <w:sz w:val="24"/>
          <w:szCs w:val="24"/>
        </w:rPr>
      </w:pPr>
      <w:r w:rsidRPr="00FB5DBD">
        <w:rPr>
          <w:bCs/>
          <w:i/>
          <w:iCs/>
          <w:sz w:val="24"/>
          <w:szCs w:val="24"/>
        </w:rPr>
        <w:t>Перечень организаций, с которыми академи</w:t>
      </w:r>
      <w:r w:rsidRPr="00FB5DBD">
        <w:rPr>
          <w:i/>
          <w:sz w:val="24"/>
          <w:szCs w:val="24"/>
        </w:rPr>
        <w:t xml:space="preserve">ей </w:t>
      </w:r>
      <w:r w:rsidRPr="00FB5DBD">
        <w:rPr>
          <w:bCs/>
          <w:i/>
          <w:iCs/>
          <w:sz w:val="24"/>
          <w:szCs w:val="24"/>
        </w:rPr>
        <w:t xml:space="preserve">заключены договоры о </w:t>
      </w:r>
      <w:r w:rsidRPr="00FB5DBD">
        <w:rPr>
          <w:i/>
          <w:sz w:val="24"/>
          <w:szCs w:val="24"/>
        </w:rPr>
        <w:t>сотрудничестве в сфере практической подготовки обучающихся</w:t>
      </w:r>
    </w:p>
    <w:tbl>
      <w:tblPr>
        <w:tblW w:w="9463" w:type="dxa"/>
        <w:tblInd w:w="108" w:type="dxa"/>
        <w:tblLook w:val="04A0" w:firstRow="1" w:lastRow="0" w:firstColumn="1" w:lastColumn="0" w:noHBand="0" w:noVBand="1"/>
      </w:tblPr>
      <w:tblGrid>
        <w:gridCol w:w="815"/>
        <w:gridCol w:w="4939"/>
        <w:gridCol w:w="3709"/>
      </w:tblGrid>
      <w:tr w:rsidR="00FB5DBD" w:rsidRPr="00CE5C5F" w:rsidTr="00AE6A0E">
        <w:trPr>
          <w:trHeight w:val="300"/>
        </w:trPr>
        <w:tc>
          <w:tcPr>
            <w:tcW w:w="815" w:type="dxa"/>
            <w:tcBorders>
              <w:top w:val="single" w:sz="4" w:space="0" w:color="auto"/>
              <w:left w:val="single" w:sz="4" w:space="0" w:color="auto"/>
              <w:bottom w:val="single" w:sz="4" w:space="0" w:color="auto"/>
              <w:right w:val="single" w:sz="4" w:space="0" w:color="auto"/>
            </w:tcBorders>
            <w:vAlign w:val="center"/>
          </w:tcPr>
          <w:p w:rsidR="00FB5DBD" w:rsidRPr="00BC144B" w:rsidRDefault="00FB5DBD" w:rsidP="00AE6A0E">
            <w:pPr>
              <w:widowControl w:val="0"/>
              <w:jc w:val="center"/>
              <w:rPr>
                <w:sz w:val="24"/>
                <w:szCs w:val="24"/>
              </w:rPr>
            </w:pPr>
            <w:r w:rsidRPr="00BC144B">
              <w:rPr>
                <w:sz w:val="24"/>
                <w:szCs w:val="24"/>
              </w:rPr>
              <w:t>№ п/п</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rsidR="00FB5DBD" w:rsidRPr="00BC144B" w:rsidRDefault="00FB5DBD" w:rsidP="00AE6A0E">
            <w:pPr>
              <w:widowControl w:val="0"/>
              <w:jc w:val="center"/>
              <w:rPr>
                <w:sz w:val="24"/>
                <w:szCs w:val="24"/>
              </w:rPr>
            </w:pPr>
            <w:r w:rsidRPr="00BC144B">
              <w:rPr>
                <w:sz w:val="24"/>
                <w:szCs w:val="24"/>
              </w:rPr>
              <w:t>Наименование организации</w:t>
            </w:r>
          </w:p>
        </w:tc>
        <w:tc>
          <w:tcPr>
            <w:tcW w:w="3709" w:type="dxa"/>
            <w:tcBorders>
              <w:top w:val="single" w:sz="4" w:space="0" w:color="auto"/>
              <w:left w:val="single" w:sz="4" w:space="0" w:color="auto"/>
              <w:bottom w:val="single" w:sz="4" w:space="0" w:color="auto"/>
              <w:right w:val="single" w:sz="4" w:space="0" w:color="auto"/>
            </w:tcBorders>
            <w:vAlign w:val="center"/>
          </w:tcPr>
          <w:p w:rsidR="00FB5DBD" w:rsidRPr="00BC144B" w:rsidRDefault="00FB5DBD" w:rsidP="00AE6A0E">
            <w:pPr>
              <w:widowControl w:val="0"/>
              <w:jc w:val="center"/>
              <w:rPr>
                <w:sz w:val="24"/>
                <w:szCs w:val="24"/>
              </w:rPr>
            </w:pPr>
            <w:r w:rsidRPr="00BC144B">
              <w:rPr>
                <w:sz w:val="24"/>
                <w:szCs w:val="24"/>
              </w:rPr>
              <w:t>Населенный пункт</w:t>
            </w:r>
          </w:p>
        </w:tc>
      </w:tr>
      <w:tr w:rsidR="00FB5DBD" w:rsidRPr="00CE5C5F" w:rsidTr="00AE6A0E">
        <w:trPr>
          <w:trHeight w:val="300"/>
        </w:trPr>
        <w:tc>
          <w:tcPr>
            <w:tcW w:w="815" w:type="dxa"/>
            <w:tcBorders>
              <w:top w:val="single" w:sz="4" w:space="0" w:color="auto"/>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 xml:space="preserve">ООО "Альфа" </w:t>
            </w:r>
          </w:p>
        </w:tc>
        <w:tc>
          <w:tcPr>
            <w:tcW w:w="3709" w:type="dxa"/>
            <w:tcBorders>
              <w:top w:val="single" w:sz="4" w:space="0" w:color="auto"/>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"План</w:t>
            </w:r>
            <w:r>
              <w:rPr>
                <w:sz w:val="24"/>
                <w:szCs w:val="24"/>
              </w:rPr>
              <w:t xml:space="preserve">ета здоровья Холдинг"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w:t>
            </w:r>
            <w:r>
              <w:rPr>
                <w:sz w:val="24"/>
                <w:szCs w:val="24"/>
              </w:rPr>
              <w:t xml:space="preserve">ОО "ПЛАНЕТА ЗДОРОВЬЯ"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 xml:space="preserve">ООО "Леск"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"ВАГА"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"Азон"</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"Авиценна"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w:t>
            </w:r>
            <w:r>
              <w:rPr>
                <w:sz w:val="24"/>
                <w:szCs w:val="24"/>
              </w:rPr>
              <w:t>Истра"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9</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"КАНТ"</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10</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"Велс"</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11</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"ГРАНТ"</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"РЕТ"</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w:t>
            </w:r>
            <w:r>
              <w:rPr>
                <w:sz w:val="24"/>
                <w:szCs w:val="24"/>
              </w:rPr>
              <w:t>О "Заботливая аптека"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"Тога"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15</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"МЕРИДИАН"</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"Здравник"</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"Аптека "</w:t>
            </w:r>
            <w:r>
              <w:rPr>
                <w:sz w:val="24"/>
                <w:szCs w:val="24"/>
              </w:rPr>
              <w:t>Рецепты Здоровья"</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"Фаэлит"</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19</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"ПК ПЛУТОС"</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20</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"Лекси"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21</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"Витекс"</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"Спот"</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"Радуга-16"</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"Юнити"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25</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"РЕОН"</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w:t>
            </w:r>
            <w:r>
              <w:rPr>
                <w:sz w:val="24"/>
                <w:szCs w:val="24"/>
              </w:rPr>
              <w:t>Арктик"</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"Карсилс"</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"Лето"</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29</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"ЧИП"</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30</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"Парк"</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31</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"Дион"</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"Блик"</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"ВЕРБЕНА"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"Рона"</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35</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ГУП УР "Фармация"</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Ижевск</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ГУП УР "Аптеки Удмуртии"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Ижевск</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ООО "Межбольничные аптеки"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ГБУЗ ПК "ДКБ №13"</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39</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ФКУЗ"МСЧ "12 ФСИН"</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Йошкар-Ола</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40</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Г</w:t>
            </w:r>
            <w:r>
              <w:rPr>
                <w:sz w:val="24"/>
                <w:szCs w:val="24"/>
              </w:rPr>
              <w:t>БУЗ ПК "Городская больница №6"</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41</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ГАУЗ ПК "ГКБ №4</w:t>
            </w:r>
            <w:r w:rsidRPr="00CE5C5F">
              <w:rPr>
                <w:sz w:val="24"/>
                <w:szCs w:val="24"/>
              </w:rPr>
              <w:t>)</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6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ОАО "Ирбитский химико-фарма</w:t>
            </w:r>
            <w:r>
              <w:rPr>
                <w:sz w:val="24"/>
                <w:szCs w:val="24"/>
              </w:rPr>
              <w:t xml:space="preserve">цевтический завод" </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Pr>
                <w:sz w:val="24"/>
                <w:szCs w:val="24"/>
              </w:rPr>
              <w:t>Свердловская область</w:t>
            </w:r>
          </w:p>
          <w:p w:rsidR="00FB5DBD" w:rsidRPr="00CE5C5F" w:rsidRDefault="00FB5DBD" w:rsidP="00AE6A0E">
            <w:pPr>
              <w:jc w:val="center"/>
              <w:rPr>
                <w:sz w:val="24"/>
                <w:szCs w:val="24"/>
              </w:rPr>
            </w:pPr>
            <w:r w:rsidRPr="00CE5C5F">
              <w:rPr>
                <w:sz w:val="24"/>
                <w:szCs w:val="24"/>
              </w:rPr>
              <w:t>г. Ирбит</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ООО "Аптеки Невис"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Pr>
                <w:sz w:val="24"/>
                <w:szCs w:val="24"/>
              </w:rPr>
              <w:t>г. Санкт-Петербург</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 xml:space="preserve">ГУП ЧР "Фармация"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г.Чебоксары</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45</w:t>
            </w:r>
          </w:p>
        </w:tc>
        <w:tc>
          <w:tcPr>
            <w:tcW w:w="4939" w:type="dxa"/>
            <w:tcBorders>
              <w:top w:val="nil"/>
              <w:left w:val="single" w:sz="4" w:space="0" w:color="auto"/>
              <w:bottom w:val="single" w:sz="4" w:space="0" w:color="auto"/>
              <w:right w:val="single" w:sz="4" w:space="0" w:color="auto"/>
            </w:tcBorders>
            <w:shd w:val="clear" w:color="auto" w:fill="auto"/>
            <w:hideMark/>
          </w:tcPr>
          <w:p w:rsidR="00FB5DBD" w:rsidRPr="00CE5C5F" w:rsidRDefault="00FB5DBD" w:rsidP="00AE6A0E">
            <w:pPr>
              <w:jc w:val="center"/>
              <w:rPr>
                <w:sz w:val="24"/>
                <w:szCs w:val="24"/>
              </w:rPr>
            </w:pPr>
            <w:r w:rsidRPr="00CE5C5F">
              <w:rPr>
                <w:sz w:val="24"/>
                <w:szCs w:val="24"/>
              </w:rPr>
              <w:t>ООО "ОптиФарма"</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Pr>
                <w:sz w:val="24"/>
                <w:szCs w:val="24"/>
              </w:rPr>
              <w:t>Республика Башкортостан</w:t>
            </w:r>
            <w:r w:rsidRPr="00CE5C5F">
              <w:rPr>
                <w:sz w:val="24"/>
                <w:szCs w:val="24"/>
              </w:rPr>
              <w:t xml:space="preserve"> </w:t>
            </w:r>
          </w:p>
          <w:p w:rsidR="00FB5DBD" w:rsidRPr="00CE5C5F" w:rsidRDefault="00FB5DBD" w:rsidP="00AE6A0E">
            <w:pPr>
              <w:jc w:val="center"/>
              <w:rPr>
                <w:sz w:val="24"/>
                <w:szCs w:val="24"/>
              </w:rPr>
            </w:pPr>
            <w:r w:rsidRPr="00CE5C5F">
              <w:rPr>
                <w:sz w:val="24"/>
                <w:szCs w:val="24"/>
              </w:rPr>
              <w:t>г. Салават</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Pr>
                <w:sz w:val="24"/>
                <w:szCs w:val="24"/>
              </w:rPr>
              <w:t>АО "Петербургские аптеки"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Санкт-Петербург</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ООО "Аптечный склад "Марий Эл"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Краснодар</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КП ВО "Воронежфармация"</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Воронеж</w:t>
            </w:r>
          </w:p>
        </w:tc>
      </w:tr>
      <w:tr w:rsidR="00FB5DBD" w:rsidRPr="00CE5C5F" w:rsidTr="00AE6A0E">
        <w:trPr>
          <w:trHeight w:val="525"/>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49</w:t>
            </w:r>
          </w:p>
        </w:tc>
        <w:tc>
          <w:tcPr>
            <w:tcW w:w="4939" w:type="dxa"/>
            <w:tcBorders>
              <w:top w:val="nil"/>
              <w:left w:val="single" w:sz="4" w:space="0" w:color="auto"/>
              <w:bottom w:val="single" w:sz="4" w:space="0" w:color="auto"/>
              <w:right w:val="single" w:sz="4" w:space="0" w:color="auto"/>
            </w:tcBorders>
            <w:shd w:val="clear" w:color="auto" w:fill="auto"/>
            <w:hideMark/>
          </w:tcPr>
          <w:p w:rsidR="00FB5DBD" w:rsidRPr="00CE5C5F" w:rsidRDefault="00FB5DBD" w:rsidP="00AE6A0E">
            <w:pPr>
              <w:jc w:val="center"/>
              <w:rPr>
                <w:sz w:val="24"/>
                <w:szCs w:val="24"/>
              </w:rPr>
            </w:pPr>
            <w:r w:rsidRPr="00CE5C5F">
              <w:rPr>
                <w:sz w:val="24"/>
                <w:szCs w:val="24"/>
              </w:rPr>
              <w:t>ГБУЗ РБ "Туймазинская ЦРБ"</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Pr>
                <w:sz w:val="24"/>
                <w:szCs w:val="24"/>
              </w:rPr>
              <w:t>Республика Башкортостан</w:t>
            </w:r>
            <w:r w:rsidRPr="00CE5C5F">
              <w:rPr>
                <w:sz w:val="24"/>
                <w:szCs w:val="24"/>
              </w:rPr>
              <w:t xml:space="preserve"> </w:t>
            </w:r>
          </w:p>
          <w:p w:rsidR="00FB5DBD" w:rsidRPr="00CE5C5F" w:rsidRDefault="00FB5DBD" w:rsidP="00AE6A0E">
            <w:pPr>
              <w:jc w:val="center"/>
              <w:rPr>
                <w:sz w:val="24"/>
                <w:szCs w:val="24"/>
              </w:rPr>
            </w:pPr>
            <w:r w:rsidRPr="00CE5C5F">
              <w:rPr>
                <w:sz w:val="24"/>
                <w:szCs w:val="24"/>
              </w:rPr>
              <w:t>г. Туймазы</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50</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АО "Тандер"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Краснодар</w:t>
            </w:r>
          </w:p>
        </w:tc>
      </w:tr>
      <w:tr w:rsidR="00FB5DBD" w:rsidRPr="00CE5C5F" w:rsidTr="00AE6A0E">
        <w:trPr>
          <w:trHeight w:val="6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51</w:t>
            </w:r>
          </w:p>
        </w:tc>
        <w:tc>
          <w:tcPr>
            <w:tcW w:w="4939" w:type="dxa"/>
            <w:tcBorders>
              <w:top w:val="nil"/>
              <w:left w:val="single" w:sz="4" w:space="0" w:color="auto"/>
              <w:bottom w:val="single" w:sz="4" w:space="0" w:color="auto"/>
              <w:right w:val="single" w:sz="4" w:space="0" w:color="auto"/>
            </w:tcBorders>
            <w:shd w:val="clear" w:color="auto" w:fill="auto"/>
            <w:hideMark/>
          </w:tcPr>
          <w:p w:rsidR="00FB5DBD" w:rsidRPr="00CE5C5F" w:rsidRDefault="00FB5DBD" w:rsidP="00AE6A0E">
            <w:pPr>
              <w:jc w:val="center"/>
              <w:rPr>
                <w:sz w:val="24"/>
                <w:szCs w:val="24"/>
              </w:rPr>
            </w:pPr>
            <w:r w:rsidRPr="00CE5C5F">
              <w:rPr>
                <w:sz w:val="24"/>
                <w:szCs w:val="24"/>
              </w:rPr>
              <w:t>ООО "Аптека УРАЛМЕДСЕРВИС"</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Pr>
                <w:sz w:val="24"/>
                <w:szCs w:val="24"/>
              </w:rPr>
              <w:t>Челябинская область</w:t>
            </w:r>
          </w:p>
          <w:p w:rsidR="00FB5DBD" w:rsidRPr="00CE5C5F" w:rsidRDefault="00FB5DBD" w:rsidP="00AE6A0E">
            <w:pPr>
              <w:jc w:val="center"/>
              <w:rPr>
                <w:sz w:val="24"/>
                <w:szCs w:val="24"/>
              </w:rPr>
            </w:pPr>
            <w:r w:rsidRPr="00CE5C5F">
              <w:rPr>
                <w:sz w:val="24"/>
                <w:szCs w:val="24"/>
              </w:rPr>
              <w:t>г. Магнитогорск</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52</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ГУП "Башфармация" РБ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Уфа</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53</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АО "Медисорб"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6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54</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КОГУП "Городская аптека №40"</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sidRPr="00CE5C5F">
              <w:rPr>
                <w:sz w:val="24"/>
                <w:szCs w:val="24"/>
              </w:rPr>
              <w:t>Кировская обл</w:t>
            </w:r>
            <w:r>
              <w:rPr>
                <w:sz w:val="24"/>
                <w:szCs w:val="24"/>
              </w:rPr>
              <w:t>асть</w:t>
            </w:r>
          </w:p>
          <w:p w:rsidR="00FB5DBD" w:rsidRPr="00CE5C5F" w:rsidRDefault="00FB5DBD" w:rsidP="00AE6A0E">
            <w:pPr>
              <w:jc w:val="center"/>
              <w:rPr>
                <w:sz w:val="24"/>
                <w:szCs w:val="24"/>
              </w:rPr>
            </w:pPr>
            <w:r w:rsidRPr="00CE5C5F">
              <w:rPr>
                <w:sz w:val="24"/>
                <w:szCs w:val="24"/>
              </w:rPr>
              <w:t xml:space="preserve"> пгт. Кумены</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55</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ООО "Аптеки "Будь здоров!"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w:t>
            </w:r>
            <w:r>
              <w:rPr>
                <w:sz w:val="24"/>
                <w:szCs w:val="24"/>
              </w:rPr>
              <w:t xml:space="preserve"> </w:t>
            </w:r>
            <w:r w:rsidRPr="00CE5C5F">
              <w:rPr>
                <w:sz w:val="24"/>
                <w:szCs w:val="24"/>
              </w:rPr>
              <w:t>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56</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 xml:space="preserve">ООО "УК "Новая фармация" </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57</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"Аптеки "Здоровье"</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58</w:t>
            </w:r>
          </w:p>
        </w:tc>
        <w:tc>
          <w:tcPr>
            <w:tcW w:w="4939" w:type="dxa"/>
            <w:tcBorders>
              <w:top w:val="nil"/>
              <w:left w:val="single" w:sz="4" w:space="0" w:color="auto"/>
              <w:bottom w:val="single" w:sz="4" w:space="0" w:color="auto"/>
              <w:right w:val="single" w:sz="4" w:space="0" w:color="auto"/>
            </w:tcBorders>
            <w:shd w:val="clear" w:color="auto" w:fill="auto"/>
            <w:vAlign w:val="bottom"/>
            <w:hideMark/>
          </w:tcPr>
          <w:p w:rsidR="00FB5DBD" w:rsidRPr="00CE5C5F" w:rsidRDefault="00FB5DBD" w:rsidP="00AE6A0E">
            <w:pPr>
              <w:jc w:val="center"/>
              <w:rPr>
                <w:sz w:val="24"/>
                <w:szCs w:val="24"/>
              </w:rPr>
            </w:pPr>
            <w:r w:rsidRPr="00CE5C5F">
              <w:rPr>
                <w:sz w:val="24"/>
                <w:szCs w:val="24"/>
              </w:rPr>
              <w:t>ООО "Новые аптеки"</w:t>
            </w:r>
          </w:p>
        </w:tc>
        <w:tc>
          <w:tcPr>
            <w:tcW w:w="3709"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г. Пермь</w:t>
            </w:r>
          </w:p>
        </w:tc>
      </w:tr>
      <w:tr w:rsidR="00FB5DBD" w:rsidRPr="00CE5C5F" w:rsidTr="00AE6A0E">
        <w:trPr>
          <w:trHeight w:val="300"/>
        </w:trPr>
        <w:tc>
          <w:tcPr>
            <w:tcW w:w="815" w:type="dxa"/>
            <w:tcBorders>
              <w:top w:val="nil"/>
              <w:left w:val="single" w:sz="4" w:space="0" w:color="auto"/>
              <w:bottom w:val="single" w:sz="4" w:space="0" w:color="auto"/>
              <w:right w:val="single" w:sz="4" w:space="0" w:color="auto"/>
            </w:tcBorders>
          </w:tcPr>
          <w:p w:rsidR="00FB5DBD" w:rsidRPr="00CE5C5F" w:rsidRDefault="00FB5DBD" w:rsidP="00AE6A0E">
            <w:pPr>
              <w:jc w:val="center"/>
              <w:rPr>
                <w:sz w:val="24"/>
                <w:szCs w:val="24"/>
              </w:rPr>
            </w:pPr>
            <w:r w:rsidRPr="00CE5C5F">
              <w:rPr>
                <w:sz w:val="24"/>
                <w:szCs w:val="24"/>
              </w:rPr>
              <w:t>59</w:t>
            </w:r>
          </w:p>
        </w:tc>
        <w:tc>
          <w:tcPr>
            <w:tcW w:w="4939" w:type="dxa"/>
            <w:tcBorders>
              <w:top w:val="nil"/>
              <w:left w:val="single" w:sz="4" w:space="0" w:color="auto"/>
              <w:bottom w:val="single" w:sz="4" w:space="0" w:color="auto"/>
              <w:right w:val="single" w:sz="4" w:space="0" w:color="auto"/>
            </w:tcBorders>
            <w:shd w:val="clear" w:color="auto" w:fill="auto"/>
            <w:hideMark/>
          </w:tcPr>
          <w:p w:rsidR="00FB5DBD" w:rsidRPr="00CE5C5F" w:rsidRDefault="00FB5DBD" w:rsidP="00AE6A0E">
            <w:pPr>
              <w:jc w:val="center"/>
              <w:rPr>
                <w:sz w:val="24"/>
                <w:szCs w:val="24"/>
              </w:rPr>
            </w:pPr>
            <w:r w:rsidRPr="00CE5C5F">
              <w:rPr>
                <w:sz w:val="24"/>
                <w:szCs w:val="24"/>
              </w:rPr>
              <w:t>МУП "Аптека № 59"</w:t>
            </w:r>
          </w:p>
        </w:tc>
        <w:tc>
          <w:tcPr>
            <w:tcW w:w="3709" w:type="dxa"/>
            <w:tcBorders>
              <w:top w:val="nil"/>
              <w:left w:val="single" w:sz="4" w:space="0" w:color="auto"/>
              <w:bottom w:val="single" w:sz="4" w:space="0" w:color="auto"/>
              <w:right w:val="single" w:sz="4" w:space="0" w:color="auto"/>
            </w:tcBorders>
          </w:tcPr>
          <w:p w:rsidR="00FB5DBD" w:rsidRDefault="00FB5DBD" w:rsidP="00AE6A0E">
            <w:pPr>
              <w:jc w:val="center"/>
              <w:rPr>
                <w:sz w:val="24"/>
                <w:szCs w:val="24"/>
              </w:rPr>
            </w:pPr>
            <w:r w:rsidRPr="00CE5C5F">
              <w:rPr>
                <w:sz w:val="24"/>
                <w:szCs w:val="24"/>
              </w:rPr>
              <w:t>Свердловская обл</w:t>
            </w:r>
            <w:r>
              <w:rPr>
                <w:sz w:val="24"/>
                <w:szCs w:val="24"/>
              </w:rPr>
              <w:t>асть</w:t>
            </w:r>
          </w:p>
          <w:p w:rsidR="00FB5DBD" w:rsidRPr="00CE5C5F" w:rsidRDefault="00FB5DBD" w:rsidP="00AE6A0E">
            <w:pPr>
              <w:jc w:val="center"/>
              <w:rPr>
                <w:sz w:val="24"/>
                <w:szCs w:val="24"/>
              </w:rPr>
            </w:pPr>
            <w:r w:rsidRPr="00CE5C5F">
              <w:rPr>
                <w:sz w:val="24"/>
                <w:szCs w:val="24"/>
              </w:rPr>
              <w:t xml:space="preserve"> г. Ирбит </w:t>
            </w:r>
          </w:p>
        </w:tc>
      </w:tr>
    </w:tbl>
    <w:p w:rsidR="00080260" w:rsidRPr="00FB5DBD" w:rsidRDefault="00080260" w:rsidP="00080260">
      <w:pPr>
        <w:widowControl w:val="0"/>
        <w:ind w:firstLine="720"/>
        <w:jc w:val="both"/>
        <w:rPr>
          <w:sz w:val="24"/>
          <w:szCs w:val="24"/>
        </w:rPr>
      </w:pPr>
      <w:r w:rsidRPr="00694005">
        <w:rPr>
          <w:sz w:val="24"/>
          <w:szCs w:val="24"/>
        </w:rPr>
        <w:t xml:space="preserve">Результаты анализа </w:t>
      </w:r>
      <w:r w:rsidRPr="00FB5DBD">
        <w:rPr>
          <w:sz w:val="24"/>
          <w:szCs w:val="24"/>
        </w:rPr>
        <w:t xml:space="preserve">основных учебных показателей практик: среднего балла и абсолютная успеваемость за 2021-2022 гг. представлены в таблице </w:t>
      </w:r>
      <w:r w:rsidR="00A40A1A" w:rsidRPr="00FB5DBD">
        <w:rPr>
          <w:sz w:val="24"/>
          <w:szCs w:val="24"/>
        </w:rPr>
        <w:t>15</w:t>
      </w:r>
      <w:r w:rsidR="00A903EF">
        <w:rPr>
          <w:sz w:val="24"/>
          <w:szCs w:val="24"/>
        </w:rPr>
        <w:t>.</w:t>
      </w:r>
    </w:p>
    <w:p w:rsidR="00080260" w:rsidRPr="00A40A1A" w:rsidRDefault="00080260" w:rsidP="00080260">
      <w:pPr>
        <w:widowControl w:val="0"/>
        <w:ind w:firstLine="720"/>
        <w:jc w:val="right"/>
        <w:rPr>
          <w:sz w:val="24"/>
          <w:szCs w:val="24"/>
        </w:rPr>
      </w:pPr>
      <w:r w:rsidRPr="00FB5DBD">
        <w:rPr>
          <w:sz w:val="24"/>
          <w:szCs w:val="24"/>
        </w:rPr>
        <w:t xml:space="preserve">Таблица </w:t>
      </w:r>
      <w:r w:rsidR="00A40A1A" w:rsidRPr="00FB5DBD">
        <w:rPr>
          <w:sz w:val="24"/>
          <w:szCs w:val="24"/>
        </w:rPr>
        <w:t>15</w:t>
      </w:r>
      <w:r w:rsidRPr="00A40A1A">
        <w:rPr>
          <w:sz w:val="24"/>
          <w:szCs w:val="24"/>
        </w:rPr>
        <w:t xml:space="preserve"> </w:t>
      </w:r>
    </w:p>
    <w:p w:rsidR="00080260" w:rsidRPr="00080260" w:rsidRDefault="00080260" w:rsidP="00080260">
      <w:pPr>
        <w:widowControl w:val="0"/>
        <w:ind w:firstLine="720"/>
        <w:jc w:val="center"/>
        <w:rPr>
          <w:i/>
          <w:sz w:val="24"/>
          <w:szCs w:val="24"/>
        </w:rPr>
      </w:pPr>
      <w:r w:rsidRPr="00080260">
        <w:rPr>
          <w:i/>
          <w:sz w:val="24"/>
          <w:szCs w:val="24"/>
        </w:rPr>
        <w:t>Результаты анализа показателей производственных практик специалитета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210"/>
      </w:tblGrid>
      <w:tr w:rsidR="00FB5DBD" w:rsidRPr="00FB5DBD" w:rsidTr="00AE6A0E">
        <w:tc>
          <w:tcPr>
            <w:tcW w:w="4253" w:type="dxa"/>
          </w:tcPr>
          <w:p w:rsidR="00FB5DBD" w:rsidRPr="00FB5DBD" w:rsidRDefault="00FB5DBD" w:rsidP="00AE6A0E">
            <w:pPr>
              <w:widowControl w:val="0"/>
              <w:jc w:val="center"/>
              <w:rPr>
                <w:sz w:val="24"/>
                <w:szCs w:val="24"/>
              </w:rPr>
            </w:pPr>
            <w:r w:rsidRPr="00FB5DBD">
              <w:rPr>
                <w:sz w:val="24"/>
                <w:szCs w:val="24"/>
              </w:rPr>
              <w:t>Название практики</w:t>
            </w:r>
          </w:p>
        </w:tc>
        <w:tc>
          <w:tcPr>
            <w:tcW w:w="5210" w:type="dxa"/>
          </w:tcPr>
          <w:p w:rsidR="00FB5DBD" w:rsidRPr="00FB5DBD" w:rsidRDefault="00FB5DBD" w:rsidP="00AE6A0E">
            <w:pPr>
              <w:widowControl w:val="0"/>
              <w:jc w:val="center"/>
              <w:rPr>
                <w:sz w:val="24"/>
                <w:szCs w:val="24"/>
              </w:rPr>
            </w:pPr>
            <w:r w:rsidRPr="00FB5DBD">
              <w:rPr>
                <w:sz w:val="24"/>
                <w:szCs w:val="24"/>
              </w:rPr>
              <w:t>Средний балл /Абсолютная успеваемость, %</w:t>
            </w:r>
          </w:p>
        </w:tc>
      </w:tr>
      <w:tr w:rsidR="00FB5DBD" w:rsidRPr="00694005" w:rsidTr="00AE6A0E">
        <w:trPr>
          <w:trHeight w:val="835"/>
        </w:trPr>
        <w:tc>
          <w:tcPr>
            <w:tcW w:w="4253" w:type="dxa"/>
            <w:vAlign w:val="center"/>
          </w:tcPr>
          <w:p w:rsidR="00FB5DBD" w:rsidRPr="00694005" w:rsidRDefault="00FB5DBD" w:rsidP="00AE6A0E">
            <w:pPr>
              <w:widowControl w:val="0"/>
              <w:snapToGrid w:val="0"/>
              <w:rPr>
                <w:sz w:val="24"/>
                <w:szCs w:val="24"/>
              </w:rPr>
            </w:pPr>
            <w:r w:rsidRPr="00694005">
              <w:rPr>
                <w:sz w:val="24"/>
                <w:szCs w:val="24"/>
              </w:rPr>
              <w:t xml:space="preserve"> Контроль качества лекарственных средств </w:t>
            </w:r>
          </w:p>
        </w:tc>
        <w:tc>
          <w:tcPr>
            <w:tcW w:w="5210" w:type="dxa"/>
            <w:vAlign w:val="center"/>
          </w:tcPr>
          <w:p w:rsidR="00FB5DBD" w:rsidRPr="00FB5DBD" w:rsidRDefault="00FB5DBD" w:rsidP="00AE6A0E">
            <w:pPr>
              <w:widowControl w:val="0"/>
              <w:jc w:val="center"/>
              <w:rPr>
                <w:sz w:val="24"/>
                <w:szCs w:val="24"/>
              </w:rPr>
            </w:pPr>
            <w:r w:rsidRPr="00FB5DBD">
              <w:rPr>
                <w:bCs/>
                <w:sz w:val="24"/>
                <w:szCs w:val="24"/>
              </w:rPr>
              <w:t>3,8 / 86,3%</w:t>
            </w:r>
          </w:p>
        </w:tc>
      </w:tr>
      <w:tr w:rsidR="00FB5DBD" w:rsidRPr="00694005" w:rsidTr="00AE6A0E">
        <w:tc>
          <w:tcPr>
            <w:tcW w:w="4253" w:type="dxa"/>
            <w:vAlign w:val="center"/>
          </w:tcPr>
          <w:p w:rsidR="00FB5DBD" w:rsidRPr="00694005" w:rsidRDefault="00FB5DBD" w:rsidP="00AE6A0E">
            <w:pPr>
              <w:widowControl w:val="0"/>
              <w:snapToGrid w:val="0"/>
              <w:rPr>
                <w:sz w:val="24"/>
                <w:szCs w:val="24"/>
              </w:rPr>
            </w:pPr>
            <w:r w:rsidRPr="00694005">
              <w:rPr>
                <w:sz w:val="24"/>
                <w:szCs w:val="24"/>
              </w:rPr>
              <w:t>Изготовление лекарственных препаратов в условиях аптеки</w:t>
            </w:r>
          </w:p>
        </w:tc>
        <w:tc>
          <w:tcPr>
            <w:tcW w:w="5210" w:type="dxa"/>
            <w:vAlign w:val="center"/>
          </w:tcPr>
          <w:p w:rsidR="00FB5DBD" w:rsidRPr="00FB5DBD" w:rsidRDefault="00FB5DBD" w:rsidP="00AE6A0E">
            <w:pPr>
              <w:pStyle w:val="ab"/>
              <w:spacing w:before="0" w:beforeAutospacing="0" w:after="0" w:afterAutospacing="0"/>
              <w:jc w:val="center"/>
              <w:rPr>
                <w:bCs/>
                <w:color w:val="000000"/>
                <w:kern w:val="24"/>
              </w:rPr>
            </w:pPr>
            <w:r w:rsidRPr="00FB5DBD">
              <w:rPr>
                <w:bCs/>
                <w:color w:val="000000"/>
                <w:kern w:val="24"/>
              </w:rPr>
              <w:t xml:space="preserve">Не явилось на практику </w:t>
            </w:r>
          </w:p>
          <w:p w:rsidR="00FB5DBD" w:rsidRPr="00FB5DBD" w:rsidRDefault="00FB5DBD" w:rsidP="00AE6A0E">
            <w:pPr>
              <w:pStyle w:val="ab"/>
              <w:spacing w:before="0" w:beforeAutospacing="0" w:after="0" w:afterAutospacing="0"/>
              <w:jc w:val="center"/>
              <w:rPr>
                <w:rFonts w:ascii="Arial" w:hAnsi="Arial" w:cs="Arial"/>
              </w:rPr>
            </w:pPr>
            <w:r w:rsidRPr="00FB5DBD">
              <w:rPr>
                <w:bCs/>
                <w:color w:val="000000"/>
                <w:kern w:val="24"/>
              </w:rPr>
              <w:t xml:space="preserve">29 человек </w:t>
            </w:r>
          </w:p>
        </w:tc>
      </w:tr>
      <w:tr w:rsidR="00FB5DBD" w:rsidRPr="00694005" w:rsidTr="00AE6A0E">
        <w:tc>
          <w:tcPr>
            <w:tcW w:w="4253" w:type="dxa"/>
            <w:vAlign w:val="center"/>
          </w:tcPr>
          <w:p w:rsidR="00FB5DBD" w:rsidRPr="00694005" w:rsidRDefault="00FB5DBD" w:rsidP="00AE6A0E">
            <w:pPr>
              <w:widowControl w:val="0"/>
              <w:snapToGrid w:val="0"/>
              <w:rPr>
                <w:sz w:val="24"/>
                <w:szCs w:val="24"/>
              </w:rPr>
            </w:pPr>
            <w:r w:rsidRPr="00694005">
              <w:rPr>
                <w:sz w:val="24"/>
                <w:szCs w:val="24"/>
              </w:rPr>
              <w:t>Стандартизация и контроль качества ЛРС и ЛРП</w:t>
            </w:r>
          </w:p>
        </w:tc>
        <w:tc>
          <w:tcPr>
            <w:tcW w:w="5210" w:type="dxa"/>
            <w:vAlign w:val="center"/>
          </w:tcPr>
          <w:p w:rsidR="00FB5DBD" w:rsidRPr="00FB5DBD" w:rsidRDefault="00FB5DBD" w:rsidP="00AE6A0E">
            <w:pPr>
              <w:widowControl w:val="0"/>
              <w:jc w:val="center"/>
              <w:rPr>
                <w:sz w:val="24"/>
                <w:szCs w:val="24"/>
              </w:rPr>
            </w:pPr>
            <w:r w:rsidRPr="00FB5DBD">
              <w:rPr>
                <w:bCs/>
                <w:sz w:val="24"/>
                <w:szCs w:val="24"/>
              </w:rPr>
              <w:t>3,91 / 92,2%</w:t>
            </w:r>
          </w:p>
        </w:tc>
      </w:tr>
      <w:tr w:rsidR="00FB5DBD" w:rsidRPr="00694005" w:rsidTr="00AE6A0E">
        <w:tc>
          <w:tcPr>
            <w:tcW w:w="4253" w:type="dxa"/>
            <w:vAlign w:val="center"/>
          </w:tcPr>
          <w:p w:rsidR="00FB5DBD" w:rsidRPr="00694005" w:rsidRDefault="00FB5DBD" w:rsidP="00AE6A0E">
            <w:pPr>
              <w:widowControl w:val="0"/>
              <w:snapToGrid w:val="0"/>
              <w:rPr>
                <w:sz w:val="24"/>
                <w:szCs w:val="24"/>
              </w:rPr>
            </w:pPr>
            <w:r w:rsidRPr="00694005">
              <w:rPr>
                <w:sz w:val="24"/>
                <w:szCs w:val="24"/>
              </w:rPr>
              <w:t>Управление и экономика аптечных учреждений</w:t>
            </w:r>
          </w:p>
        </w:tc>
        <w:tc>
          <w:tcPr>
            <w:tcW w:w="5210" w:type="dxa"/>
            <w:vAlign w:val="center"/>
          </w:tcPr>
          <w:p w:rsidR="00FB5DBD" w:rsidRPr="00FB5DBD" w:rsidRDefault="00FB5DBD" w:rsidP="00AE6A0E">
            <w:pPr>
              <w:widowControl w:val="0"/>
              <w:jc w:val="center"/>
              <w:rPr>
                <w:sz w:val="24"/>
                <w:szCs w:val="24"/>
              </w:rPr>
            </w:pPr>
            <w:r w:rsidRPr="00FB5DBD">
              <w:rPr>
                <w:bCs/>
                <w:sz w:val="24"/>
                <w:szCs w:val="24"/>
              </w:rPr>
              <w:t xml:space="preserve">3,4 </w:t>
            </w:r>
            <w:r w:rsidRPr="00FB5DBD">
              <w:rPr>
                <w:sz w:val="24"/>
                <w:szCs w:val="24"/>
              </w:rPr>
              <w:t>/ 90</w:t>
            </w:r>
            <w:r w:rsidRPr="00FB5DBD">
              <w:rPr>
                <w:bCs/>
                <w:sz w:val="24"/>
                <w:szCs w:val="24"/>
              </w:rPr>
              <w:t>,03%</w:t>
            </w:r>
          </w:p>
        </w:tc>
      </w:tr>
    </w:tbl>
    <w:p w:rsidR="00A40A1A" w:rsidRDefault="00080260" w:rsidP="00080260">
      <w:pPr>
        <w:widowControl w:val="0"/>
        <w:ind w:firstLine="720"/>
        <w:jc w:val="both"/>
        <w:rPr>
          <w:sz w:val="24"/>
          <w:szCs w:val="24"/>
        </w:rPr>
      </w:pPr>
      <w:r w:rsidRPr="005D22EB">
        <w:rPr>
          <w:sz w:val="24"/>
          <w:szCs w:val="24"/>
        </w:rPr>
        <w:t>Обучающиеся выпускного курса по всем видам производственной практики показали достаточно высокий уровень профессиональной подготовки, о чем свидетельствуют отзывы руководителей практики и преподавателей и общие оценки за практику.</w:t>
      </w:r>
    </w:p>
    <w:p w:rsidR="00080260" w:rsidRPr="00C3449A" w:rsidRDefault="00080260" w:rsidP="00080260">
      <w:pPr>
        <w:widowControl w:val="0"/>
        <w:ind w:firstLine="720"/>
        <w:jc w:val="center"/>
        <w:rPr>
          <w:i/>
          <w:sz w:val="24"/>
          <w:szCs w:val="24"/>
        </w:rPr>
      </w:pPr>
      <w:r w:rsidRPr="00C3449A">
        <w:rPr>
          <w:i/>
          <w:sz w:val="24"/>
          <w:szCs w:val="24"/>
        </w:rPr>
        <w:t>Бакалавриат</w:t>
      </w:r>
    </w:p>
    <w:p w:rsidR="00080260" w:rsidRPr="00C3449A" w:rsidRDefault="00080260" w:rsidP="00C3449A">
      <w:pPr>
        <w:ind w:firstLine="708"/>
        <w:jc w:val="both"/>
        <w:rPr>
          <w:sz w:val="24"/>
          <w:szCs w:val="24"/>
        </w:rPr>
      </w:pPr>
      <w:r>
        <w:rPr>
          <w:sz w:val="24"/>
          <w:szCs w:val="24"/>
        </w:rPr>
        <w:t>С целью р</w:t>
      </w:r>
      <w:r w:rsidRPr="00042C04">
        <w:rPr>
          <w:sz w:val="24"/>
          <w:szCs w:val="24"/>
        </w:rPr>
        <w:t>еализаци</w:t>
      </w:r>
      <w:r>
        <w:rPr>
          <w:sz w:val="24"/>
          <w:szCs w:val="24"/>
        </w:rPr>
        <w:t>и</w:t>
      </w:r>
      <w:r w:rsidRPr="00042C04">
        <w:rPr>
          <w:sz w:val="24"/>
          <w:szCs w:val="24"/>
        </w:rPr>
        <w:t xml:space="preserve"> </w:t>
      </w:r>
      <w:r>
        <w:rPr>
          <w:sz w:val="24"/>
          <w:szCs w:val="24"/>
        </w:rPr>
        <w:t xml:space="preserve">программы </w:t>
      </w:r>
      <w:r w:rsidRPr="00C3449A">
        <w:rPr>
          <w:sz w:val="24"/>
          <w:szCs w:val="24"/>
        </w:rPr>
        <w:t>учебной практики по получению первичных профессиональных умений и навыков для обучающихся бакалавриата на базе кафедры промышленной технологии лекарств с курсом биотехнологии сформированы навыки работы с использованием информационных компьютерных технологий по основным нормативными правовым документам, регламентирующим деятельность, основные базы данных, и правила оформления текстовых документов, сформированы умения: осуществлять поиск и анализ информации, обобщать и делать выводы по правилам техники безопасности, производственной санитарии, пожарной безопасности и ОТ. Практика оценивалась на зачет/незачет. Не явилос</w:t>
      </w:r>
      <w:r w:rsidR="00C3449A">
        <w:rPr>
          <w:sz w:val="24"/>
          <w:szCs w:val="24"/>
        </w:rPr>
        <w:t>ь</w:t>
      </w:r>
      <w:r w:rsidRPr="00C3449A">
        <w:rPr>
          <w:sz w:val="24"/>
          <w:szCs w:val="24"/>
        </w:rPr>
        <w:t xml:space="preserve"> на практику 2 человека.</w:t>
      </w:r>
    </w:p>
    <w:p w:rsidR="00080260" w:rsidRPr="00A40A1A" w:rsidRDefault="00080260" w:rsidP="00C3449A">
      <w:pPr>
        <w:ind w:firstLine="708"/>
        <w:jc w:val="both"/>
        <w:rPr>
          <w:sz w:val="24"/>
          <w:szCs w:val="24"/>
        </w:rPr>
      </w:pPr>
      <w:r w:rsidRPr="00C3449A">
        <w:rPr>
          <w:sz w:val="24"/>
          <w:szCs w:val="24"/>
        </w:rPr>
        <w:t>Реализация производственных практик бакалавриата по получению первичных профессиональных умений и опыта профессиональной деятельности, а также преддипломная практика</w:t>
      </w:r>
      <w:r w:rsidRPr="0032572B">
        <w:rPr>
          <w:sz w:val="24"/>
          <w:szCs w:val="24"/>
        </w:rPr>
        <w:t xml:space="preserve"> </w:t>
      </w:r>
      <w:r>
        <w:rPr>
          <w:sz w:val="24"/>
          <w:szCs w:val="24"/>
        </w:rPr>
        <w:t>по направлению подготовки «Биотехнология» и «Химическая технология» заключалась в составлении технологической схемы получения конкретного лекарственного препарата с указанием этапа получения готовой лекарственной формы. Базами практик являлись промышленные предпр</w:t>
      </w:r>
      <w:r w:rsidR="00C3449A">
        <w:rPr>
          <w:sz w:val="24"/>
          <w:szCs w:val="24"/>
        </w:rPr>
        <w:t>и</w:t>
      </w:r>
      <w:r>
        <w:rPr>
          <w:sz w:val="24"/>
          <w:szCs w:val="24"/>
        </w:rPr>
        <w:t xml:space="preserve">ятия г. Перми, Пермского края и г. Санкт-Петербурга. Данные </w:t>
      </w:r>
      <w:r w:rsidRPr="00A40A1A">
        <w:rPr>
          <w:sz w:val="24"/>
          <w:szCs w:val="24"/>
        </w:rPr>
        <w:t xml:space="preserve">представлены в таблице </w:t>
      </w:r>
      <w:r w:rsidR="00A40A1A" w:rsidRPr="00A40A1A">
        <w:rPr>
          <w:sz w:val="24"/>
          <w:szCs w:val="24"/>
        </w:rPr>
        <w:t>16</w:t>
      </w:r>
      <w:r w:rsidRPr="00A40A1A">
        <w:rPr>
          <w:sz w:val="24"/>
          <w:szCs w:val="24"/>
        </w:rPr>
        <w:t>.</w:t>
      </w:r>
    </w:p>
    <w:p w:rsidR="00080260" w:rsidRPr="00A40A1A" w:rsidRDefault="00080260" w:rsidP="00080260">
      <w:pPr>
        <w:ind w:firstLine="708"/>
        <w:jc w:val="right"/>
        <w:rPr>
          <w:sz w:val="24"/>
          <w:szCs w:val="24"/>
        </w:rPr>
      </w:pPr>
      <w:r w:rsidRPr="00A40A1A">
        <w:rPr>
          <w:sz w:val="24"/>
          <w:szCs w:val="24"/>
        </w:rPr>
        <w:t xml:space="preserve">Таблица </w:t>
      </w:r>
      <w:r w:rsidR="00A40A1A" w:rsidRPr="00A40A1A">
        <w:rPr>
          <w:sz w:val="24"/>
          <w:szCs w:val="24"/>
        </w:rPr>
        <w:t>16</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4536"/>
      </w:tblGrid>
      <w:tr w:rsidR="00080260" w:rsidRPr="00F46181" w:rsidTr="00AE35B1">
        <w:trPr>
          <w:trHeight w:val="273"/>
        </w:trPr>
        <w:tc>
          <w:tcPr>
            <w:tcW w:w="4680" w:type="dxa"/>
            <w:shd w:val="clear" w:color="auto" w:fill="auto"/>
            <w:tcMar>
              <w:top w:w="72" w:type="dxa"/>
              <w:left w:w="144" w:type="dxa"/>
              <w:bottom w:w="72" w:type="dxa"/>
              <w:right w:w="144" w:type="dxa"/>
            </w:tcMar>
            <w:hideMark/>
          </w:tcPr>
          <w:p w:rsidR="00080260" w:rsidRPr="00C3449A" w:rsidRDefault="00080260" w:rsidP="00AE35B1">
            <w:pPr>
              <w:ind w:firstLine="709"/>
              <w:jc w:val="center"/>
              <w:rPr>
                <w:sz w:val="24"/>
                <w:szCs w:val="24"/>
              </w:rPr>
            </w:pPr>
            <w:r w:rsidRPr="00C3449A">
              <w:rPr>
                <w:bCs/>
                <w:sz w:val="24"/>
                <w:szCs w:val="24"/>
              </w:rPr>
              <w:t>Биотехнология</w:t>
            </w:r>
          </w:p>
        </w:tc>
        <w:tc>
          <w:tcPr>
            <w:tcW w:w="4536" w:type="dxa"/>
            <w:shd w:val="clear" w:color="auto" w:fill="auto"/>
            <w:tcMar>
              <w:top w:w="72" w:type="dxa"/>
              <w:left w:w="144" w:type="dxa"/>
              <w:bottom w:w="72" w:type="dxa"/>
              <w:right w:w="144" w:type="dxa"/>
            </w:tcMar>
            <w:hideMark/>
          </w:tcPr>
          <w:p w:rsidR="00080260" w:rsidRPr="00C3449A" w:rsidRDefault="00080260" w:rsidP="00AE35B1">
            <w:pPr>
              <w:ind w:firstLine="709"/>
              <w:jc w:val="center"/>
              <w:rPr>
                <w:sz w:val="24"/>
                <w:szCs w:val="24"/>
              </w:rPr>
            </w:pPr>
            <w:r w:rsidRPr="00C3449A">
              <w:rPr>
                <w:bCs/>
                <w:sz w:val="24"/>
                <w:szCs w:val="24"/>
              </w:rPr>
              <w:t>Химическая технология</w:t>
            </w:r>
          </w:p>
        </w:tc>
      </w:tr>
      <w:tr w:rsidR="00080260" w:rsidRPr="00F46181" w:rsidTr="00AE35B1">
        <w:trPr>
          <w:trHeight w:val="407"/>
        </w:trPr>
        <w:tc>
          <w:tcPr>
            <w:tcW w:w="9216" w:type="dxa"/>
            <w:gridSpan w:val="2"/>
            <w:shd w:val="clear" w:color="auto" w:fill="auto"/>
            <w:tcMar>
              <w:top w:w="72" w:type="dxa"/>
              <w:left w:w="144" w:type="dxa"/>
              <w:bottom w:w="72" w:type="dxa"/>
              <w:right w:w="144" w:type="dxa"/>
            </w:tcMar>
            <w:hideMark/>
          </w:tcPr>
          <w:p w:rsidR="00080260" w:rsidRPr="00B529BB" w:rsidRDefault="00080260" w:rsidP="00AE35B1">
            <w:pPr>
              <w:ind w:firstLine="709"/>
              <w:jc w:val="center"/>
              <w:rPr>
                <w:sz w:val="24"/>
                <w:szCs w:val="24"/>
              </w:rPr>
            </w:pPr>
            <w:r w:rsidRPr="00B529BB">
              <w:rPr>
                <w:bCs/>
                <w:sz w:val="24"/>
                <w:szCs w:val="24"/>
              </w:rPr>
              <w:t>Базы практики</w:t>
            </w:r>
          </w:p>
        </w:tc>
      </w:tr>
      <w:tr w:rsidR="00080260" w:rsidRPr="00F46181" w:rsidTr="00AE35B1">
        <w:trPr>
          <w:trHeight w:val="344"/>
        </w:trPr>
        <w:tc>
          <w:tcPr>
            <w:tcW w:w="9216" w:type="dxa"/>
            <w:gridSpan w:val="2"/>
            <w:shd w:val="clear" w:color="auto" w:fill="auto"/>
            <w:tcMar>
              <w:top w:w="15" w:type="dxa"/>
              <w:left w:w="108" w:type="dxa"/>
              <w:bottom w:w="0" w:type="dxa"/>
              <w:right w:w="108" w:type="dxa"/>
            </w:tcMar>
            <w:hideMark/>
          </w:tcPr>
          <w:p w:rsidR="00080260" w:rsidRPr="00F46181" w:rsidRDefault="00080260" w:rsidP="00AE35B1">
            <w:pPr>
              <w:ind w:firstLine="709"/>
              <w:jc w:val="center"/>
              <w:rPr>
                <w:sz w:val="24"/>
                <w:szCs w:val="24"/>
              </w:rPr>
            </w:pPr>
            <w:r w:rsidRPr="00F46181">
              <w:rPr>
                <w:sz w:val="24"/>
                <w:szCs w:val="24"/>
              </w:rPr>
              <w:t>г.  Пермь, АО «Медисорб»</w:t>
            </w:r>
          </w:p>
        </w:tc>
      </w:tr>
      <w:tr w:rsidR="00080260" w:rsidRPr="00F46181" w:rsidTr="00AE35B1">
        <w:trPr>
          <w:trHeight w:val="584"/>
        </w:trPr>
        <w:tc>
          <w:tcPr>
            <w:tcW w:w="9216" w:type="dxa"/>
            <w:gridSpan w:val="2"/>
            <w:shd w:val="clear" w:color="auto" w:fill="auto"/>
            <w:tcMar>
              <w:top w:w="15" w:type="dxa"/>
              <w:left w:w="108" w:type="dxa"/>
              <w:bottom w:w="0" w:type="dxa"/>
              <w:right w:w="108" w:type="dxa"/>
            </w:tcMar>
            <w:hideMark/>
          </w:tcPr>
          <w:p w:rsidR="00080260" w:rsidRPr="00F46181" w:rsidRDefault="00080260" w:rsidP="00AE35B1">
            <w:pPr>
              <w:ind w:firstLine="709"/>
              <w:jc w:val="center"/>
              <w:rPr>
                <w:sz w:val="24"/>
                <w:szCs w:val="24"/>
              </w:rPr>
            </w:pPr>
            <w:r w:rsidRPr="00F46181">
              <w:rPr>
                <w:sz w:val="24"/>
                <w:szCs w:val="24"/>
              </w:rPr>
              <w:t>Пермский край, г. Краснокамск, АО «Институт новых медицинский технологий»</w:t>
            </w:r>
          </w:p>
        </w:tc>
      </w:tr>
      <w:tr w:rsidR="00080260" w:rsidRPr="00F46181" w:rsidTr="00AE35B1">
        <w:trPr>
          <w:trHeight w:val="359"/>
        </w:trPr>
        <w:tc>
          <w:tcPr>
            <w:tcW w:w="9216" w:type="dxa"/>
            <w:gridSpan w:val="2"/>
            <w:shd w:val="clear" w:color="auto" w:fill="auto"/>
            <w:tcMar>
              <w:top w:w="15" w:type="dxa"/>
              <w:left w:w="108" w:type="dxa"/>
              <w:bottom w:w="0" w:type="dxa"/>
              <w:right w:w="108" w:type="dxa"/>
            </w:tcMar>
            <w:hideMark/>
          </w:tcPr>
          <w:p w:rsidR="00080260" w:rsidRPr="00F46181" w:rsidRDefault="00080260" w:rsidP="00AE35B1">
            <w:pPr>
              <w:ind w:firstLine="709"/>
              <w:jc w:val="center"/>
              <w:rPr>
                <w:sz w:val="24"/>
                <w:szCs w:val="24"/>
              </w:rPr>
            </w:pPr>
            <w:r w:rsidRPr="00F46181">
              <w:rPr>
                <w:sz w:val="24"/>
                <w:szCs w:val="24"/>
              </w:rPr>
              <w:t>г. Санкт-Петербург, АО «ФАРМПРОЕКТ»</w:t>
            </w:r>
          </w:p>
        </w:tc>
      </w:tr>
      <w:tr w:rsidR="00080260" w:rsidRPr="00F46181" w:rsidTr="00AE35B1">
        <w:trPr>
          <w:trHeight w:val="343"/>
        </w:trPr>
        <w:tc>
          <w:tcPr>
            <w:tcW w:w="4680" w:type="dxa"/>
            <w:shd w:val="clear" w:color="auto" w:fill="auto"/>
            <w:tcMar>
              <w:top w:w="15" w:type="dxa"/>
              <w:left w:w="108" w:type="dxa"/>
              <w:bottom w:w="0" w:type="dxa"/>
              <w:right w:w="108" w:type="dxa"/>
            </w:tcMar>
            <w:hideMark/>
          </w:tcPr>
          <w:p w:rsidR="00080260" w:rsidRPr="00F46181" w:rsidRDefault="00080260" w:rsidP="00AE35B1">
            <w:pPr>
              <w:ind w:firstLine="709"/>
              <w:jc w:val="center"/>
              <w:rPr>
                <w:sz w:val="24"/>
                <w:szCs w:val="24"/>
              </w:rPr>
            </w:pPr>
            <w:r w:rsidRPr="00F46181">
              <w:rPr>
                <w:sz w:val="24"/>
                <w:szCs w:val="24"/>
              </w:rPr>
              <w:t>Пермский край, г. Соликамск, ПАО «Уралкалий»</w:t>
            </w:r>
          </w:p>
        </w:tc>
        <w:tc>
          <w:tcPr>
            <w:tcW w:w="4536" w:type="dxa"/>
            <w:shd w:val="clear" w:color="auto" w:fill="auto"/>
            <w:tcMar>
              <w:top w:w="72" w:type="dxa"/>
              <w:left w:w="144" w:type="dxa"/>
              <w:bottom w:w="72" w:type="dxa"/>
              <w:right w:w="144" w:type="dxa"/>
            </w:tcMar>
            <w:hideMark/>
          </w:tcPr>
          <w:p w:rsidR="00080260" w:rsidRPr="00F46181" w:rsidRDefault="00080260" w:rsidP="00AE35B1">
            <w:pPr>
              <w:ind w:firstLine="709"/>
              <w:jc w:val="center"/>
              <w:rPr>
                <w:sz w:val="24"/>
                <w:szCs w:val="24"/>
              </w:rPr>
            </w:pPr>
            <w:r w:rsidRPr="00F46181">
              <w:rPr>
                <w:sz w:val="24"/>
                <w:szCs w:val="24"/>
              </w:rPr>
              <w:t>г. Пермь, Пермская научно-производственная приборостроительная компания (ДТ «Кванториум Фотоника»)</w:t>
            </w:r>
          </w:p>
        </w:tc>
      </w:tr>
      <w:tr w:rsidR="00080260" w:rsidRPr="00F46181" w:rsidTr="00AE35B1">
        <w:trPr>
          <w:trHeight w:val="584"/>
        </w:trPr>
        <w:tc>
          <w:tcPr>
            <w:tcW w:w="4680" w:type="dxa"/>
            <w:shd w:val="clear" w:color="auto" w:fill="auto"/>
            <w:tcMar>
              <w:top w:w="15" w:type="dxa"/>
              <w:left w:w="108" w:type="dxa"/>
              <w:bottom w:w="0" w:type="dxa"/>
              <w:right w:w="108" w:type="dxa"/>
            </w:tcMar>
            <w:hideMark/>
          </w:tcPr>
          <w:p w:rsidR="00080260" w:rsidRPr="00F46181" w:rsidRDefault="00080260" w:rsidP="00AE35B1">
            <w:pPr>
              <w:ind w:firstLine="709"/>
              <w:jc w:val="center"/>
              <w:rPr>
                <w:sz w:val="24"/>
                <w:szCs w:val="24"/>
              </w:rPr>
            </w:pPr>
          </w:p>
        </w:tc>
        <w:tc>
          <w:tcPr>
            <w:tcW w:w="4536" w:type="dxa"/>
            <w:shd w:val="clear" w:color="auto" w:fill="auto"/>
            <w:tcMar>
              <w:top w:w="72" w:type="dxa"/>
              <w:left w:w="144" w:type="dxa"/>
              <w:bottom w:w="72" w:type="dxa"/>
              <w:right w:w="144" w:type="dxa"/>
            </w:tcMar>
            <w:hideMark/>
          </w:tcPr>
          <w:p w:rsidR="00080260" w:rsidRPr="00F46181" w:rsidRDefault="00080260" w:rsidP="00AE35B1">
            <w:pPr>
              <w:ind w:firstLine="709"/>
              <w:jc w:val="center"/>
              <w:rPr>
                <w:sz w:val="24"/>
                <w:szCs w:val="24"/>
              </w:rPr>
            </w:pPr>
            <w:r w:rsidRPr="00F46181">
              <w:rPr>
                <w:sz w:val="24"/>
                <w:szCs w:val="24"/>
              </w:rPr>
              <w:t>Пермский Край, г. Кунгур, КГМУП «Водоканал»</w:t>
            </w:r>
          </w:p>
        </w:tc>
      </w:tr>
    </w:tbl>
    <w:p w:rsidR="00080260" w:rsidRDefault="00080260" w:rsidP="00080260">
      <w:pPr>
        <w:ind w:firstLine="708"/>
        <w:jc w:val="both"/>
        <w:rPr>
          <w:sz w:val="24"/>
          <w:szCs w:val="24"/>
        </w:rPr>
      </w:pPr>
      <w:r>
        <w:rPr>
          <w:sz w:val="24"/>
          <w:szCs w:val="24"/>
        </w:rPr>
        <w:t>Практика оценивалась на зачет/незачет. Не явилось на практику направления подготовки «Биотехнология» - 1 человек, направления подготовки «Химическая технология» - 2 человека.</w:t>
      </w:r>
    </w:p>
    <w:p w:rsidR="00080260" w:rsidRPr="00C3449A" w:rsidRDefault="00080260" w:rsidP="00080260">
      <w:pPr>
        <w:ind w:firstLine="708"/>
        <w:jc w:val="both"/>
        <w:rPr>
          <w:sz w:val="24"/>
          <w:szCs w:val="24"/>
        </w:rPr>
      </w:pPr>
      <w:r w:rsidRPr="00C3449A">
        <w:rPr>
          <w:sz w:val="24"/>
          <w:szCs w:val="24"/>
        </w:rPr>
        <w:t xml:space="preserve">Производственная преддипломная практика для обучающихся 4 курса направления подготовки «Биотехнология» проходила на базе  г. Перми (АО «Медисорб», АО «НПО «Микроген» в г. Пермь «Пермское НПО «Биомед») и г. Ярославле (филиал АО «Р-Фарм» Ярославский завод готовых лекарственных форм). Практика оценивалась на зачет/незачет. Неявок и незачетов не было. </w:t>
      </w:r>
    </w:p>
    <w:p w:rsidR="00080260" w:rsidRPr="00C3449A" w:rsidRDefault="00080260" w:rsidP="00080260">
      <w:pPr>
        <w:ind w:firstLine="708"/>
        <w:jc w:val="center"/>
        <w:rPr>
          <w:i/>
          <w:sz w:val="24"/>
          <w:szCs w:val="24"/>
        </w:rPr>
      </w:pPr>
      <w:r w:rsidRPr="00C3449A">
        <w:rPr>
          <w:i/>
          <w:sz w:val="24"/>
          <w:szCs w:val="24"/>
        </w:rPr>
        <w:t>Ординатура</w:t>
      </w:r>
    </w:p>
    <w:p w:rsidR="00080260" w:rsidRDefault="00080260" w:rsidP="00080260">
      <w:pPr>
        <w:ind w:firstLine="708"/>
        <w:jc w:val="both"/>
        <w:rPr>
          <w:sz w:val="24"/>
          <w:szCs w:val="24"/>
        </w:rPr>
      </w:pPr>
      <w:r w:rsidRPr="00F75AFD">
        <w:rPr>
          <w:sz w:val="24"/>
          <w:szCs w:val="24"/>
        </w:rPr>
        <w:t>Реализация программ пра</w:t>
      </w:r>
      <w:r>
        <w:rPr>
          <w:sz w:val="24"/>
          <w:szCs w:val="24"/>
        </w:rPr>
        <w:t>к</w:t>
      </w:r>
      <w:r w:rsidRPr="00F75AFD">
        <w:rPr>
          <w:sz w:val="24"/>
          <w:szCs w:val="24"/>
        </w:rPr>
        <w:t>тик ординатуры осуществляется по трем направлениям</w:t>
      </w:r>
      <w:r w:rsidR="00A40A1A">
        <w:rPr>
          <w:sz w:val="24"/>
          <w:szCs w:val="24"/>
        </w:rPr>
        <w:t xml:space="preserve"> (таблица 17).</w:t>
      </w:r>
    </w:p>
    <w:p w:rsidR="00A40A1A" w:rsidRPr="00F75AFD" w:rsidRDefault="00A40A1A" w:rsidP="00A40A1A">
      <w:pPr>
        <w:ind w:firstLine="708"/>
        <w:jc w:val="right"/>
        <w:rPr>
          <w:sz w:val="24"/>
          <w:szCs w:val="24"/>
        </w:rPr>
      </w:pPr>
      <w:r w:rsidRPr="00A40A1A">
        <w:rPr>
          <w:sz w:val="24"/>
          <w:szCs w:val="24"/>
        </w:rPr>
        <w:t>Таблица 1</w:t>
      </w:r>
      <w:r>
        <w:rPr>
          <w:sz w:val="24"/>
          <w:szCs w:val="24"/>
        </w:rPr>
        <w:t>7</w:t>
      </w:r>
    </w:p>
    <w:p w:rsidR="00A40A1A" w:rsidRPr="00A40A1A" w:rsidRDefault="00080260" w:rsidP="00A40A1A">
      <w:pPr>
        <w:pStyle w:val="af8"/>
        <w:numPr>
          <w:ilvl w:val="0"/>
          <w:numId w:val="26"/>
        </w:numPr>
        <w:spacing w:after="200" w:line="276" w:lineRule="auto"/>
        <w:ind w:left="708"/>
        <w:contextualSpacing/>
        <w:rPr>
          <w:sz w:val="24"/>
          <w:szCs w:val="24"/>
        </w:rPr>
      </w:pPr>
      <w:r w:rsidRPr="00A40A1A">
        <w:rPr>
          <w:iCs/>
          <w:sz w:val="24"/>
          <w:szCs w:val="24"/>
        </w:rPr>
        <w:t>33.08.01 «Фармацевтическая технология»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3"/>
        <w:gridCol w:w="2544"/>
      </w:tblGrid>
      <w:tr w:rsidR="00080260" w:rsidRPr="00F75AFD" w:rsidTr="00C3449A">
        <w:trPr>
          <w:trHeight w:val="358"/>
        </w:trPr>
        <w:tc>
          <w:tcPr>
            <w:tcW w:w="6523" w:type="dxa"/>
            <w:shd w:val="clear" w:color="auto" w:fill="auto"/>
            <w:tcMar>
              <w:top w:w="72" w:type="dxa"/>
              <w:left w:w="144" w:type="dxa"/>
              <w:bottom w:w="72" w:type="dxa"/>
              <w:right w:w="144" w:type="dxa"/>
            </w:tcMar>
            <w:hideMark/>
          </w:tcPr>
          <w:p w:rsidR="00080260" w:rsidRPr="00C3449A" w:rsidRDefault="00C3449A" w:rsidP="00AE35B1">
            <w:pPr>
              <w:jc w:val="center"/>
              <w:rPr>
                <w:rFonts w:ascii="Arial" w:hAnsi="Arial" w:cs="Arial"/>
                <w:sz w:val="24"/>
                <w:szCs w:val="24"/>
              </w:rPr>
            </w:pPr>
            <w:r w:rsidRPr="00C3449A">
              <w:rPr>
                <w:bCs/>
                <w:color w:val="0D0D0D"/>
                <w:kern w:val="24"/>
                <w:sz w:val="24"/>
                <w:szCs w:val="24"/>
              </w:rPr>
              <w:t>Название производственных (клинических) практик</w:t>
            </w:r>
            <w:r w:rsidR="00080260" w:rsidRPr="00C3449A">
              <w:rPr>
                <w:bCs/>
                <w:color w:val="0D0D0D"/>
                <w:kern w:val="24"/>
                <w:sz w:val="24"/>
                <w:szCs w:val="24"/>
              </w:rPr>
              <w:t xml:space="preserve"> </w:t>
            </w:r>
          </w:p>
        </w:tc>
        <w:tc>
          <w:tcPr>
            <w:tcW w:w="2544" w:type="dxa"/>
            <w:shd w:val="clear" w:color="auto" w:fill="auto"/>
            <w:tcMar>
              <w:top w:w="72" w:type="dxa"/>
              <w:left w:w="144" w:type="dxa"/>
              <w:bottom w:w="72" w:type="dxa"/>
              <w:right w:w="144" w:type="dxa"/>
            </w:tcMar>
            <w:hideMark/>
          </w:tcPr>
          <w:p w:rsidR="00080260" w:rsidRPr="00C3449A" w:rsidRDefault="00080260" w:rsidP="00AE35B1">
            <w:pPr>
              <w:jc w:val="center"/>
              <w:rPr>
                <w:rFonts w:ascii="Arial" w:hAnsi="Arial" w:cs="Arial"/>
                <w:sz w:val="24"/>
                <w:szCs w:val="24"/>
              </w:rPr>
            </w:pPr>
            <w:r w:rsidRPr="00C3449A">
              <w:rPr>
                <w:bCs/>
                <w:color w:val="0D0D0D"/>
                <w:kern w:val="24"/>
                <w:sz w:val="24"/>
                <w:szCs w:val="24"/>
              </w:rPr>
              <w:t xml:space="preserve">Трудоемкость (ЗЕТ)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«Фармацевтическая технология в условиях аптечных организаций»</w:t>
            </w:r>
            <w:r w:rsidRPr="00F75AFD">
              <w:rPr>
                <w:color w:val="0D0D0D"/>
                <w:kern w:val="24"/>
                <w:sz w:val="24"/>
                <w:szCs w:val="24"/>
              </w:rPr>
              <w:t xml:space="preserve"> </w:t>
            </w:r>
          </w:p>
        </w:tc>
        <w:tc>
          <w:tcPr>
            <w:tcW w:w="2544"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33 </w:t>
            </w:r>
          </w:p>
        </w:tc>
      </w:tr>
      <w:tr w:rsidR="00080260" w:rsidRPr="00F75AFD" w:rsidTr="00AE35B1">
        <w:trPr>
          <w:trHeight w:val="481"/>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«Промышленная фармацевтическая технология»</w:t>
            </w:r>
            <w:r w:rsidRPr="00F75AFD">
              <w:rPr>
                <w:color w:val="0D0D0D"/>
                <w:kern w:val="24"/>
                <w:sz w:val="24"/>
                <w:szCs w:val="24"/>
              </w:rPr>
              <w:t xml:space="preserve"> </w:t>
            </w:r>
          </w:p>
        </w:tc>
        <w:tc>
          <w:tcPr>
            <w:tcW w:w="2544"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33 </w:t>
            </w:r>
          </w:p>
        </w:tc>
      </w:tr>
      <w:tr w:rsidR="00080260" w:rsidRPr="00F75AFD" w:rsidTr="00AE35B1">
        <w:trPr>
          <w:trHeight w:val="405"/>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«Практика по твердым лекарственным формам»</w:t>
            </w:r>
            <w:r w:rsidRPr="00F75AFD">
              <w:rPr>
                <w:color w:val="0D0D0D"/>
                <w:kern w:val="24"/>
                <w:sz w:val="24"/>
                <w:szCs w:val="24"/>
              </w:rPr>
              <w:t xml:space="preserve"> </w:t>
            </w:r>
          </w:p>
        </w:tc>
        <w:tc>
          <w:tcPr>
            <w:tcW w:w="2544"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6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i/>
                <w:iCs/>
                <w:color w:val="000000"/>
                <w:kern w:val="24"/>
                <w:sz w:val="24"/>
                <w:szCs w:val="24"/>
              </w:rPr>
              <w:t>по выбору</w:t>
            </w:r>
            <w:r w:rsidRPr="00F75AFD">
              <w:rPr>
                <w:color w:val="000000"/>
                <w:kern w:val="24"/>
                <w:sz w:val="24"/>
                <w:szCs w:val="24"/>
              </w:rPr>
              <w:t xml:space="preserve"> «Изготовление и контроль качества детских и возрастных лекарственных форм» /«Изготовление и контроль глазных лекарственных форм» </w:t>
            </w:r>
          </w:p>
        </w:tc>
        <w:tc>
          <w:tcPr>
            <w:tcW w:w="2544"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 </w:t>
            </w:r>
          </w:p>
        </w:tc>
      </w:tr>
    </w:tbl>
    <w:p w:rsidR="00080260" w:rsidRDefault="00080260" w:rsidP="00080260">
      <w:pPr>
        <w:pStyle w:val="af8"/>
        <w:ind w:left="1068"/>
        <w:rPr>
          <w:iCs/>
          <w:sz w:val="24"/>
          <w:szCs w:val="24"/>
          <w:u w:val="single"/>
        </w:rPr>
      </w:pPr>
    </w:p>
    <w:p w:rsidR="00080260" w:rsidRPr="00C3449A" w:rsidRDefault="00080260" w:rsidP="00080260">
      <w:pPr>
        <w:pStyle w:val="af8"/>
        <w:numPr>
          <w:ilvl w:val="0"/>
          <w:numId w:val="26"/>
        </w:numPr>
        <w:spacing w:after="200" w:line="276" w:lineRule="auto"/>
        <w:contextualSpacing/>
        <w:rPr>
          <w:iCs/>
          <w:sz w:val="24"/>
          <w:szCs w:val="24"/>
        </w:rPr>
      </w:pPr>
      <w:r w:rsidRPr="00C3449A">
        <w:rPr>
          <w:iCs/>
          <w:sz w:val="24"/>
          <w:szCs w:val="24"/>
        </w:rPr>
        <w:t>33.08.02 «Управление и экономика фармации»</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3"/>
        <w:gridCol w:w="2552"/>
      </w:tblGrid>
      <w:tr w:rsidR="00080260" w:rsidRPr="00F75AFD" w:rsidTr="00C3449A">
        <w:trPr>
          <w:trHeight w:val="377"/>
        </w:trPr>
        <w:tc>
          <w:tcPr>
            <w:tcW w:w="6523" w:type="dxa"/>
            <w:shd w:val="clear" w:color="auto" w:fill="auto"/>
            <w:tcMar>
              <w:top w:w="72" w:type="dxa"/>
              <w:left w:w="144" w:type="dxa"/>
              <w:bottom w:w="72" w:type="dxa"/>
              <w:right w:w="144" w:type="dxa"/>
            </w:tcMar>
            <w:hideMark/>
          </w:tcPr>
          <w:p w:rsidR="00080260" w:rsidRPr="00C3449A" w:rsidRDefault="00C3449A" w:rsidP="00AE35B1">
            <w:pPr>
              <w:jc w:val="center"/>
              <w:rPr>
                <w:rFonts w:ascii="Arial" w:hAnsi="Arial" w:cs="Arial"/>
                <w:sz w:val="24"/>
                <w:szCs w:val="24"/>
              </w:rPr>
            </w:pPr>
            <w:r w:rsidRPr="00C3449A">
              <w:rPr>
                <w:bCs/>
                <w:color w:val="0D0D0D"/>
                <w:kern w:val="24"/>
                <w:sz w:val="24"/>
                <w:szCs w:val="24"/>
              </w:rPr>
              <w:t>Название производственных (клинических) практик</w:t>
            </w:r>
            <w:r w:rsidR="00080260" w:rsidRPr="00C3449A">
              <w:rPr>
                <w:bCs/>
                <w:color w:val="0D0D0D"/>
                <w:kern w:val="24"/>
                <w:sz w:val="24"/>
                <w:szCs w:val="24"/>
              </w:rPr>
              <w:t xml:space="preserve"> </w:t>
            </w:r>
          </w:p>
        </w:tc>
        <w:tc>
          <w:tcPr>
            <w:tcW w:w="2552" w:type="dxa"/>
            <w:shd w:val="clear" w:color="auto" w:fill="auto"/>
            <w:tcMar>
              <w:top w:w="72" w:type="dxa"/>
              <w:left w:w="144" w:type="dxa"/>
              <w:bottom w:w="72" w:type="dxa"/>
              <w:right w:w="144" w:type="dxa"/>
            </w:tcMar>
            <w:hideMark/>
          </w:tcPr>
          <w:p w:rsidR="00080260" w:rsidRPr="00C3449A" w:rsidRDefault="00080260" w:rsidP="00AE35B1">
            <w:pPr>
              <w:jc w:val="center"/>
              <w:rPr>
                <w:rFonts w:ascii="Arial" w:hAnsi="Arial" w:cs="Arial"/>
                <w:sz w:val="24"/>
                <w:szCs w:val="24"/>
              </w:rPr>
            </w:pPr>
            <w:r w:rsidRPr="00C3449A">
              <w:rPr>
                <w:bCs/>
                <w:color w:val="0D0D0D"/>
                <w:kern w:val="24"/>
                <w:sz w:val="24"/>
                <w:szCs w:val="24"/>
              </w:rPr>
              <w:t xml:space="preserve">Трудоемкость (ЗЕТ)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C3449A" w:rsidRDefault="00080260" w:rsidP="00C3449A">
            <w:pPr>
              <w:rPr>
                <w:rFonts w:ascii="Arial" w:hAnsi="Arial" w:cs="Arial"/>
                <w:sz w:val="24"/>
                <w:szCs w:val="24"/>
              </w:rPr>
            </w:pPr>
            <w:r w:rsidRPr="00C3449A">
              <w:rPr>
                <w:color w:val="000000"/>
                <w:kern w:val="24"/>
                <w:sz w:val="24"/>
                <w:szCs w:val="24"/>
              </w:rPr>
              <w:t>«Организация изготовления лекарственных препаратов в аптеке»</w:t>
            </w:r>
            <w:r w:rsidRPr="00C3449A">
              <w:rPr>
                <w:color w:val="0D0D0D"/>
                <w:kern w:val="24"/>
                <w:sz w:val="24"/>
                <w:szCs w:val="24"/>
              </w:rPr>
              <w:t xml:space="preserve">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C3449A" w:rsidRDefault="00080260" w:rsidP="00C3449A">
            <w:pPr>
              <w:rPr>
                <w:rFonts w:ascii="Arial" w:hAnsi="Arial" w:cs="Arial"/>
                <w:sz w:val="24"/>
                <w:szCs w:val="24"/>
              </w:rPr>
            </w:pPr>
            <w:r w:rsidRPr="00C3449A">
              <w:rPr>
                <w:color w:val="000000"/>
                <w:kern w:val="24"/>
                <w:sz w:val="24"/>
                <w:szCs w:val="24"/>
              </w:rPr>
              <w:t xml:space="preserve">«Организация и руководство фармацевтической деятельностью»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63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C3449A" w:rsidRDefault="00080260" w:rsidP="00C3449A">
            <w:pPr>
              <w:rPr>
                <w:rFonts w:ascii="Arial" w:hAnsi="Arial" w:cs="Arial"/>
                <w:sz w:val="24"/>
                <w:szCs w:val="24"/>
              </w:rPr>
            </w:pPr>
            <w:r w:rsidRPr="00C3449A">
              <w:rPr>
                <w:color w:val="000000"/>
                <w:kern w:val="24"/>
                <w:sz w:val="24"/>
                <w:szCs w:val="24"/>
              </w:rPr>
              <w:t xml:space="preserve">«Организация информационной и консультационной помощи населению при отпуске лекарственных препаратов и других товаров аптечного ассортимента»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6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C3449A" w:rsidRDefault="00080260" w:rsidP="00C3449A">
            <w:pPr>
              <w:rPr>
                <w:rFonts w:ascii="Arial" w:hAnsi="Arial" w:cs="Arial"/>
                <w:sz w:val="24"/>
                <w:szCs w:val="24"/>
              </w:rPr>
            </w:pPr>
            <w:r w:rsidRPr="00C3449A">
              <w:rPr>
                <w:bCs/>
                <w:color w:val="000000"/>
                <w:kern w:val="24"/>
                <w:sz w:val="24"/>
                <w:szCs w:val="24"/>
              </w:rPr>
              <w:t>по выбору</w:t>
            </w:r>
            <w:r w:rsidRPr="00C3449A">
              <w:rPr>
                <w:color w:val="000000"/>
                <w:kern w:val="24"/>
                <w:sz w:val="24"/>
                <w:szCs w:val="24"/>
              </w:rPr>
              <w:t xml:space="preserve"> «Организация обеспечения населения медицинскими изделиями»/«Реализация медико-фармацевтических технологий здоровьесбережения населения в рамках фармацевтической деятельности»</w:t>
            </w:r>
            <w:r w:rsidRPr="00C3449A">
              <w:rPr>
                <w:color w:val="0D0D0D"/>
                <w:kern w:val="24"/>
                <w:sz w:val="24"/>
                <w:szCs w:val="24"/>
              </w:rPr>
              <w:t xml:space="preserve">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 </w:t>
            </w:r>
          </w:p>
        </w:tc>
      </w:tr>
    </w:tbl>
    <w:p w:rsidR="00080260" w:rsidRDefault="00080260" w:rsidP="00080260">
      <w:pPr>
        <w:pStyle w:val="af8"/>
        <w:ind w:left="1068"/>
        <w:rPr>
          <w:iCs/>
          <w:sz w:val="24"/>
          <w:szCs w:val="24"/>
          <w:u w:val="single"/>
        </w:rPr>
      </w:pPr>
    </w:p>
    <w:p w:rsidR="00080260" w:rsidRPr="00C3449A" w:rsidRDefault="00080260" w:rsidP="00080260">
      <w:pPr>
        <w:pStyle w:val="af8"/>
        <w:numPr>
          <w:ilvl w:val="0"/>
          <w:numId w:val="26"/>
        </w:numPr>
        <w:spacing w:after="200" w:line="276" w:lineRule="auto"/>
        <w:contextualSpacing/>
        <w:rPr>
          <w:iCs/>
          <w:sz w:val="24"/>
          <w:szCs w:val="24"/>
        </w:rPr>
      </w:pPr>
      <w:r w:rsidRPr="00C3449A">
        <w:rPr>
          <w:iCs/>
          <w:sz w:val="24"/>
          <w:szCs w:val="24"/>
        </w:rPr>
        <w:t>33.08.03 «Фармацевтическая химия и фармакогнозия»</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3"/>
        <w:gridCol w:w="2552"/>
      </w:tblGrid>
      <w:tr w:rsidR="00080260" w:rsidRPr="00F75AFD" w:rsidTr="00C3449A">
        <w:trPr>
          <w:trHeight w:val="261"/>
        </w:trPr>
        <w:tc>
          <w:tcPr>
            <w:tcW w:w="6523" w:type="dxa"/>
            <w:shd w:val="clear" w:color="auto" w:fill="auto"/>
            <w:tcMar>
              <w:top w:w="72" w:type="dxa"/>
              <w:left w:w="144" w:type="dxa"/>
              <w:bottom w:w="72" w:type="dxa"/>
              <w:right w:w="144" w:type="dxa"/>
            </w:tcMar>
            <w:hideMark/>
          </w:tcPr>
          <w:p w:rsidR="00080260" w:rsidRPr="00C3449A" w:rsidRDefault="00C3449A" w:rsidP="00AE35B1">
            <w:pPr>
              <w:jc w:val="center"/>
              <w:rPr>
                <w:rFonts w:ascii="Arial" w:hAnsi="Arial" w:cs="Arial"/>
                <w:sz w:val="24"/>
                <w:szCs w:val="24"/>
              </w:rPr>
            </w:pPr>
            <w:r w:rsidRPr="00C3449A">
              <w:rPr>
                <w:bCs/>
                <w:color w:val="0D0D0D"/>
                <w:kern w:val="24"/>
                <w:sz w:val="24"/>
                <w:szCs w:val="24"/>
              </w:rPr>
              <w:t xml:space="preserve">Название производственных (клинических) практик </w:t>
            </w:r>
          </w:p>
        </w:tc>
        <w:tc>
          <w:tcPr>
            <w:tcW w:w="2552" w:type="dxa"/>
            <w:shd w:val="clear" w:color="auto" w:fill="auto"/>
            <w:tcMar>
              <w:top w:w="72" w:type="dxa"/>
              <w:left w:w="144" w:type="dxa"/>
              <w:bottom w:w="72" w:type="dxa"/>
              <w:right w:w="144" w:type="dxa"/>
            </w:tcMar>
            <w:hideMark/>
          </w:tcPr>
          <w:p w:rsidR="00080260" w:rsidRPr="00C3449A" w:rsidRDefault="00080260" w:rsidP="00AE35B1">
            <w:pPr>
              <w:jc w:val="center"/>
              <w:rPr>
                <w:rFonts w:ascii="Arial" w:hAnsi="Arial" w:cs="Arial"/>
                <w:sz w:val="24"/>
                <w:szCs w:val="24"/>
              </w:rPr>
            </w:pPr>
            <w:r w:rsidRPr="00C3449A">
              <w:rPr>
                <w:bCs/>
                <w:color w:val="0D0D0D"/>
                <w:kern w:val="24"/>
                <w:sz w:val="24"/>
                <w:szCs w:val="24"/>
              </w:rPr>
              <w:t xml:space="preserve">Трудоемкость (ЗЕТ) </w:t>
            </w:r>
          </w:p>
        </w:tc>
      </w:tr>
      <w:tr w:rsidR="00080260" w:rsidRPr="00F75AFD" w:rsidTr="00AE35B1">
        <w:trPr>
          <w:trHeight w:val="468"/>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«Экспертиза лекарственных средств»</w:t>
            </w:r>
            <w:r w:rsidRPr="00F75AFD">
              <w:rPr>
                <w:color w:val="0D0D0D"/>
                <w:kern w:val="24"/>
                <w:sz w:val="24"/>
                <w:szCs w:val="24"/>
              </w:rPr>
              <w:t xml:space="preserve">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 </w:t>
            </w:r>
          </w:p>
        </w:tc>
      </w:tr>
      <w:tr w:rsidR="00080260" w:rsidRPr="00F75AFD" w:rsidTr="00AE35B1">
        <w:trPr>
          <w:trHeight w:val="278"/>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«Контроль качества лекарственных средств»</w:t>
            </w:r>
            <w:r w:rsidRPr="00F75AFD">
              <w:rPr>
                <w:color w:val="0D0D0D"/>
                <w:kern w:val="24"/>
                <w:sz w:val="24"/>
                <w:szCs w:val="24"/>
              </w:rPr>
              <w:t xml:space="preserve">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63 </w:t>
            </w:r>
          </w:p>
        </w:tc>
      </w:tr>
      <w:tr w:rsidR="00080260" w:rsidRPr="00F75AFD" w:rsidTr="00AE35B1">
        <w:trPr>
          <w:trHeight w:val="425"/>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 xml:space="preserve">«Вопросы валидации»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6 </w:t>
            </w:r>
          </w:p>
        </w:tc>
      </w:tr>
      <w:tr w:rsidR="00080260" w:rsidRPr="00F75AFD" w:rsidTr="00AE35B1">
        <w:trPr>
          <w:trHeight w:val="584"/>
        </w:trPr>
        <w:tc>
          <w:tcPr>
            <w:tcW w:w="6523" w:type="dxa"/>
            <w:shd w:val="clear" w:color="auto" w:fill="auto"/>
            <w:tcMar>
              <w:top w:w="72" w:type="dxa"/>
              <w:left w:w="144" w:type="dxa"/>
              <w:bottom w:w="72" w:type="dxa"/>
              <w:right w:w="144" w:type="dxa"/>
            </w:tcMar>
            <w:vAlign w:val="center"/>
            <w:hideMark/>
          </w:tcPr>
          <w:p w:rsidR="00080260" w:rsidRPr="00F75AFD" w:rsidRDefault="00080260" w:rsidP="00C3449A">
            <w:pPr>
              <w:rPr>
                <w:rFonts w:ascii="Arial" w:hAnsi="Arial" w:cs="Arial"/>
                <w:sz w:val="24"/>
                <w:szCs w:val="24"/>
              </w:rPr>
            </w:pPr>
            <w:r w:rsidRPr="00F75AFD">
              <w:rPr>
                <w:color w:val="000000"/>
                <w:kern w:val="24"/>
                <w:sz w:val="24"/>
                <w:szCs w:val="24"/>
              </w:rPr>
              <w:t>по выбору «Порядок учета изготовления и контроля качества лекарственных средств в условиях фармацевтических организаций» / «Порядок обеспечения, учета и расхода реактивов в фармацевтических организациях»</w:t>
            </w:r>
            <w:r w:rsidRPr="00F75AFD">
              <w:rPr>
                <w:color w:val="0D0D0D"/>
                <w:kern w:val="24"/>
                <w:sz w:val="24"/>
                <w:szCs w:val="24"/>
              </w:rPr>
              <w:t xml:space="preserve"> </w:t>
            </w:r>
          </w:p>
        </w:tc>
        <w:tc>
          <w:tcPr>
            <w:tcW w:w="2552" w:type="dxa"/>
            <w:shd w:val="clear" w:color="auto" w:fill="auto"/>
            <w:tcMar>
              <w:top w:w="72" w:type="dxa"/>
              <w:left w:w="144" w:type="dxa"/>
              <w:bottom w:w="72" w:type="dxa"/>
              <w:right w:w="144" w:type="dxa"/>
            </w:tcMar>
            <w:vAlign w:val="center"/>
            <w:hideMark/>
          </w:tcPr>
          <w:p w:rsidR="00080260" w:rsidRPr="00F75AFD" w:rsidRDefault="00080260" w:rsidP="00AE35B1">
            <w:pPr>
              <w:jc w:val="center"/>
              <w:rPr>
                <w:rFonts w:ascii="Arial" w:hAnsi="Arial" w:cs="Arial"/>
                <w:sz w:val="24"/>
                <w:szCs w:val="24"/>
              </w:rPr>
            </w:pPr>
            <w:r w:rsidRPr="00F75AFD">
              <w:rPr>
                <w:color w:val="0D0D0D"/>
                <w:kern w:val="24"/>
                <w:sz w:val="24"/>
                <w:szCs w:val="24"/>
              </w:rPr>
              <w:t xml:space="preserve">3 </w:t>
            </w:r>
          </w:p>
        </w:tc>
      </w:tr>
    </w:tbl>
    <w:p w:rsidR="00080260" w:rsidRPr="003F5363" w:rsidRDefault="00080260" w:rsidP="00080260">
      <w:pPr>
        <w:ind w:firstLine="708"/>
        <w:jc w:val="both"/>
        <w:rPr>
          <w:sz w:val="24"/>
          <w:szCs w:val="24"/>
        </w:rPr>
      </w:pPr>
      <w:r w:rsidRPr="003F5363">
        <w:rPr>
          <w:sz w:val="24"/>
          <w:szCs w:val="24"/>
        </w:rPr>
        <w:t>Реализация программ ординатуры проходит в рамках договоров, заключаемых по специальности 33.00.00</w:t>
      </w:r>
      <w:r>
        <w:rPr>
          <w:sz w:val="24"/>
          <w:szCs w:val="24"/>
        </w:rPr>
        <w:t xml:space="preserve"> Фармация. Обучающиеся успешно справились с практиками, не явившихся не было.</w:t>
      </w:r>
    </w:p>
    <w:p w:rsidR="00080260" w:rsidRPr="00C3449A" w:rsidRDefault="00080260" w:rsidP="00080260">
      <w:pPr>
        <w:ind w:firstLine="708"/>
        <w:jc w:val="center"/>
        <w:rPr>
          <w:i/>
          <w:sz w:val="24"/>
          <w:szCs w:val="24"/>
        </w:rPr>
      </w:pPr>
      <w:r w:rsidRPr="00C3449A">
        <w:rPr>
          <w:i/>
          <w:sz w:val="24"/>
          <w:szCs w:val="24"/>
        </w:rPr>
        <w:t>Среднее профессиональное образование</w:t>
      </w:r>
    </w:p>
    <w:p w:rsidR="00080260" w:rsidRPr="00C3449A" w:rsidRDefault="00080260" w:rsidP="00080260">
      <w:pPr>
        <w:ind w:firstLine="708"/>
        <w:jc w:val="both"/>
        <w:rPr>
          <w:sz w:val="24"/>
          <w:szCs w:val="24"/>
        </w:rPr>
      </w:pPr>
      <w:r w:rsidRPr="00C3449A">
        <w:rPr>
          <w:sz w:val="24"/>
          <w:szCs w:val="24"/>
        </w:rPr>
        <w:t>Реализация программы учебной практики «Основы изготовления лекарственных форм» для обучающихся СПО 2</w:t>
      </w:r>
      <w:r w:rsidR="00FB5DBD">
        <w:rPr>
          <w:sz w:val="24"/>
          <w:szCs w:val="24"/>
        </w:rPr>
        <w:t>-го</w:t>
      </w:r>
      <w:r w:rsidRPr="00C3449A">
        <w:rPr>
          <w:sz w:val="24"/>
          <w:szCs w:val="24"/>
        </w:rPr>
        <w:t xml:space="preserve"> курса осуществлялась на базе аптеки «Витафарм» ФГБОУ ВО ПГФА Минздрава России и кафедры фармацевтической технологии. Целью учебной практики являлось знакомство с условиями изготовления лекарственных препаратов в аптеке, оборудованием, посудой, приборами и их назначением, приобретение практических навыков дозирования по массе и по объему, упаковке и оформлению к отпуску лекарственных препаратов. Практика оценивалась на зачет/незачет. Не явился на практику 1 человек.</w:t>
      </w:r>
    </w:p>
    <w:p w:rsidR="00080260" w:rsidRPr="00C3449A" w:rsidRDefault="00080260" w:rsidP="00080260">
      <w:pPr>
        <w:ind w:firstLine="708"/>
        <w:jc w:val="both"/>
        <w:rPr>
          <w:sz w:val="24"/>
          <w:szCs w:val="24"/>
        </w:rPr>
      </w:pPr>
      <w:r w:rsidRPr="00C3449A">
        <w:rPr>
          <w:sz w:val="24"/>
          <w:szCs w:val="24"/>
        </w:rPr>
        <w:t>Реализация программы производственной практики «Технология изготовления лекарственных форм» для обучающихся 2</w:t>
      </w:r>
      <w:r w:rsidR="00FB5DBD">
        <w:rPr>
          <w:sz w:val="24"/>
          <w:szCs w:val="24"/>
        </w:rPr>
        <w:t>-го</w:t>
      </w:r>
      <w:r w:rsidRPr="00C3449A">
        <w:rPr>
          <w:sz w:val="24"/>
          <w:szCs w:val="24"/>
        </w:rPr>
        <w:t xml:space="preserve"> курса СПО осуществлялась на базе ООО «Межбольничные аптеки» (г. Перми) и КОГУП «Межрайонная аптека №21» (Киров. обл., г. Котельнич). Для реализации программы практики обучающиеся закрепили знания по изготовлению лекарственных форм по рецептам и требованиям учреждений здравоохранения</w:t>
      </w:r>
      <w:r w:rsidR="00FB5DBD">
        <w:rPr>
          <w:sz w:val="24"/>
          <w:szCs w:val="24"/>
        </w:rPr>
        <w:t>,</w:t>
      </w:r>
      <w:r w:rsidRPr="00C3449A">
        <w:rPr>
          <w:sz w:val="24"/>
          <w:szCs w:val="24"/>
        </w:rPr>
        <w:t xml:space="preserve"> изготовлению внутриаптечной заготовке и фасовке лекарственных средств для последующей реализации. Практика оценивалась на оценку. Средний балл по курсу составил 3,91, абсолютная успеваемость 92,2%.</w:t>
      </w:r>
    </w:p>
    <w:p w:rsidR="00080260" w:rsidRPr="00C3449A" w:rsidRDefault="00080260" w:rsidP="00080260">
      <w:pPr>
        <w:ind w:firstLine="708"/>
        <w:jc w:val="both"/>
        <w:rPr>
          <w:rFonts w:eastAsia="Calibri"/>
          <w:color w:val="FF0000"/>
          <w:sz w:val="24"/>
          <w:szCs w:val="24"/>
        </w:rPr>
      </w:pPr>
      <w:r w:rsidRPr="00C3449A">
        <w:rPr>
          <w:sz w:val="24"/>
          <w:szCs w:val="24"/>
        </w:rPr>
        <w:t>Реализация программы учебной практики СПО по контролю качества лекарственных средств для студентов 2</w:t>
      </w:r>
      <w:r w:rsidR="00FB5DBD">
        <w:rPr>
          <w:sz w:val="24"/>
          <w:szCs w:val="24"/>
        </w:rPr>
        <w:t>-го</w:t>
      </w:r>
      <w:r w:rsidRPr="00C3449A">
        <w:rPr>
          <w:sz w:val="24"/>
          <w:szCs w:val="24"/>
        </w:rPr>
        <w:t xml:space="preserve"> курса проходила на базе кафедре фармацевтической химии ФГБОУ ВО ПГФА. Практика предусматривала формирование компетенций направления подготовки 33.02.01 Фармация. Для реализации программы практики обучающиеся ознакомились с организационной структурой базы прохождения практики, оборудованием и оснащением, изучили НД по контролю качества неорганических лекарственных средств, воды очищенной и воды для инъекций в условиях аптеки, провели контроль качества образцов воды очищенной, ознакомились с НД и справочной литературой по контролю качества концентрированных растворов в условиях аптеки, показателями их качества, освоили методы и методики анализа для проведения испытаний, провели необходимые предварительные расчеты, изучили </w:t>
      </w:r>
      <w:r w:rsidRPr="009A15C5">
        <w:rPr>
          <w:sz w:val="24"/>
          <w:szCs w:val="24"/>
        </w:rPr>
        <w:t>специфические показатели  качества и особенности оценки качества различных лекарственных форм, изготавливаемых в условиях аптеки</w:t>
      </w:r>
      <w:r>
        <w:rPr>
          <w:sz w:val="24"/>
          <w:szCs w:val="24"/>
        </w:rPr>
        <w:t xml:space="preserve">, </w:t>
      </w:r>
      <w:r w:rsidRPr="009A15C5">
        <w:rPr>
          <w:sz w:val="24"/>
          <w:szCs w:val="24"/>
        </w:rPr>
        <w:t>провели анализ неорганических лекарственных средств по методикам с применением титриметрических и инструментальных методов (рефрактометрия, фотоэлектроколориметрия), у</w:t>
      </w:r>
      <w:r w:rsidRPr="009A15C5">
        <w:rPr>
          <w:rFonts w:eastAsia="Calibri"/>
          <w:sz w:val="24"/>
          <w:szCs w:val="24"/>
        </w:rPr>
        <w:t>становили показатели качества</w:t>
      </w:r>
      <w:r>
        <w:rPr>
          <w:rFonts w:eastAsia="Calibri"/>
          <w:sz w:val="24"/>
          <w:szCs w:val="24"/>
        </w:rPr>
        <w:t xml:space="preserve">, </w:t>
      </w:r>
      <w:r w:rsidRPr="009A15C5">
        <w:rPr>
          <w:rFonts w:eastAsia="Calibri"/>
          <w:sz w:val="24"/>
          <w:szCs w:val="24"/>
        </w:rPr>
        <w:t>провели необходимые расчеты и оформили результаты анализов в виде протоколов.</w:t>
      </w:r>
      <w:r>
        <w:rPr>
          <w:rFonts w:eastAsia="Calibri"/>
          <w:sz w:val="24"/>
          <w:szCs w:val="24"/>
        </w:rPr>
        <w:t xml:space="preserve"> Практика оценивалась на оценку. </w:t>
      </w:r>
      <w:r w:rsidRPr="00C3449A">
        <w:rPr>
          <w:rFonts w:eastAsia="Calibri"/>
          <w:sz w:val="24"/>
          <w:szCs w:val="24"/>
        </w:rPr>
        <w:t>Средний балл по курсу составил 3,72, абсолютная успеваемость 78,6%, не явилось на практику 3 человека.</w:t>
      </w:r>
    </w:p>
    <w:p w:rsidR="00080260" w:rsidRPr="00C3449A" w:rsidRDefault="00080260" w:rsidP="00C3449A">
      <w:pPr>
        <w:ind w:firstLine="708"/>
        <w:jc w:val="both"/>
        <w:rPr>
          <w:sz w:val="24"/>
          <w:szCs w:val="24"/>
        </w:rPr>
      </w:pPr>
      <w:r w:rsidRPr="00C3449A">
        <w:rPr>
          <w:sz w:val="24"/>
          <w:szCs w:val="24"/>
        </w:rPr>
        <w:t>Учебная практика СПО по лекарствоведению для студентов 2</w:t>
      </w:r>
      <w:r w:rsidR="00FB5DBD">
        <w:rPr>
          <w:sz w:val="24"/>
          <w:szCs w:val="24"/>
        </w:rPr>
        <w:t>-го</w:t>
      </w:r>
      <w:r w:rsidRPr="00C3449A">
        <w:rPr>
          <w:sz w:val="24"/>
          <w:szCs w:val="24"/>
        </w:rPr>
        <w:t xml:space="preserve"> курса проводилась на базе аптек готовых лекарственных </w:t>
      </w:r>
      <w:r w:rsidR="001E483C">
        <w:rPr>
          <w:sz w:val="24"/>
          <w:szCs w:val="24"/>
        </w:rPr>
        <w:t>форм</w:t>
      </w:r>
      <w:r w:rsidRPr="00C3449A">
        <w:rPr>
          <w:sz w:val="24"/>
          <w:szCs w:val="24"/>
        </w:rPr>
        <w:t xml:space="preserve"> г. Перми и Пермского края (сеть аптек «Планета здоровья», «Аптеки от склада», сеть аптек «Апрель»). Учебная практика предусматривала получение практических навыков, необходимых для эффективного осуществления правил надлежащей аптечной практики в части следующих вопросов: знание ассортимента лекарственных препаратов для медицинского применения, в том числе лекарственных растительных препаратов, их фармакологического действия, особенности регулирования, обращения, оценки качества, оборота, выбора, рекомендации и использования лекарственных препаратов и лекарственных растительных препаратов при осуществлении фармацевтической деятельности.</w:t>
      </w:r>
    </w:p>
    <w:p w:rsidR="00080260" w:rsidRPr="00C3449A" w:rsidRDefault="00080260" w:rsidP="00C3449A">
      <w:pPr>
        <w:ind w:firstLine="708"/>
        <w:jc w:val="both"/>
        <w:rPr>
          <w:sz w:val="24"/>
          <w:szCs w:val="24"/>
        </w:rPr>
      </w:pPr>
      <w:r>
        <w:rPr>
          <w:sz w:val="24"/>
          <w:szCs w:val="24"/>
        </w:rPr>
        <w:t xml:space="preserve">С целью реализации программы практики обучающиеся изучили </w:t>
      </w:r>
      <w:r w:rsidRPr="00C444CD">
        <w:rPr>
          <w:sz w:val="24"/>
          <w:szCs w:val="24"/>
        </w:rPr>
        <w:t>ассортимент лекарственных препаратов, включая лекарственные препараты на основе ЛРС в разрезе фармакологических и фармакотерапевтических групп</w:t>
      </w:r>
      <w:r>
        <w:rPr>
          <w:sz w:val="24"/>
          <w:szCs w:val="24"/>
        </w:rPr>
        <w:t xml:space="preserve">, </w:t>
      </w:r>
      <w:r w:rsidRPr="00C444CD">
        <w:rPr>
          <w:sz w:val="24"/>
          <w:szCs w:val="24"/>
        </w:rPr>
        <w:t>правил</w:t>
      </w:r>
      <w:r>
        <w:rPr>
          <w:sz w:val="24"/>
          <w:szCs w:val="24"/>
        </w:rPr>
        <w:t>а</w:t>
      </w:r>
      <w:r w:rsidRPr="00C444CD">
        <w:rPr>
          <w:sz w:val="24"/>
          <w:szCs w:val="24"/>
        </w:rPr>
        <w:t xml:space="preserve"> приемки, хранения, отпуска лекарственных препаратов, в том числе лекарственных препаратов на основе лекарственного растительного сырья</w:t>
      </w:r>
      <w:r>
        <w:rPr>
          <w:sz w:val="24"/>
          <w:szCs w:val="24"/>
        </w:rPr>
        <w:t xml:space="preserve">, </w:t>
      </w:r>
      <w:r w:rsidRPr="00C444CD">
        <w:rPr>
          <w:sz w:val="24"/>
          <w:szCs w:val="24"/>
        </w:rPr>
        <w:t>анализиров</w:t>
      </w:r>
      <w:r>
        <w:rPr>
          <w:sz w:val="24"/>
          <w:szCs w:val="24"/>
        </w:rPr>
        <w:t>али</w:t>
      </w:r>
      <w:r w:rsidRPr="00C444CD">
        <w:rPr>
          <w:sz w:val="24"/>
          <w:szCs w:val="24"/>
        </w:rPr>
        <w:t xml:space="preserve"> информацию и информационны</w:t>
      </w:r>
      <w:r>
        <w:rPr>
          <w:sz w:val="24"/>
          <w:szCs w:val="24"/>
        </w:rPr>
        <w:t>е</w:t>
      </w:r>
      <w:r w:rsidRPr="00C444CD">
        <w:rPr>
          <w:sz w:val="24"/>
          <w:szCs w:val="24"/>
        </w:rPr>
        <w:t xml:space="preserve"> источник</w:t>
      </w:r>
      <w:r>
        <w:rPr>
          <w:sz w:val="24"/>
          <w:szCs w:val="24"/>
        </w:rPr>
        <w:t>и</w:t>
      </w:r>
      <w:r w:rsidRPr="00C444CD">
        <w:rPr>
          <w:sz w:val="24"/>
          <w:szCs w:val="24"/>
        </w:rPr>
        <w:t xml:space="preserve"> по лекарственным средствам</w:t>
      </w:r>
      <w:r>
        <w:rPr>
          <w:sz w:val="24"/>
          <w:szCs w:val="24"/>
        </w:rPr>
        <w:t xml:space="preserve">, овладели навыком </w:t>
      </w:r>
      <w:r w:rsidRPr="00C444CD">
        <w:rPr>
          <w:sz w:val="24"/>
          <w:szCs w:val="24"/>
        </w:rPr>
        <w:t>выбора лекарственных препаратов при проведении фармацевтического консультирования, как в рамках ответственного самолечения, так и при отпуске препаратов по рецепту</w:t>
      </w:r>
      <w:r>
        <w:rPr>
          <w:sz w:val="24"/>
          <w:szCs w:val="24"/>
        </w:rPr>
        <w:t xml:space="preserve">, </w:t>
      </w:r>
      <w:r w:rsidRPr="00C444CD">
        <w:rPr>
          <w:sz w:val="24"/>
          <w:szCs w:val="24"/>
        </w:rPr>
        <w:t>осуществл</w:t>
      </w:r>
      <w:r>
        <w:rPr>
          <w:sz w:val="24"/>
          <w:szCs w:val="24"/>
        </w:rPr>
        <w:t>яли</w:t>
      </w:r>
      <w:r w:rsidRPr="00C444CD">
        <w:rPr>
          <w:sz w:val="24"/>
          <w:szCs w:val="24"/>
        </w:rPr>
        <w:t xml:space="preserve"> фармацевтическо</w:t>
      </w:r>
      <w:r>
        <w:rPr>
          <w:sz w:val="24"/>
          <w:szCs w:val="24"/>
        </w:rPr>
        <w:t>е</w:t>
      </w:r>
      <w:r w:rsidRPr="00C444CD">
        <w:rPr>
          <w:sz w:val="24"/>
          <w:szCs w:val="24"/>
        </w:rPr>
        <w:t xml:space="preserve"> консультировани</w:t>
      </w:r>
      <w:r>
        <w:rPr>
          <w:sz w:val="24"/>
          <w:szCs w:val="24"/>
        </w:rPr>
        <w:t>е</w:t>
      </w:r>
      <w:r w:rsidRPr="00C444CD">
        <w:rPr>
          <w:sz w:val="24"/>
          <w:szCs w:val="24"/>
        </w:rPr>
        <w:t xml:space="preserve"> по вопросам рационального использования лекарств</w:t>
      </w:r>
      <w:r>
        <w:rPr>
          <w:sz w:val="24"/>
          <w:szCs w:val="24"/>
        </w:rPr>
        <w:t xml:space="preserve">, </w:t>
      </w:r>
      <w:r w:rsidRPr="00C444CD">
        <w:rPr>
          <w:sz w:val="24"/>
          <w:szCs w:val="24"/>
        </w:rPr>
        <w:t>свободной выкладк</w:t>
      </w:r>
      <w:r>
        <w:rPr>
          <w:sz w:val="24"/>
          <w:szCs w:val="24"/>
        </w:rPr>
        <w:t>ой</w:t>
      </w:r>
      <w:r w:rsidRPr="00C444CD">
        <w:rPr>
          <w:sz w:val="24"/>
          <w:szCs w:val="24"/>
        </w:rPr>
        <w:t xml:space="preserve"> лекарственных препаратов и других товаров аптечного ассортимента.</w:t>
      </w:r>
      <w:r>
        <w:rPr>
          <w:sz w:val="24"/>
          <w:szCs w:val="24"/>
        </w:rPr>
        <w:t xml:space="preserve"> Практика оценивалась на зачет/незачет. </w:t>
      </w:r>
      <w:r w:rsidR="00FB5DBD">
        <w:rPr>
          <w:sz w:val="24"/>
          <w:szCs w:val="24"/>
        </w:rPr>
        <w:t>Н</w:t>
      </w:r>
      <w:r>
        <w:rPr>
          <w:sz w:val="24"/>
          <w:szCs w:val="24"/>
        </w:rPr>
        <w:t>е явил</w:t>
      </w:r>
      <w:r w:rsidR="00FB5DBD">
        <w:rPr>
          <w:sz w:val="24"/>
          <w:szCs w:val="24"/>
        </w:rPr>
        <w:t>и</w:t>
      </w:r>
      <w:r>
        <w:rPr>
          <w:sz w:val="24"/>
          <w:szCs w:val="24"/>
        </w:rPr>
        <w:t xml:space="preserve">сь </w:t>
      </w:r>
      <w:r w:rsidRPr="00C3449A">
        <w:rPr>
          <w:sz w:val="24"/>
          <w:szCs w:val="24"/>
        </w:rPr>
        <w:t>4 человека</w:t>
      </w:r>
      <w:r>
        <w:rPr>
          <w:sz w:val="24"/>
          <w:szCs w:val="24"/>
        </w:rPr>
        <w:t>, остальные обучающиеся получили зачет.</w:t>
      </w:r>
    </w:p>
    <w:p w:rsidR="00080260" w:rsidRPr="00A40A1A" w:rsidRDefault="00080260" w:rsidP="00C3449A">
      <w:pPr>
        <w:ind w:firstLine="708"/>
        <w:jc w:val="both"/>
        <w:rPr>
          <w:sz w:val="24"/>
          <w:szCs w:val="24"/>
        </w:rPr>
      </w:pPr>
      <w:r>
        <w:rPr>
          <w:sz w:val="24"/>
          <w:szCs w:val="24"/>
        </w:rPr>
        <w:t xml:space="preserve">Реализация программ учебной </w:t>
      </w:r>
      <w:r w:rsidRPr="00C3449A">
        <w:rPr>
          <w:sz w:val="24"/>
          <w:szCs w:val="24"/>
        </w:rPr>
        <w:t>«Ознакомительной практика по организации деятельности аптеки и ее структурных подразделений»</w:t>
      </w:r>
      <w:r>
        <w:rPr>
          <w:sz w:val="24"/>
          <w:szCs w:val="24"/>
        </w:rPr>
        <w:t xml:space="preserve"> </w:t>
      </w:r>
      <w:r w:rsidRPr="00121938">
        <w:rPr>
          <w:sz w:val="24"/>
          <w:szCs w:val="24"/>
        </w:rPr>
        <w:t>для 2</w:t>
      </w:r>
      <w:r w:rsidR="00FB5DBD">
        <w:rPr>
          <w:sz w:val="24"/>
          <w:szCs w:val="24"/>
        </w:rPr>
        <w:t>-го</w:t>
      </w:r>
      <w:r w:rsidRPr="00121938">
        <w:rPr>
          <w:sz w:val="24"/>
          <w:szCs w:val="24"/>
        </w:rPr>
        <w:t xml:space="preserve"> курса СПО</w:t>
      </w:r>
      <w:r>
        <w:rPr>
          <w:sz w:val="24"/>
          <w:szCs w:val="24"/>
        </w:rPr>
        <w:t xml:space="preserve"> и производственных практик по </w:t>
      </w:r>
      <w:r w:rsidRPr="00C3449A">
        <w:rPr>
          <w:sz w:val="24"/>
          <w:szCs w:val="24"/>
        </w:rPr>
        <w:t>«Отпуску лекарственных препаратов и товаров аптечного ассортимента»</w:t>
      </w:r>
      <w:r>
        <w:rPr>
          <w:sz w:val="24"/>
          <w:szCs w:val="24"/>
        </w:rPr>
        <w:t xml:space="preserve">, </w:t>
      </w:r>
      <w:r w:rsidRPr="00C3449A">
        <w:rPr>
          <w:sz w:val="24"/>
          <w:szCs w:val="24"/>
        </w:rPr>
        <w:t xml:space="preserve">«Организации деятельности аптеки и ее структурных подразделений», </w:t>
      </w:r>
      <w:r w:rsidRPr="00141B81">
        <w:rPr>
          <w:sz w:val="24"/>
          <w:szCs w:val="24"/>
        </w:rPr>
        <w:t xml:space="preserve">а также </w:t>
      </w:r>
      <w:r>
        <w:rPr>
          <w:sz w:val="24"/>
          <w:szCs w:val="24"/>
        </w:rPr>
        <w:t>«</w:t>
      </w:r>
      <w:r w:rsidRPr="00C3449A">
        <w:rPr>
          <w:sz w:val="24"/>
          <w:szCs w:val="24"/>
        </w:rPr>
        <w:t>Преддипломная практика»</w:t>
      </w:r>
      <w:r>
        <w:rPr>
          <w:sz w:val="24"/>
          <w:szCs w:val="24"/>
        </w:rPr>
        <w:t xml:space="preserve"> проведена на базе аптек готовых лекарственных </w:t>
      </w:r>
      <w:r w:rsidR="001E483C">
        <w:rPr>
          <w:sz w:val="24"/>
          <w:szCs w:val="24"/>
        </w:rPr>
        <w:t>форм</w:t>
      </w:r>
      <w:r>
        <w:rPr>
          <w:sz w:val="24"/>
          <w:szCs w:val="24"/>
        </w:rPr>
        <w:t xml:space="preserve"> г. Перми и Пермского края (сеть аптек «Планета здоровья», «Аптеки от склада», сеть аптек «Апрель»).</w:t>
      </w:r>
      <w:r w:rsidRPr="00141B81">
        <w:rPr>
          <w:sz w:val="24"/>
          <w:szCs w:val="24"/>
        </w:rPr>
        <w:t xml:space="preserve"> </w:t>
      </w:r>
      <w:r>
        <w:rPr>
          <w:sz w:val="24"/>
          <w:szCs w:val="24"/>
        </w:rPr>
        <w:t xml:space="preserve">Итоги учебной и производственных практик </w:t>
      </w:r>
      <w:r w:rsidRPr="00A40A1A">
        <w:rPr>
          <w:sz w:val="24"/>
          <w:szCs w:val="24"/>
        </w:rPr>
        <w:t>представлены в таблиц</w:t>
      </w:r>
      <w:r w:rsidR="00A40A1A" w:rsidRPr="00A40A1A">
        <w:rPr>
          <w:sz w:val="24"/>
          <w:szCs w:val="24"/>
        </w:rPr>
        <w:t>ах</w:t>
      </w:r>
      <w:r w:rsidRPr="00A40A1A">
        <w:rPr>
          <w:sz w:val="24"/>
          <w:szCs w:val="24"/>
        </w:rPr>
        <w:t xml:space="preserve"> </w:t>
      </w:r>
      <w:r w:rsidR="00A40A1A" w:rsidRPr="00A40A1A">
        <w:rPr>
          <w:sz w:val="24"/>
          <w:szCs w:val="24"/>
        </w:rPr>
        <w:t>18</w:t>
      </w:r>
      <w:r w:rsidRPr="00A40A1A">
        <w:rPr>
          <w:sz w:val="24"/>
          <w:szCs w:val="24"/>
        </w:rPr>
        <w:t xml:space="preserve">, </w:t>
      </w:r>
      <w:r w:rsidR="00A40A1A" w:rsidRPr="00A40A1A">
        <w:rPr>
          <w:sz w:val="24"/>
          <w:szCs w:val="24"/>
        </w:rPr>
        <w:t>19</w:t>
      </w:r>
      <w:r w:rsidRPr="00A40A1A">
        <w:rPr>
          <w:sz w:val="24"/>
          <w:szCs w:val="24"/>
        </w:rPr>
        <w:t>.</w:t>
      </w:r>
    </w:p>
    <w:p w:rsidR="00080260" w:rsidRPr="00A40A1A" w:rsidRDefault="00080260" w:rsidP="00080260">
      <w:pPr>
        <w:widowControl w:val="0"/>
        <w:shd w:val="clear" w:color="auto" w:fill="FFFFFF"/>
        <w:spacing w:after="120"/>
        <w:ind w:firstLine="709"/>
        <w:jc w:val="right"/>
        <w:rPr>
          <w:sz w:val="24"/>
          <w:szCs w:val="24"/>
        </w:rPr>
      </w:pPr>
      <w:r w:rsidRPr="00A40A1A">
        <w:rPr>
          <w:sz w:val="24"/>
          <w:szCs w:val="24"/>
        </w:rPr>
        <w:t xml:space="preserve">Таблица </w:t>
      </w:r>
      <w:r w:rsidR="00A40A1A" w:rsidRPr="00A40A1A">
        <w:rPr>
          <w:sz w:val="24"/>
          <w:szCs w:val="24"/>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2505"/>
        <w:gridCol w:w="1822"/>
        <w:gridCol w:w="1822"/>
        <w:gridCol w:w="1822"/>
      </w:tblGrid>
      <w:tr w:rsidR="00080260" w:rsidRPr="00EF59B8" w:rsidTr="00AE35B1">
        <w:tc>
          <w:tcPr>
            <w:tcW w:w="1600" w:type="dxa"/>
          </w:tcPr>
          <w:p w:rsidR="00080260" w:rsidRPr="00EF59B8" w:rsidRDefault="00080260" w:rsidP="00AE35B1">
            <w:pPr>
              <w:widowControl w:val="0"/>
              <w:jc w:val="center"/>
              <w:rPr>
                <w:sz w:val="24"/>
                <w:szCs w:val="24"/>
              </w:rPr>
            </w:pPr>
            <w:r w:rsidRPr="00EF59B8">
              <w:rPr>
                <w:sz w:val="24"/>
                <w:szCs w:val="24"/>
              </w:rPr>
              <w:t>Вид практики</w:t>
            </w:r>
          </w:p>
        </w:tc>
        <w:tc>
          <w:tcPr>
            <w:tcW w:w="2505" w:type="dxa"/>
            <w:vAlign w:val="center"/>
          </w:tcPr>
          <w:p w:rsidR="00080260" w:rsidRPr="00EF59B8" w:rsidRDefault="00080260" w:rsidP="00AE35B1">
            <w:pPr>
              <w:widowControl w:val="0"/>
              <w:jc w:val="center"/>
              <w:rPr>
                <w:sz w:val="24"/>
                <w:szCs w:val="24"/>
              </w:rPr>
            </w:pPr>
            <w:r w:rsidRPr="00EF59B8">
              <w:rPr>
                <w:sz w:val="24"/>
                <w:szCs w:val="24"/>
              </w:rPr>
              <w:t>Название практики</w:t>
            </w:r>
          </w:p>
        </w:tc>
        <w:tc>
          <w:tcPr>
            <w:tcW w:w="1822" w:type="dxa"/>
            <w:vAlign w:val="center"/>
          </w:tcPr>
          <w:p w:rsidR="00080260" w:rsidRPr="00EF59B8" w:rsidRDefault="00080260" w:rsidP="00AE35B1">
            <w:pPr>
              <w:widowControl w:val="0"/>
              <w:jc w:val="center"/>
              <w:rPr>
                <w:sz w:val="24"/>
                <w:szCs w:val="24"/>
              </w:rPr>
            </w:pPr>
            <w:r w:rsidRPr="00EF59B8">
              <w:rPr>
                <w:sz w:val="24"/>
                <w:szCs w:val="24"/>
              </w:rPr>
              <w:t>Количество зачетов</w:t>
            </w:r>
          </w:p>
        </w:tc>
        <w:tc>
          <w:tcPr>
            <w:tcW w:w="1822" w:type="dxa"/>
          </w:tcPr>
          <w:p w:rsidR="00080260" w:rsidRPr="00EF59B8" w:rsidRDefault="00080260" w:rsidP="00AE35B1">
            <w:pPr>
              <w:widowControl w:val="0"/>
              <w:jc w:val="center"/>
              <w:rPr>
                <w:sz w:val="24"/>
                <w:szCs w:val="24"/>
              </w:rPr>
            </w:pPr>
            <w:r w:rsidRPr="00EF59B8">
              <w:rPr>
                <w:sz w:val="24"/>
                <w:szCs w:val="24"/>
              </w:rPr>
              <w:t>Количество незачетов</w:t>
            </w:r>
          </w:p>
        </w:tc>
        <w:tc>
          <w:tcPr>
            <w:tcW w:w="1822" w:type="dxa"/>
            <w:vAlign w:val="center"/>
          </w:tcPr>
          <w:p w:rsidR="00080260" w:rsidRPr="00EF59B8" w:rsidRDefault="00080260" w:rsidP="00AE35B1">
            <w:pPr>
              <w:widowControl w:val="0"/>
              <w:jc w:val="center"/>
              <w:rPr>
                <w:sz w:val="24"/>
                <w:szCs w:val="24"/>
              </w:rPr>
            </w:pPr>
            <w:r w:rsidRPr="00EF59B8">
              <w:rPr>
                <w:sz w:val="24"/>
                <w:szCs w:val="24"/>
              </w:rPr>
              <w:t>Количество неявок</w:t>
            </w:r>
          </w:p>
        </w:tc>
      </w:tr>
      <w:tr w:rsidR="00080260" w:rsidRPr="00EF59B8" w:rsidTr="00AE35B1">
        <w:tc>
          <w:tcPr>
            <w:tcW w:w="1600" w:type="dxa"/>
            <w:vAlign w:val="center"/>
          </w:tcPr>
          <w:p w:rsidR="00080260" w:rsidRPr="00EF59B8" w:rsidRDefault="00080260" w:rsidP="00AE35B1">
            <w:pPr>
              <w:widowControl w:val="0"/>
              <w:jc w:val="center"/>
              <w:rPr>
                <w:sz w:val="24"/>
                <w:szCs w:val="24"/>
              </w:rPr>
            </w:pPr>
            <w:r w:rsidRPr="00EF59B8">
              <w:rPr>
                <w:sz w:val="24"/>
                <w:szCs w:val="24"/>
              </w:rPr>
              <w:t>Учебная</w:t>
            </w:r>
          </w:p>
        </w:tc>
        <w:tc>
          <w:tcPr>
            <w:tcW w:w="2505" w:type="dxa"/>
          </w:tcPr>
          <w:p w:rsidR="00080260" w:rsidRPr="00EF59B8" w:rsidRDefault="00080260" w:rsidP="00C3449A">
            <w:pPr>
              <w:widowControl w:val="0"/>
              <w:rPr>
                <w:color w:val="FF0000"/>
                <w:sz w:val="24"/>
                <w:szCs w:val="24"/>
              </w:rPr>
            </w:pPr>
            <w:r w:rsidRPr="00EF59B8">
              <w:rPr>
                <w:sz w:val="24"/>
                <w:szCs w:val="24"/>
              </w:rPr>
              <w:t>«Ознакомительной практика по организации деятельности аптеки и ее структурных подразделений»</w:t>
            </w:r>
          </w:p>
        </w:tc>
        <w:tc>
          <w:tcPr>
            <w:tcW w:w="1822" w:type="dxa"/>
            <w:vAlign w:val="center"/>
          </w:tcPr>
          <w:p w:rsidR="00080260" w:rsidRPr="00EF59B8" w:rsidRDefault="00080260" w:rsidP="00AE35B1">
            <w:pPr>
              <w:widowControl w:val="0"/>
              <w:spacing w:after="120"/>
              <w:jc w:val="center"/>
              <w:rPr>
                <w:sz w:val="24"/>
                <w:szCs w:val="24"/>
              </w:rPr>
            </w:pPr>
            <w:r w:rsidRPr="00EF59B8">
              <w:rPr>
                <w:sz w:val="24"/>
                <w:szCs w:val="24"/>
              </w:rPr>
              <w:t>1</w:t>
            </w:r>
            <w:r>
              <w:rPr>
                <w:sz w:val="24"/>
                <w:szCs w:val="24"/>
              </w:rPr>
              <w:t>3</w:t>
            </w:r>
          </w:p>
        </w:tc>
        <w:tc>
          <w:tcPr>
            <w:tcW w:w="1822" w:type="dxa"/>
            <w:vAlign w:val="center"/>
          </w:tcPr>
          <w:p w:rsidR="00080260" w:rsidRPr="00EF59B8" w:rsidRDefault="00080260" w:rsidP="00AE35B1">
            <w:pPr>
              <w:widowControl w:val="0"/>
              <w:spacing w:after="120"/>
              <w:jc w:val="center"/>
              <w:rPr>
                <w:sz w:val="24"/>
                <w:szCs w:val="24"/>
              </w:rPr>
            </w:pPr>
            <w:r>
              <w:rPr>
                <w:sz w:val="24"/>
                <w:szCs w:val="24"/>
              </w:rPr>
              <w:t>---</w:t>
            </w:r>
          </w:p>
        </w:tc>
        <w:tc>
          <w:tcPr>
            <w:tcW w:w="1822" w:type="dxa"/>
            <w:vAlign w:val="center"/>
          </w:tcPr>
          <w:p w:rsidR="00080260" w:rsidRPr="00EF59B8" w:rsidRDefault="00080260" w:rsidP="00FB5DBD">
            <w:pPr>
              <w:widowControl w:val="0"/>
              <w:spacing w:after="120"/>
              <w:jc w:val="center"/>
              <w:rPr>
                <w:sz w:val="24"/>
                <w:szCs w:val="24"/>
              </w:rPr>
            </w:pPr>
            <w:r>
              <w:rPr>
                <w:sz w:val="24"/>
                <w:szCs w:val="24"/>
              </w:rPr>
              <w:t>1</w:t>
            </w:r>
          </w:p>
        </w:tc>
      </w:tr>
    </w:tbl>
    <w:p w:rsidR="00080260" w:rsidRPr="00A40A1A" w:rsidRDefault="00080260" w:rsidP="00080260">
      <w:pPr>
        <w:widowControl w:val="0"/>
        <w:shd w:val="clear" w:color="auto" w:fill="FFFFFF"/>
        <w:spacing w:after="120"/>
        <w:ind w:firstLine="709"/>
        <w:jc w:val="right"/>
        <w:rPr>
          <w:sz w:val="24"/>
          <w:szCs w:val="24"/>
        </w:rPr>
      </w:pPr>
      <w:r w:rsidRPr="00A40A1A">
        <w:rPr>
          <w:sz w:val="24"/>
          <w:szCs w:val="24"/>
        </w:rPr>
        <w:t xml:space="preserve">Таблица </w:t>
      </w:r>
      <w:r w:rsidR="00A40A1A" w:rsidRPr="00A40A1A">
        <w:rPr>
          <w:sz w:val="24"/>
          <w:szCs w:val="24"/>
        </w:rPr>
        <w:t>19</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1904"/>
        <w:gridCol w:w="1902"/>
        <w:gridCol w:w="1701"/>
        <w:gridCol w:w="1701"/>
      </w:tblGrid>
      <w:tr w:rsidR="00080260" w:rsidRPr="00EF59B8" w:rsidTr="00AE35B1">
        <w:tc>
          <w:tcPr>
            <w:tcW w:w="2114" w:type="dxa"/>
            <w:vAlign w:val="center"/>
          </w:tcPr>
          <w:p w:rsidR="00080260" w:rsidRPr="00EF59B8" w:rsidRDefault="00080260" w:rsidP="00AE35B1">
            <w:pPr>
              <w:widowControl w:val="0"/>
              <w:jc w:val="center"/>
              <w:rPr>
                <w:sz w:val="24"/>
                <w:szCs w:val="24"/>
              </w:rPr>
            </w:pPr>
            <w:r w:rsidRPr="00EF59B8">
              <w:rPr>
                <w:sz w:val="24"/>
                <w:szCs w:val="24"/>
              </w:rPr>
              <w:t>Вид практики</w:t>
            </w:r>
          </w:p>
        </w:tc>
        <w:tc>
          <w:tcPr>
            <w:tcW w:w="1904" w:type="dxa"/>
            <w:vAlign w:val="center"/>
          </w:tcPr>
          <w:p w:rsidR="00080260" w:rsidRPr="00EF59B8" w:rsidRDefault="00080260" w:rsidP="00AE35B1">
            <w:pPr>
              <w:widowControl w:val="0"/>
              <w:jc w:val="center"/>
              <w:rPr>
                <w:sz w:val="24"/>
                <w:szCs w:val="24"/>
              </w:rPr>
            </w:pPr>
            <w:r w:rsidRPr="00EF59B8">
              <w:rPr>
                <w:sz w:val="24"/>
                <w:szCs w:val="24"/>
              </w:rPr>
              <w:t>Название практики</w:t>
            </w:r>
          </w:p>
        </w:tc>
        <w:tc>
          <w:tcPr>
            <w:tcW w:w="1902" w:type="dxa"/>
            <w:vAlign w:val="center"/>
          </w:tcPr>
          <w:p w:rsidR="00080260" w:rsidRPr="00EF59B8" w:rsidRDefault="00080260" w:rsidP="00AE35B1">
            <w:pPr>
              <w:widowControl w:val="0"/>
              <w:spacing w:after="120"/>
              <w:jc w:val="center"/>
              <w:rPr>
                <w:sz w:val="24"/>
                <w:szCs w:val="24"/>
              </w:rPr>
            </w:pPr>
            <w:r w:rsidRPr="00EF59B8">
              <w:rPr>
                <w:sz w:val="24"/>
                <w:szCs w:val="24"/>
              </w:rPr>
              <w:t>Средний балл по курсу</w:t>
            </w:r>
          </w:p>
        </w:tc>
        <w:tc>
          <w:tcPr>
            <w:tcW w:w="1701" w:type="dxa"/>
          </w:tcPr>
          <w:p w:rsidR="00080260" w:rsidRPr="00EF59B8" w:rsidRDefault="00080260" w:rsidP="00AE35B1">
            <w:pPr>
              <w:widowControl w:val="0"/>
              <w:spacing w:after="120"/>
              <w:jc w:val="center"/>
              <w:rPr>
                <w:sz w:val="24"/>
                <w:szCs w:val="24"/>
              </w:rPr>
            </w:pPr>
            <w:r>
              <w:rPr>
                <w:sz w:val="24"/>
                <w:szCs w:val="24"/>
              </w:rPr>
              <w:t>Абсолютная успеваемость</w:t>
            </w:r>
          </w:p>
        </w:tc>
        <w:tc>
          <w:tcPr>
            <w:tcW w:w="1701" w:type="dxa"/>
            <w:vAlign w:val="center"/>
          </w:tcPr>
          <w:p w:rsidR="00080260" w:rsidRPr="00EF59B8" w:rsidRDefault="00080260" w:rsidP="00AE35B1">
            <w:pPr>
              <w:widowControl w:val="0"/>
              <w:spacing w:after="120"/>
              <w:jc w:val="center"/>
              <w:rPr>
                <w:color w:val="FF0000"/>
                <w:sz w:val="24"/>
                <w:szCs w:val="24"/>
              </w:rPr>
            </w:pPr>
            <w:r w:rsidRPr="00EF59B8">
              <w:rPr>
                <w:sz w:val="24"/>
                <w:szCs w:val="24"/>
              </w:rPr>
              <w:t>Количество неявок</w:t>
            </w:r>
          </w:p>
        </w:tc>
      </w:tr>
      <w:tr w:rsidR="00080260" w:rsidRPr="00EF59B8" w:rsidTr="00AE35B1">
        <w:tc>
          <w:tcPr>
            <w:tcW w:w="2114" w:type="dxa"/>
            <w:vMerge w:val="restart"/>
            <w:vAlign w:val="center"/>
          </w:tcPr>
          <w:p w:rsidR="00080260" w:rsidRPr="00EF59B8" w:rsidRDefault="00080260" w:rsidP="00AE35B1">
            <w:pPr>
              <w:widowControl w:val="0"/>
              <w:jc w:val="center"/>
              <w:rPr>
                <w:color w:val="FF0000"/>
                <w:sz w:val="24"/>
                <w:szCs w:val="24"/>
              </w:rPr>
            </w:pPr>
            <w:r w:rsidRPr="00EF59B8">
              <w:rPr>
                <w:sz w:val="24"/>
                <w:szCs w:val="24"/>
              </w:rPr>
              <w:t>Производственная</w:t>
            </w:r>
          </w:p>
        </w:tc>
        <w:tc>
          <w:tcPr>
            <w:tcW w:w="1904" w:type="dxa"/>
            <w:vAlign w:val="center"/>
          </w:tcPr>
          <w:p w:rsidR="00080260" w:rsidRPr="00EF59B8" w:rsidRDefault="00080260" w:rsidP="00C3449A">
            <w:pPr>
              <w:widowControl w:val="0"/>
              <w:rPr>
                <w:color w:val="FF0000"/>
                <w:sz w:val="24"/>
                <w:szCs w:val="24"/>
              </w:rPr>
            </w:pPr>
            <w:r w:rsidRPr="00EF59B8">
              <w:rPr>
                <w:sz w:val="24"/>
                <w:szCs w:val="24"/>
              </w:rPr>
              <w:t>«Отпуску лекарственных препаратов и товаров аптечного ассортимента»</w:t>
            </w:r>
          </w:p>
        </w:tc>
        <w:tc>
          <w:tcPr>
            <w:tcW w:w="1902" w:type="dxa"/>
            <w:vAlign w:val="center"/>
          </w:tcPr>
          <w:p w:rsidR="00080260" w:rsidRPr="00EF59B8" w:rsidRDefault="00080260" w:rsidP="00C3449A">
            <w:pPr>
              <w:widowControl w:val="0"/>
              <w:spacing w:after="120"/>
              <w:jc w:val="center"/>
              <w:rPr>
                <w:sz w:val="24"/>
                <w:szCs w:val="24"/>
              </w:rPr>
            </w:pPr>
            <w:r>
              <w:rPr>
                <w:sz w:val="24"/>
                <w:szCs w:val="24"/>
              </w:rPr>
              <w:t>4,0</w:t>
            </w:r>
          </w:p>
        </w:tc>
        <w:tc>
          <w:tcPr>
            <w:tcW w:w="1701" w:type="dxa"/>
            <w:vAlign w:val="center"/>
          </w:tcPr>
          <w:p w:rsidR="00C3449A" w:rsidRDefault="00C3449A" w:rsidP="00C3449A">
            <w:pPr>
              <w:widowControl w:val="0"/>
              <w:spacing w:after="120"/>
              <w:jc w:val="center"/>
              <w:rPr>
                <w:sz w:val="24"/>
                <w:szCs w:val="24"/>
              </w:rPr>
            </w:pPr>
          </w:p>
          <w:p w:rsidR="00080260" w:rsidRPr="00F75AFD" w:rsidRDefault="00080260" w:rsidP="00C3449A">
            <w:pPr>
              <w:widowControl w:val="0"/>
              <w:spacing w:after="120"/>
              <w:jc w:val="center"/>
              <w:rPr>
                <w:sz w:val="24"/>
                <w:szCs w:val="24"/>
              </w:rPr>
            </w:pPr>
            <w:r w:rsidRPr="00C3449A">
              <w:rPr>
                <w:sz w:val="24"/>
                <w:szCs w:val="24"/>
              </w:rPr>
              <w:t>73,3 %</w:t>
            </w:r>
          </w:p>
          <w:p w:rsidR="00080260" w:rsidRPr="00F75AFD" w:rsidRDefault="00080260" w:rsidP="00C3449A">
            <w:pPr>
              <w:widowControl w:val="0"/>
              <w:spacing w:after="120"/>
              <w:jc w:val="center"/>
              <w:rPr>
                <w:sz w:val="24"/>
                <w:szCs w:val="24"/>
              </w:rPr>
            </w:pPr>
          </w:p>
        </w:tc>
        <w:tc>
          <w:tcPr>
            <w:tcW w:w="1701" w:type="dxa"/>
            <w:vAlign w:val="center"/>
          </w:tcPr>
          <w:p w:rsidR="00080260" w:rsidRPr="00EF59B8" w:rsidRDefault="00080260" w:rsidP="00FB5DBD">
            <w:pPr>
              <w:widowControl w:val="0"/>
              <w:spacing w:after="120"/>
              <w:jc w:val="center"/>
              <w:rPr>
                <w:sz w:val="24"/>
                <w:szCs w:val="24"/>
              </w:rPr>
            </w:pPr>
            <w:r>
              <w:rPr>
                <w:sz w:val="24"/>
                <w:szCs w:val="24"/>
              </w:rPr>
              <w:t>4</w:t>
            </w:r>
          </w:p>
        </w:tc>
      </w:tr>
      <w:tr w:rsidR="00080260" w:rsidRPr="00EF59B8" w:rsidTr="00AE35B1">
        <w:tc>
          <w:tcPr>
            <w:tcW w:w="2114" w:type="dxa"/>
            <w:vMerge/>
            <w:vAlign w:val="center"/>
          </w:tcPr>
          <w:p w:rsidR="00080260" w:rsidRPr="00EF59B8" w:rsidRDefault="00080260" w:rsidP="00AE35B1">
            <w:pPr>
              <w:widowControl w:val="0"/>
              <w:jc w:val="center"/>
              <w:rPr>
                <w:sz w:val="24"/>
                <w:szCs w:val="24"/>
              </w:rPr>
            </w:pPr>
          </w:p>
        </w:tc>
        <w:tc>
          <w:tcPr>
            <w:tcW w:w="1904" w:type="dxa"/>
            <w:vAlign w:val="center"/>
          </w:tcPr>
          <w:p w:rsidR="00080260" w:rsidRPr="00EF59B8" w:rsidRDefault="00080260" w:rsidP="00C3449A">
            <w:pPr>
              <w:widowControl w:val="0"/>
              <w:rPr>
                <w:sz w:val="24"/>
                <w:szCs w:val="24"/>
              </w:rPr>
            </w:pPr>
            <w:r w:rsidRPr="00EF59B8">
              <w:rPr>
                <w:b/>
                <w:sz w:val="24"/>
                <w:szCs w:val="24"/>
              </w:rPr>
              <w:t>«</w:t>
            </w:r>
            <w:r w:rsidRPr="00F75AFD">
              <w:rPr>
                <w:sz w:val="24"/>
                <w:szCs w:val="24"/>
              </w:rPr>
              <w:t>Организации деятельности аптеки и ее структурных подразделений»</w:t>
            </w:r>
          </w:p>
        </w:tc>
        <w:tc>
          <w:tcPr>
            <w:tcW w:w="1902" w:type="dxa"/>
            <w:vAlign w:val="center"/>
          </w:tcPr>
          <w:p w:rsidR="00080260" w:rsidRPr="00EF59B8" w:rsidRDefault="00080260" w:rsidP="00C3449A">
            <w:pPr>
              <w:widowControl w:val="0"/>
              <w:spacing w:after="120"/>
              <w:jc w:val="center"/>
              <w:rPr>
                <w:sz w:val="24"/>
                <w:szCs w:val="24"/>
              </w:rPr>
            </w:pPr>
            <w:r>
              <w:rPr>
                <w:sz w:val="24"/>
                <w:szCs w:val="24"/>
              </w:rPr>
              <w:t>3,18</w:t>
            </w:r>
          </w:p>
        </w:tc>
        <w:tc>
          <w:tcPr>
            <w:tcW w:w="1701" w:type="dxa"/>
            <w:vAlign w:val="center"/>
          </w:tcPr>
          <w:p w:rsidR="00C3449A" w:rsidRDefault="00C3449A" w:rsidP="00C3449A">
            <w:pPr>
              <w:widowControl w:val="0"/>
              <w:spacing w:after="120"/>
              <w:jc w:val="center"/>
              <w:rPr>
                <w:sz w:val="24"/>
                <w:szCs w:val="24"/>
              </w:rPr>
            </w:pPr>
          </w:p>
          <w:p w:rsidR="00080260" w:rsidRPr="00F75AFD" w:rsidRDefault="00080260" w:rsidP="00C3449A">
            <w:pPr>
              <w:widowControl w:val="0"/>
              <w:spacing w:after="120"/>
              <w:jc w:val="center"/>
              <w:rPr>
                <w:sz w:val="24"/>
                <w:szCs w:val="24"/>
              </w:rPr>
            </w:pPr>
            <w:r w:rsidRPr="00C3449A">
              <w:rPr>
                <w:sz w:val="24"/>
                <w:szCs w:val="24"/>
              </w:rPr>
              <w:t>73,3 %</w:t>
            </w:r>
          </w:p>
          <w:p w:rsidR="00080260" w:rsidRPr="00F75AFD" w:rsidRDefault="00080260" w:rsidP="00C3449A">
            <w:pPr>
              <w:widowControl w:val="0"/>
              <w:spacing w:after="120"/>
              <w:jc w:val="center"/>
              <w:rPr>
                <w:sz w:val="24"/>
                <w:szCs w:val="24"/>
              </w:rPr>
            </w:pPr>
          </w:p>
        </w:tc>
        <w:tc>
          <w:tcPr>
            <w:tcW w:w="1701" w:type="dxa"/>
            <w:vAlign w:val="center"/>
          </w:tcPr>
          <w:p w:rsidR="00080260" w:rsidRPr="00EF59B8" w:rsidRDefault="00080260" w:rsidP="00FB5DBD">
            <w:pPr>
              <w:widowControl w:val="0"/>
              <w:spacing w:after="120"/>
              <w:jc w:val="center"/>
              <w:rPr>
                <w:sz w:val="24"/>
                <w:szCs w:val="24"/>
              </w:rPr>
            </w:pPr>
            <w:r>
              <w:rPr>
                <w:sz w:val="24"/>
                <w:szCs w:val="24"/>
              </w:rPr>
              <w:t xml:space="preserve">4 </w:t>
            </w:r>
          </w:p>
        </w:tc>
      </w:tr>
      <w:tr w:rsidR="00080260" w:rsidRPr="00EF59B8" w:rsidTr="00AE35B1">
        <w:tc>
          <w:tcPr>
            <w:tcW w:w="4018" w:type="dxa"/>
            <w:gridSpan w:val="2"/>
            <w:vAlign w:val="center"/>
          </w:tcPr>
          <w:p w:rsidR="00080260" w:rsidRPr="00EF59B8" w:rsidRDefault="00080260" w:rsidP="00AE35B1">
            <w:pPr>
              <w:widowControl w:val="0"/>
              <w:jc w:val="center"/>
              <w:rPr>
                <w:b/>
                <w:sz w:val="24"/>
                <w:szCs w:val="24"/>
              </w:rPr>
            </w:pPr>
            <w:r w:rsidRPr="00EF59B8">
              <w:rPr>
                <w:sz w:val="24"/>
                <w:szCs w:val="24"/>
              </w:rPr>
              <w:t>Преддипломная практика</w:t>
            </w:r>
          </w:p>
        </w:tc>
        <w:tc>
          <w:tcPr>
            <w:tcW w:w="1902" w:type="dxa"/>
            <w:vAlign w:val="center"/>
          </w:tcPr>
          <w:p w:rsidR="00080260" w:rsidRPr="00EF59B8" w:rsidRDefault="00080260" w:rsidP="00AE35B1">
            <w:pPr>
              <w:widowControl w:val="0"/>
              <w:jc w:val="center"/>
              <w:rPr>
                <w:sz w:val="24"/>
                <w:szCs w:val="24"/>
              </w:rPr>
            </w:pPr>
            <w:r>
              <w:rPr>
                <w:sz w:val="24"/>
                <w:szCs w:val="24"/>
              </w:rPr>
              <w:t>4,9</w:t>
            </w:r>
          </w:p>
        </w:tc>
        <w:tc>
          <w:tcPr>
            <w:tcW w:w="1701" w:type="dxa"/>
          </w:tcPr>
          <w:p w:rsidR="00080260" w:rsidRPr="00EF59B8" w:rsidRDefault="00080260" w:rsidP="00AE35B1">
            <w:pPr>
              <w:widowControl w:val="0"/>
              <w:jc w:val="center"/>
              <w:rPr>
                <w:sz w:val="24"/>
                <w:szCs w:val="24"/>
              </w:rPr>
            </w:pPr>
            <w:r>
              <w:rPr>
                <w:sz w:val="24"/>
                <w:szCs w:val="24"/>
              </w:rPr>
              <w:t>100 %</w:t>
            </w:r>
          </w:p>
        </w:tc>
        <w:tc>
          <w:tcPr>
            <w:tcW w:w="1701" w:type="dxa"/>
            <w:vAlign w:val="center"/>
          </w:tcPr>
          <w:p w:rsidR="00080260" w:rsidRPr="00EF59B8" w:rsidRDefault="00080260" w:rsidP="00AE35B1">
            <w:pPr>
              <w:widowControl w:val="0"/>
              <w:jc w:val="center"/>
              <w:rPr>
                <w:sz w:val="24"/>
                <w:szCs w:val="24"/>
              </w:rPr>
            </w:pPr>
            <w:r w:rsidRPr="00EF59B8">
              <w:rPr>
                <w:sz w:val="24"/>
                <w:szCs w:val="24"/>
              </w:rPr>
              <w:t>---</w:t>
            </w:r>
          </w:p>
        </w:tc>
      </w:tr>
    </w:tbl>
    <w:p w:rsidR="00080260" w:rsidRPr="00141B81" w:rsidRDefault="00080260" w:rsidP="00080260">
      <w:pPr>
        <w:widowControl w:val="0"/>
        <w:shd w:val="clear" w:color="auto" w:fill="FFFFFF"/>
        <w:ind w:firstLine="709"/>
        <w:jc w:val="right"/>
        <w:rPr>
          <w:color w:val="FF0000"/>
          <w:sz w:val="24"/>
          <w:szCs w:val="24"/>
        </w:rPr>
      </w:pPr>
    </w:p>
    <w:p w:rsidR="00061930" w:rsidRPr="009838F9" w:rsidRDefault="00727847" w:rsidP="00061930">
      <w:pPr>
        <w:widowControl w:val="0"/>
        <w:ind w:firstLine="567"/>
        <w:jc w:val="center"/>
        <w:rPr>
          <w:rFonts w:eastAsia="Calibri"/>
          <w:i/>
          <w:sz w:val="24"/>
          <w:szCs w:val="24"/>
        </w:rPr>
      </w:pPr>
      <w:r w:rsidRPr="009838F9">
        <w:rPr>
          <w:i/>
          <w:sz w:val="24"/>
          <w:szCs w:val="24"/>
        </w:rPr>
        <w:t>2.1</w:t>
      </w:r>
      <w:r w:rsidR="001B5E23" w:rsidRPr="009838F9">
        <w:rPr>
          <w:i/>
          <w:sz w:val="24"/>
          <w:szCs w:val="24"/>
        </w:rPr>
        <w:t>0</w:t>
      </w:r>
      <w:r w:rsidRPr="009838F9">
        <w:rPr>
          <w:i/>
          <w:sz w:val="24"/>
          <w:szCs w:val="24"/>
        </w:rPr>
        <w:t xml:space="preserve">. </w:t>
      </w:r>
      <w:r w:rsidR="00061930" w:rsidRPr="009838F9">
        <w:rPr>
          <w:i/>
          <w:sz w:val="24"/>
          <w:szCs w:val="24"/>
        </w:rPr>
        <w:t>С</w:t>
      </w:r>
      <w:r w:rsidRPr="009838F9">
        <w:rPr>
          <w:i/>
          <w:sz w:val="24"/>
          <w:szCs w:val="24"/>
        </w:rPr>
        <w:t xml:space="preserve">истема </w:t>
      </w:r>
      <w:r w:rsidR="00061930" w:rsidRPr="009838F9">
        <w:rPr>
          <w:i/>
          <w:sz w:val="24"/>
          <w:szCs w:val="24"/>
        </w:rPr>
        <w:t>менеджмента</w:t>
      </w:r>
      <w:r w:rsidRPr="009838F9">
        <w:rPr>
          <w:i/>
          <w:sz w:val="24"/>
          <w:szCs w:val="24"/>
        </w:rPr>
        <w:t xml:space="preserve"> качества</w:t>
      </w:r>
      <w:r w:rsidR="007856EC">
        <w:rPr>
          <w:i/>
          <w:sz w:val="24"/>
          <w:szCs w:val="24"/>
        </w:rPr>
        <w:t xml:space="preserve"> (СМК), внутренняя и внешняя оценка качества </w:t>
      </w:r>
      <w:r w:rsidR="00A40A1A">
        <w:rPr>
          <w:i/>
          <w:sz w:val="24"/>
          <w:szCs w:val="24"/>
        </w:rPr>
        <w:t xml:space="preserve">образовательной </w:t>
      </w:r>
      <w:r w:rsidR="007856EC">
        <w:rPr>
          <w:i/>
          <w:sz w:val="24"/>
          <w:szCs w:val="24"/>
        </w:rPr>
        <w:t xml:space="preserve">организации </w:t>
      </w:r>
    </w:p>
    <w:p w:rsidR="00061930" w:rsidRPr="007856EC" w:rsidRDefault="00061930" w:rsidP="00061930">
      <w:pPr>
        <w:pStyle w:val="af8"/>
        <w:ind w:left="0" w:firstLine="708"/>
        <w:jc w:val="both"/>
        <w:rPr>
          <w:sz w:val="24"/>
          <w:szCs w:val="24"/>
        </w:rPr>
      </w:pPr>
      <w:r w:rsidRPr="007856EC">
        <w:rPr>
          <w:sz w:val="24"/>
          <w:szCs w:val="24"/>
        </w:rPr>
        <w:t>Система менеджмента качества ПГФА разработана и ежегодно подтверждается независимым органом по сертификации как средство реализации Политики в области качества в сфере образовательной и научно-исследовательской деятельности в фармации, достижения целей в этих областях и обеспечения уверенности в том, что качество предоставляемых услуг соответствует требованиям потребителей и соответствующей нормативной документации.</w:t>
      </w:r>
    </w:p>
    <w:p w:rsidR="00061930" w:rsidRPr="007856EC" w:rsidRDefault="00061930" w:rsidP="00061930">
      <w:pPr>
        <w:pStyle w:val="af8"/>
        <w:ind w:left="0" w:firstLine="708"/>
        <w:jc w:val="both"/>
        <w:rPr>
          <w:sz w:val="24"/>
          <w:szCs w:val="24"/>
        </w:rPr>
      </w:pPr>
      <w:r w:rsidRPr="007856EC">
        <w:rPr>
          <w:sz w:val="24"/>
          <w:szCs w:val="24"/>
        </w:rPr>
        <w:t>Отдел менеджмента качества и мониторинга является структурным подразделением ПГФА, основными функциями которого является непосредственная разработка, внедрение, подготовка к сертификации и совершенствование СМК и ее документации соответствующим требованиям; внесение изменений во все документы СМК по результатам контроля и инспекционных контролей органов по сертификации СМК; ресертификация СМК; переработка документов СМК на основе новых нормативных документов; участие в презентации СМК для всех заинтересованных сторон деятельности ПГФА на всех уровнях управления.</w:t>
      </w:r>
    </w:p>
    <w:p w:rsidR="00061930" w:rsidRPr="007856EC" w:rsidRDefault="00061930" w:rsidP="00061930">
      <w:pPr>
        <w:pStyle w:val="af8"/>
        <w:ind w:left="0" w:firstLine="708"/>
        <w:jc w:val="both"/>
        <w:rPr>
          <w:sz w:val="24"/>
          <w:szCs w:val="24"/>
        </w:rPr>
      </w:pPr>
      <w:r w:rsidRPr="007856EC">
        <w:rPr>
          <w:sz w:val="24"/>
          <w:szCs w:val="24"/>
        </w:rPr>
        <w:t>Ответственные по качеству структурных подразделений (факультетов, кафедр и др.), являются проводниками политики в области качества на всех уровнях управления академии. Совместно с отделом менеджмента качества и мониторинга они участвуют в разработке документации СМК, проведении внутренних аудитов и самооценки, обработке полученных данных, формировании и реализации планов корректирующих и предупреждающих действий.</w:t>
      </w:r>
    </w:p>
    <w:p w:rsidR="00061930" w:rsidRPr="007856EC" w:rsidRDefault="00061930" w:rsidP="00061930">
      <w:pPr>
        <w:pStyle w:val="af8"/>
        <w:ind w:left="0" w:firstLine="708"/>
        <w:jc w:val="both"/>
        <w:rPr>
          <w:sz w:val="24"/>
          <w:szCs w:val="24"/>
        </w:rPr>
      </w:pPr>
      <w:r w:rsidRPr="007856EC">
        <w:rPr>
          <w:sz w:val="24"/>
          <w:szCs w:val="24"/>
        </w:rPr>
        <w:t>Планирование деятельности по СМК академии в 202</w:t>
      </w:r>
      <w:r w:rsidR="007856EC" w:rsidRPr="007856EC">
        <w:rPr>
          <w:sz w:val="24"/>
          <w:szCs w:val="24"/>
        </w:rPr>
        <w:t>2</w:t>
      </w:r>
      <w:r w:rsidRPr="007856EC">
        <w:rPr>
          <w:sz w:val="24"/>
          <w:szCs w:val="24"/>
        </w:rPr>
        <w:t xml:space="preserve"> г. осуществля</w:t>
      </w:r>
      <w:r w:rsidR="006A0F9C" w:rsidRPr="007856EC">
        <w:rPr>
          <w:sz w:val="24"/>
          <w:szCs w:val="24"/>
        </w:rPr>
        <w:t>лось</w:t>
      </w:r>
      <w:r w:rsidRPr="007856EC">
        <w:rPr>
          <w:sz w:val="24"/>
          <w:szCs w:val="24"/>
        </w:rPr>
        <w:t xml:space="preserve"> посредством утверждения ректором академии Плана мероприятий по развитию системы менеджмента качества в ПГФА на 2020-2023 годы, который включает в себя мероприятия по планированию, продвижению работ, оценке и совершенствованию системы менеджмента качества.</w:t>
      </w:r>
    </w:p>
    <w:p w:rsidR="00061930" w:rsidRPr="007856EC" w:rsidRDefault="00061930" w:rsidP="00061930">
      <w:pPr>
        <w:pStyle w:val="af8"/>
        <w:ind w:left="0" w:firstLine="708"/>
        <w:jc w:val="both"/>
        <w:rPr>
          <w:sz w:val="24"/>
          <w:szCs w:val="24"/>
        </w:rPr>
      </w:pPr>
      <w:r w:rsidRPr="007856EC">
        <w:rPr>
          <w:sz w:val="24"/>
          <w:szCs w:val="24"/>
        </w:rPr>
        <w:t>В течение 202</w:t>
      </w:r>
      <w:r w:rsidR="007856EC">
        <w:rPr>
          <w:sz w:val="24"/>
          <w:szCs w:val="24"/>
        </w:rPr>
        <w:t>2</w:t>
      </w:r>
      <w:r w:rsidRPr="007856EC">
        <w:rPr>
          <w:sz w:val="24"/>
          <w:szCs w:val="24"/>
        </w:rPr>
        <w:t xml:space="preserve"> г. руководством академии проводились мероприятий по поддержанию в рабочем состоянии действующей в академии сертифицированной СМК в соответствии с ГОСТ Р ИСО 9001-2015 (ISO 9001:2015).</w:t>
      </w:r>
    </w:p>
    <w:p w:rsidR="00061930" w:rsidRPr="007856EC" w:rsidRDefault="00061930" w:rsidP="00061930">
      <w:pPr>
        <w:pStyle w:val="af8"/>
        <w:ind w:left="0" w:firstLine="708"/>
        <w:jc w:val="both"/>
        <w:rPr>
          <w:sz w:val="24"/>
          <w:szCs w:val="24"/>
        </w:rPr>
      </w:pPr>
      <w:r w:rsidRPr="007856EC">
        <w:rPr>
          <w:sz w:val="24"/>
          <w:szCs w:val="24"/>
        </w:rPr>
        <w:t>За 202</w:t>
      </w:r>
      <w:r w:rsidR="007856EC" w:rsidRPr="007856EC">
        <w:rPr>
          <w:sz w:val="24"/>
          <w:szCs w:val="24"/>
        </w:rPr>
        <w:t>2</w:t>
      </w:r>
      <w:r w:rsidRPr="007856EC">
        <w:rPr>
          <w:sz w:val="24"/>
          <w:szCs w:val="24"/>
        </w:rPr>
        <w:t xml:space="preserve"> год жалоб/рекламаций/претензий от потребителей и заинтересованных сторон не поступало. </w:t>
      </w:r>
    </w:p>
    <w:p w:rsidR="00061930" w:rsidRPr="007856EC" w:rsidRDefault="00061930" w:rsidP="00061930">
      <w:pPr>
        <w:pStyle w:val="af8"/>
        <w:ind w:left="0" w:firstLine="708"/>
        <w:jc w:val="both"/>
        <w:rPr>
          <w:sz w:val="24"/>
          <w:szCs w:val="24"/>
        </w:rPr>
      </w:pPr>
      <w:r w:rsidRPr="007856EC">
        <w:rPr>
          <w:sz w:val="24"/>
          <w:szCs w:val="24"/>
        </w:rPr>
        <w:t>Анализ отчетов Государственной итоговой аттестации по всем видам аттестационных испытаний свидетельствует о том, что выпускники Пермской государственной фармацевтической академии получают хорошую профессиональную подготовку, обладая достаточным уровнем профессиональных знаний, и качество подготовки специалистов отвечает требованиям федерального государственного образовательного стандарта высшего образования. Недостатки, отмечаемые государственными аттестационными комиссиями, заслушиваются на ученом совете академии, заседаниях центрального методического совета, на кафедрах разрабатываются и своевременно выполняются планы устранения отмеченных замечаний.</w:t>
      </w:r>
    </w:p>
    <w:p w:rsidR="00061930" w:rsidRPr="007856EC" w:rsidRDefault="00061930" w:rsidP="00061930">
      <w:pPr>
        <w:pStyle w:val="af8"/>
        <w:ind w:left="0" w:firstLine="708"/>
        <w:jc w:val="both"/>
        <w:rPr>
          <w:sz w:val="24"/>
          <w:szCs w:val="24"/>
        </w:rPr>
      </w:pPr>
      <w:r w:rsidRPr="007856EC">
        <w:rPr>
          <w:sz w:val="24"/>
          <w:szCs w:val="24"/>
        </w:rPr>
        <w:t>Академия имеет десятки партнеров среди высших учебных заведений, а также научно-исследовательских организаций и промышленных предприятий, в том числе и зарубежных. Такое сотрудничество обеспечивает решение проблем, связанных с модернизацией системы образования, разработкой и внедрением современных образовательных технологий, повышением эффективности научно-исследовательской деятельности и внедрения ее результатов в практику здравоохранения. Осуществляется широкомасштабная деятельность по сотрудничеству с крупными фармацевтическими компаниями по организации совместных образовательных проектов, продвижению и позиционированию лекарственных препаратов, трудоустройству выпускников и др.</w:t>
      </w:r>
    </w:p>
    <w:p w:rsidR="00061930" w:rsidRPr="007856EC" w:rsidRDefault="00061930" w:rsidP="00061930">
      <w:pPr>
        <w:pStyle w:val="af8"/>
        <w:ind w:left="0" w:firstLine="708"/>
        <w:jc w:val="both"/>
        <w:rPr>
          <w:sz w:val="24"/>
          <w:szCs w:val="24"/>
        </w:rPr>
      </w:pPr>
      <w:r w:rsidRPr="007856EC">
        <w:rPr>
          <w:sz w:val="24"/>
          <w:szCs w:val="24"/>
        </w:rPr>
        <w:t xml:space="preserve">Проводится обновление содержания обучения на основе государственного образовательного стандарта высшего образования нового поколения. Получает дальнейшее развитие система непрерывного профессионального образования, осуществляется комплексная программа информатизации фармацевтического образования путем включения академии в мировое информационное пространство, обеспечение учебного процесса современными техническими средствами обучения, введение новых форм обучения, в частности дистанционного образования. </w:t>
      </w:r>
    </w:p>
    <w:p w:rsidR="00061930" w:rsidRPr="007856EC" w:rsidRDefault="00061930" w:rsidP="00061930">
      <w:pPr>
        <w:pStyle w:val="af8"/>
        <w:ind w:left="0" w:firstLine="708"/>
        <w:jc w:val="both"/>
        <w:rPr>
          <w:sz w:val="24"/>
          <w:szCs w:val="24"/>
        </w:rPr>
      </w:pPr>
      <w:r w:rsidRPr="007856EC">
        <w:rPr>
          <w:sz w:val="24"/>
          <w:szCs w:val="24"/>
        </w:rPr>
        <w:t>Для организации проведения процесса закупок, верификации закупленной деятельности в академии создана контрактная служба, осуществляющая свою деятельность строго в соответствии с федеральным законодательством и локальными актами академии, в т.ч. в соответствии с документированными процедурами.</w:t>
      </w:r>
    </w:p>
    <w:p w:rsidR="00061930" w:rsidRPr="007856EC" w:rsidRDefault="00061930" w:rsidP="00061930">
      <w:pPr>
        <w:pStyle w:val="af8"/>
        <w:ind w:left="0" w:firstLine="708"/>
        <w:jc w:val="both"/>
        <w:rPr>
          <w:sz w:val="24"/>
          <w:szCs w:val="24"/>
        </w:rPr>
      </w:pPr>
      <w:r w:rsidRPr="007856EC">
        <w:rPr>
          <w:sz w:val="24"/>
          <w:szCs w:val="24"/>
        </w:rPr>
        <w:t xml:space="preserve">Внедренная в академии СМК основывается на применении процессно-ориентированного подхода и распространяется на все структурные подразделения и должностные лица, являющиеся участниками основных и вспомогательных процессов СМК. </w:t>
      </w:r>
    </w:p>
    <w:p w:rsidR="00061930" w:rsidRPr="007856EC" w:rsidRDefault="00061930" w:rsidP="00061930">
      <w:pPr>
        <w:pStyle w:val="af8"/>
        <w:ind w:left="0" w:firstLine="708"/>
        <w:jc w:val="both"/>
        <w:rPr>
          <w:sz w:val="24"/>
          <w:szCs w:val="24"/>
        </w:rPr>
      </w:pPr>
      <w:r w:rsidRPr="007856EC">
        <w:rPr>
          <w:sz w:val="24"/>
          <w:szCs w:val="24"/>
        </w:rPr>
        <w:t xml:space="preserve">Качество образовательного процесса в значительной степени зависит от формирования и содержания рабочих учебных программ, структуры учебного процесса, профессиональной подготовки преподавателей, уровня научных исследований вуза, а также и от обеспеченности материально-техническими, информационными ресурсами и, в конечном счете, может быть обеспечено только при качественном функционировании всей системы вуза, включая качество менеджмента на всех управленческих уровнях и организации вспомогательных процессов. </w:t>
      </w:r>
    </w:p>
    <w:p w:rsidR="00061930" w:rsidRPr="007856EC" w:rsidRDefault="00061930" w:rsidP="00061930">
      <w:pPr>
        <w:pStyle w:val="af8"/>
        <w:ind w:left="0" w:firstLine="708"/>
        <w:jc w:val="both"/>
        <w:rPr>
          <w:sz w:val="24"/>
          <w:szCs w:val="24"/>
        </w:rPr>
      </w:pPr>
      <w:r w:rsidRPr="007856EC">
        <w:rPr>
          <w:sz w:val="24"/>
          <w:szCs w:val="24"/>
        </w:rPr>
        <w:t>СМК в образовательном учреждении является ориентация на потребителей: выявление их требований и оценка степени соответствия установленным требованиям.</w:t>
      </w:r>
    </w:p>
    <w:p w:rsidR="00061930" w:rsidRPr="007856EC" w:rsidRDefault="00061930" w:rsidP="00061930">
      <w:pPr>
        <w:pStyle w:val="af8"/>
        <w:ind w:left="0" w:firstLine="708"/>
        <w:jc w:val="both"/>
        <w:rPr>
          <w:sz w:val="24"/>
          <w:szCs w:val="24"/>
        </w:rPr>
      </w:pPr>
      <w:r w:rsidRPr="007856EC">
        <w:rPr>
          <w:sz w:val="24"/>
          <w:szCs w:val="24"/>
        </w:rPr>
        <w:t xml:space="preserve">Отчеты и акты несоответствия формируются по результатам ежегодных внутренних аудитов, которые в виде уведомлений направляются в структурные подразделения в целях принятий решений по корректирующим и предупреждающим действиям. </w:t>
      </w:r>
    </w:p>
    <w:p w:rsidR="00061930" w:rsidRPr="007856EC" w:rsidRDefault="00061930" w:rsidP="00061930">
      <w:pPr>
        <w:pStyle w:val="af8"/>
        <w:ind w:left="0" w:firstLine="708"/>
        <w:jc w:val="both"/>
        <w:rPr>
          <w:sz w:val="24"/>
          <w:szCs w:val="24"/>
        </w:rPr>
      </w:pPr>
      <w:r w:rsidRPr="007856EC">
        <w:rPr>
          <w:sz w:val="24"/>
          <w:szCs w:val="24"/>
        </w:rPr>
        <w:t xml:space="preserve">Для выявления несоответствий системы менеджмента качества регулярно организуется и проводится процедура внутреннего аудита структурных подразделений академии в целях принятия необходимых корректирующих и предупреждающих действий. </w:t>
      </w:r>
    </w:p>
    <w:p w:rsidR="007856EC" w:rsidRPr="008603E7" w:rsidRDefault="007856EC" w:rsidP="008603E7">
      <w:pPr>
        <w:pStyle w:val="af8"/>
        <w:ind w:left="0" w:firstLine="708"/>
        <w:jc w:val="both"/>
        <w:rPr>
          <w:sz w:val="24"/>
          <w:szCs w:val="24"/>
        </w:rPr>
      </w:pPr>
      <w:r w:rsidRPr="008603E7">
        <w:rPr>
          <w:sz w:val="24"/>
          <w:szCs w:val="24"/>
        </w:rPr>
        <w:t>В 2022 г. внутренние аудиты проводились в период с 01 по 18 ноября в соответствии с</w:t>
      </w:r>
      <w:r w:rsidR="008603E7">
        <w:rPr>
          <w:sz w:val="24"/>
          <w:szCs w:val="24"/>
        </w:rPr>
        <w:t xml:space="preserve"> </w:t>
      </w:r>
      <w:r w:rsidRPr="008603E7">
        <w:rPr>
          <w:sz w:val="24"/>
          <w:szCs w:val="24"/>
        </w:rPr>
        <w:t>Планом мероприятий по развитию системы менеджмента качества в ПГФА на 2020-2023 годы;</w:t>
      </w:r>
      <w:r w:rsidR="008603E7">
        <w:rPr>
          <w:sz w:val="24"/>
          <w:szCs w:val="24"/>
        </w:rPr>
        <w:t xml:space="preserve"> </w:t>
      </w:r>
      <w:r w:rsidRPr="008603E7">
        <w:rPr>
          <w:sz w:val="24"/>
          <w:szCs w:val="24"/>
        </w:rPr>
        <w:t>Программой проведения внутренних проверок (аудита) системы менеджмента качества в ПГФА в 2022 год; распоряжением ректора академии «О проведении внутреннего аудита СМК» от 20.10.2022 № 67;</w:t>
      </w:r>
      <w:r w:rsidR="008603E7">
        <w:rPr>
          <w:sz w:val="24"/>
          <w:szCs w:val="24"/>
        </w:rPr>
        <w:t xml:space="preserve"> </w:t>
      </w:r>
      <w:r w:rsidRPr="008603E7">
        <w:rPr>
          <w:sz w:val="24"/>
          <w:szCs w:val="24"/>
        </w:rPr>
        <w:t>Планом аудита системы менеджмента качества.</w:t>
      </w:r>
    </w:p>
    <w:p w:rsidR="00061930" w:rsidRDefault="00061930" w:rsidP="00061930">
      <w:pPr>
        <w:pStyle w:val="af8"/>
        <w:ind w:left="0" w:firstLine="708"/>
        <w:jc w:val="both"/>
        <w:rPr>
          <w:sz w:val="24"/>
          <w:szCs w:val="24"/>
        </w:rPr>
      </w:pPr>
      <w:r w:rsidRPr="007856EC">
        <w:rPr>
          <w:sz w:val="24"/>
          <w:szCs w:val="24"/>
        </w:rPr>
        <w:t>В 202</w:t>
      </w:r>
      <w:r w:rsidR="007856EC" w:rsidRPr="007856EC">
        <w:rPr>
          <w:sz w:val="24"/>
          <w:szCs w:val="24"/>
        </w:rPr>
        <w:t>2</w:t>
      </w:r>
      <w:r w:rsidRPr="007856EC">
        <w:rPr>
          <w:sz w:val="24"/>
          <w:szCs w:val="24"/>
        </w:rPr>
        <w:t xml:space="preserve"> г. в ходе внутренних аудитов была проверена документированная информация для осуществления образовательного процесса, подтверждение качества образовательного и вспомогательного процессов, соблюдение требований и условий труда и учебы.</w:t>
      </w:r>
    </w:p>
    <w:p w:rsidR="00504319" w:rsidRPr="007856EC" w:rsidRDefault="00504319" w:rsidP="00504319">
      <w:pPr>
        <w:pStyle w:val="af8"/>
        <w:ind w:left="0" w:firstLine="708"/>
        <w:jc w:val="both"/>
        <w:rPr>
          <w:sz w:val="24"/>
          <w:szCs w:val="24"/>
        </w:rPr>
      </w:pPr>
      <w:r w:rsidRPr="007856EC">
        <w:rPr>
          <w:sz w:val="24"/>
          <w:szCs w:val="24"/>
        </w:rPr>
        <w:t>В 202</w:t>
      </w:r>
      <w:r w:rsidR="007856EC" w:rsidRPr="007856EC">
        <w:rPr>
          <w:sz w:val="24"/>
          <w:szCs w:val="24"/>
        </w:rPr>
        <w:t>2</w:t>
      </w:r>
      <w:r w:rsidRPr="007856EC">
        <w:rPr>
          <w:sz w:val="24"/>
          <w:szCs w:val="24"/>
        </w:rPr>
        <w:t xml:space="preserve"> г. в связи с сертификацией  СМК по ГОСТ Р ИСО 9001-2015 (ISO 9001:2015) были проведены необходимые мероприятия к запланированной процедуре </w:t>
      </w:r>
      <w:r w:rsidR="007856EC" w:rsidRPr="007856EC">
        <w:rPr>
          <w:sz w:val="24"/>
          <w:szCs w:val="24"/>
        </w:rPr>
        <w:t>ресертификации</w:t>
      </w:r>
      <w:r w:rsidRPr="007856EC">
        <w:rPr>
          <w:sz w:val="24"/>
          <w:szCs w:val="24"/>
        </w:rPr>
        <w:t xml:space="preserve"> со стороны Органа по сертификации: внутренний аудит, актуализация документированных процедур и пр.</w:t>
      </w:r>
      <w:r w:rsidR="008603E7">
        <w:rPr>
          <w:sz w:val="24"/>
          <w:szCs w:val="24"/>
        </w:rPr>
        <w:t xml:space="preserve"> В ходе внешнего аудита </w:t>
      </w:r>
      <w:r w:rsidR="005305A6">
        <w:rPr>
          <w:sz w:val="24"/>
          <w:szCs w:val="24"/>
        </w:rPr>
        <w:t>н</w:t>
      </w:r>
      <w:r w:rsidR="008603E7" w:rsidRPr="005305A6">
        <w:rPr>
          <w:sz w:val="24"/>
          <w:szCs w:val="24"/>
        </w:rPr>
        <w:t xml:space="preserve">арушений не выявлено. Получен сертификат </w:t>
      </w:r>
      <w:r w:rsidR="008603E7" w:rsidRPr="008603E7">
        <w:rPr>
          <w:sz w:val="24"/>
          <w:szCs w:val="24"/>
        </w:rPr>
        <w:t>соответствия СМК ФГБОУ ВО ПГФА Минздрава России применительно к образовательной и научной деятельности № СМК/12-22-00299-01</w:t>
      </w:r>
      <w:r w:rsidR="008603E7">
        <w:rPr>
          <w:sz w:val="24"/>
          <w:szCs w:val="24"/>
        </w:rPr>
        <w:t>.</w:t>
      </w:r>
    </w:p>
    <w:p w:rsidR="00061930" w:rsidRPr="007856EC" w:rsidRDefault="00061930" w:rsidP="00061930">
      <w:pPr>
        <w:pStyle w:val="af8"/>
        <w:ind w:left="0" w:firstLine="708"/>
        <w:jc w:val="both"/>
        <w:rPr>
          <w:sz w:val="24"/>
          <w:szCs w:val="24"/>
        </w:rPr>
      </w:pPr>
      <w:r w:rsidRPr="007856EC">
        <w:rPr>
          <w:sz w:val="24"/>
          <w:szCs w:val="24"/>
        </w:rPr>
        <w:t xml:space="preserve">Основной целью оценки качества деятельности кафедр и ППС является стимулирование роста квалификации, профессионализма, продуктивности учебной, учебно-методической, организационно-методической, научно-исследовательской и воспитательной работы, развитие творческой инициативы преподавателей, направленной на инновационное развитие академии и повышения качества ее деятельности. </w:t>
      </w:r>
    </w:p>
    <w:p w:rsidR="00061930" w:rsidRPr="007856EC" w:rsidRDefault="00061930" w:rsidP="00061930">
      <w:pPr>
        <w:pStyle w:val="af8"/>
        <w:ind w:left="0" w:firstLine="708"/>
        <w:jc w:val="both"/>
        <w:rPr>
          <w:sz w:val="24"/>
          <w:szCs w:val="24"/>
        </w:rPr>
      </w:pPr>
      <w:r w:rsidRPr="007856EC">
        <w:rPr>
          <w:sz w:val="24"/>
          <w:szCs w:val="24"/>
        </w:rPr>
        <w:t>Документация СМК академии включает в себя:</w:t>
      </w:r>
    </w:p>
    <w:p w:rsidR="00061930" w:rsidRPr="007856EC" w:rsidRDefault="00061930" w:rsidP="00061930">
      <w:pPr>
        <w:pStyle w:val="af8"/>
        <w:ind w:left="0" w:firstLine="708"/>
        <w:jc w:val="both"/>
        <w:rPr>
          <w:sz w:val="24"/>
          <w:szCs w:val="24"/>
        </w:rPr>
      </w:pPr>
      <w:r w:rsidRPr="007856EC">
        <w:rPr>
          <w:sz w:val="24"/>
          <w:szCs w:val="24"/>
        </w:rPr>
        <w:t>а) - Политику в области качества ФГБОУ ВО «Пермская государственная фармацевтическая академия» Министерства здравоохранения Российской Федерации;</w:t>
      </w:r>
    </w:p>
    <w:p w:rsidR="00061930" w:rsidRPr="007856EC" w:rsidRDefault="00061930" w:rsidP="00061930">
      <w:pPr>
        <w:pStyle w:val="af8"/>
        <w:ind w:left="0" w:firstLine="708"/>
        <w:jc w:val="both"/>
        <w:rPr>
          <w:sz w:val="24"/>
          <w:szCs w:val="24"/>
        </w:rPr>
      </w:pPr>
      <w:r w:rsidRPr="007856EC">
        <w:rPr>
          <w:sz w:val="24"/>
          <w:szCs w:val="24"/>
        </w:rPr>
        <w:t xml:space="preserve">     - </w:t>
      </w:r>
      <w:r w:rsidR="00504319" w:rsidRPr="007856EC">
        <w:rPr>
          <w:sz w:val="24"/>
          <w:szCs w:val="24"/>
        </w:rPr>
        <w:t xml:space="preserve">Цели </w:t>
      </w:r>
      <w:r w:rsidR="00B529BB">
        <w:rPr>
          <w:sz w:val="24"/>
          <w:szCs w:val="24"/>
        </w:rPr>
        <w:t>Ф</w:t>
      </w:r>
      <w:r w:rsidR="00504319" w:rsidRPr="007856EC">
        <w:rPr>
          <w:sz w:val="24"/>
          <w:szCs w:val="24"/>
        </w:rPr>
        <w:t>ГБОУ ВО ПГФА Минздрава России в области качества на 2021-2023 гг.;</w:t>
      </w:r>
    </w:p>
    <w:p w:rsidR="00061930" w:rsidRPr="007856EC" w:rsidRDefault="00061930" w:rsidP="00061930">
      <w:pPr>
        <w:pStyle w:val="af8"/>
        <w:ind w:left="0" w:firstLine="708"/>
        <w:jc w:val="both"/>
        <w:rPr>
          <w:sz w:val="24"/>
          <w:szCs w:val="24"/>
        </w:rPr>
      </w:pPr>
      <w:r w:rsidRPr="007856EC">
        <w:rPr>
          <w:sz w:val="24"/>
          <w:szCs w:val="24"/>
        </w:rPr>
        <w:t>b) Руководство по качеству;</w:t>
      </w:r>
    </w:p>
    <w:p w:rsidR="00061930" w:rsidRPr="007856EC" w:rsidRDefault="00061930" w:rsidP="00061930">
      <w:pPr>
        <w:pStyle w:val="af8"/>
        <w:ind w:left="0" w:firstLine="708"/>
        <w:jc w:val="both"/>
        <w:rPr>
          <w:sz w:val="24"/>
          <w:szCs w:val="24"/>
        </w:rPr>
      </w:pPr>
      <w:r w:rsidRPr="007856EC">
        <w:rPr>
          <w:sz w:val="24"/>
          <w:szCs w:val="24"/>
        </w:rPr>
        <w:t>c) Перечень процессов и видов системы менеджмента качества академии и Идентификационные карты процессов, учитывающие риски и возможности их преодоления;</w:t>
      </w:r>
    </w:p>
    <w:p w:rsidR="00061930" w:rsidRPr="007856EC" w:rsidRDefault="00061930" w:rsidP="00061930">
      <w:pPr>
        <w:pStyle w:val="af8"/>
        <w:ind w:left="0" w:firstLine="708"/>
        <w:jc w:val="both"/>
        <w:rPr>
          <w:sz w:val="24"/>
          <w:szCs w:val="24"/>
        </w:rPr>
      </w:pPr>
      <w:r w:rsidRPr="007856EC">
        <w:rPr>
          <w:sz w:val="24"/>
          <w:szCs w:val="24"/>
        </w:rPr>
        <w:t>d) документированные процедуры (стандарты организации - СТО).</w:t>
      </w:r>
    </w:p>
    <w:p w:rsidR="00061930" w:rsidRPr="007856EC" w:rsidRDefault="00061930" w:rsidP="00061930">
      <w:pPr>
        <w:pStyle w:val="af8"/>
        <w:ind w:left="0" w:firstLine="708"/>
        <w:jc w:val="both"/>
        <w:rPr>
          <w:sz w:val="24"/>
          <w:szCs w:val="24"/>
        </w:rPr>
      </w:pPr>
      <w:r w:rsidRPr="007856EC">
        <w:rPr>
          <w:sz w:val="24"/>
          <w:szCs w:val="24"/>
        </w:rPr>
        <w:t>e) иные документы и записи, определенные академией как необходимые ей для обеспечения эффективного планирования осуществления процессов в области СМК и управления ими.</w:t>
      </w:r>
    </w:p>
    <w:p w:rsidR="00061930" w:rsidRPr="007856EC" w:rsidRDefault="00061930" w:rsidP="00061930">
      <w:pPr>
        <w:pStyle w:val="af8"/>
        <w:ind w:left="0" w:firstLine="708"/>
        <w:jc w:val="both"/>
        <w:rPr>
          <w:sz w:val="24"/>
          <w:szCs w:val="24"/>
        </w:rPr>
      </w:pPr>
      <w:r w:rsidRPr="007856EC">
        <w:rPr>
          <w:sz w:val="24"/>
          <w:szCs w:val="24"/>
        </w:rPr>
        <w:t>Процесс управления документацией СМК академии соответствует требованиям ГОСТ Р ИСО 9001-2015.</w:t>
      </w:r>
    </w:p>
    <w:p w:rsidR="003812DB" w:rsidRPr="008603E7" w:rsidRDefault="003812DB" w:rsidP="008603E7">
      <w:pPr>
        <w:pStyle w:val="af8"/>
        <w:ind w:left="0" w:firstLine="708"/>
        <w:jc w:val="both"/>
        <w:rPr>
          <w:sz w:val="24"/>
          <w:szCs w:val="24"/>
        </w:rPr>
      </w:pPr>
      <w:r w:rsidRPr="007856EC">
        <w:rPr>
          <w:sz w:val="24"/>
          <w:szCs w:val="24"/>
        </w:rPr>
        <w:t xml:space="preserve">Региональный Испытательный Центр  «Фарматест» – структурное подразделение ПГФА, на инициативной основе в 2019 году с положительным результатом прошло процедуру сертификации в ассоциации по сертификации «Русский регистр», имеющей аттестат Федеральной службы по аккредитации.  </w:t>
      </w:r>
      <w:r w:rsidR="00B529BB" w:rsidRPr="007856EC">
        <w:rPr>
          <w:sz w:val="24"/>
          <w:szCs w:val="24"/>
        </w:rPr>
        <w:t xml:space="preserve">В 2022 году успешно пройдена ежегодная </w:t>
      </w:r>
      <w:r w:rsidR="00B529BB" w:rsidRPr="00B529BB">
        <w:rPr>
          <w:sz w:val="24"/>
          <w:szCs w:val="24"/>
        </w:rPr>
        <w:t>выездная</w:t>
      </w:r>
      <w:r w:rsidR="00B529BB">
        <w:rPr>
          <w:sz w:val="24"/>
          <w:szCs w:val="24"/>
        </w:rPr>
        <w:t xml:space="preserve"> </w:t>
      </w:r>
      <w:r w:rsidR="00B529BB" w:rsidRPr="007856EC">
        <w:rPr>
          <w:sz w:val="24"/>
          <w:szCs w:val="24"/>
        </w:rPr>
        <w:t>инспекционная проверка системы менеджмента качества РИЦ «Фарматест</w:t>
      </w:r>
      <w:r w:rsidR="00B529BB" w:rsidRPr="00B529BB">
        <w:rPr>
          <w:sz w:val="24"/>
          <w:szCs w:val="24"/>
        </w:rPr>
        <w:t>» в рамках ресертификации</w:t>
      </w:r>
      <w:r w:rsidR="00B529BB">
        <w:rPr>
          <w:sz w:val="24"/>
          <w:szCs w:val="24"/>
        </w:rPr>
        <w:t xml:space="preserve"> </w:t>
      </w:r>
      <w:r w:rsidR="00B529BB" w:rsidRPr="007856EC">
        <w:rPr>
          <w:sz w:val="24"/>
          <w:szCs w:val="24"/>
        </w:rPr>
        <w:t>на соответствие тре</w:t>
      </w:r>
      <w:r w:rsidR="00B529BB">
        <w:rPr>
          <w:sz w:val="24"/>
          <w:szCs w:val="24"/>
        </w:rPr>
        <w:t>бованиям:</w:t>
      </w:r>
      <w:r w:rsidR="008603E7">
        <w:rPr>
          <w:sz w:val="24"/>
          <w:szCs w:val="24"/>
        </w:rPr>
        <w:t xml:space="preserve"> </w:t>
      </w:r>
      <w:r w:rsidRPr="007856EC">
        <w:rPr>
          <w:sz w:val="24"/>
          <w:szCs w:val="24"/>
        </w:rPr>
        <w:t xml:space="preserve">а) ISO 9001:2015 (ГОСТ Р ИСО 9001-2015) в отношении следующей лабораторной деятельности:   разработка и оказание услуг по подтверждению соответствия продукции и услуг, проведение испытаний продукции по показателям качества и безопасности: лекарственных средств для медицинского и ветеринарного применения, пищевого сырья, продуктов питания и биологически активных добавок (БАД) к пище; разработке и валидация биоаналитических методик; проведение доклинических, клинических и фармакокинетических исследований; проведение СТКР (сравнительного теста кинетики растворения); научные и экспертные исследования веществ, обладающих психоактивными свойствами; b) ГОСТ 33044-2014 «Принципы надлежащей лабораторной практики (GLP)» в отношении научно-исследовательской работы; разработки и валидации биоаналитических методик; проведения доклинических, клинических фармакокинетических исследований; проведения СТКР (сравнительного теста кинетики растворения); научных и экспертных исследований веществ, обладающих психоактивными свойствами. </w:t>
      </w:r>
      <w:r w:rsidR="008603E7" w:rsidRPr="008603E7">
        <w:rPr>
          <w:sz w:val="24"/>
          <w:szCs w:val="24"/>
        </w:rPr>
        <w:t xml:space="preserve">Система менеджмента </w:t>
      </w:r>
      <w:r w:rsidR="008603E7">
        <w:rPr>
          <w:sz w:val="24"/>
          <w:szCs w:val="24"/>
        </w:rPr>
        <w:t xml:space="preserve">качества </w:t>
      </w:r>
      <w:r w:rsidR="00AA123F">
        <w:rPr>
          <w:sz w:val="24"/>
          <w:szCs w:val="24"/>
        </w:rPr>
        <w:t xml:space="preserve">РИЦ «Фармацевт» признана </w:t>
      </w:r>
      <w:r w:rsidR="008603E7" w:rsidRPr="008603E7">
        <w:rPr>
          <w:sz w:val="24"/>
          <w:szCs w:val="24"/>
        </w:rPr>
        <w:t>результативн</w:t>
      </w:r>
      <w:r w:rsidR="00AA123F">
        <w:rPr>
          <w:sz w:val="24"/>
          <w:szCs w:val="24"/>
        </w:rPr>
        <w:t>ой и</w:t>
      </w:r>
      <w:r w:rsidR="008603E7" w:rsidRPr="008603E7">
        <w:rPr>
          <w:sz w:val="24"/>
          <w:szCs w:val="24"/>
        </w:rPr>
        <w:t xml:space="preserve"> соответству</w:t>
      </w:r>
      <w:r w:rsidR="00AA123F">
        <w:rPr>
          <w:sz w:val="24"/>
          <w:szCs w:val="24"/>
        </w:rPr>
        <w:t>ющей</w:t>
      </w:r>
      <w:r w:rsidR="008603E7" w:rsidRPr="008603E7">
        <w:rPr>
          <w:sz w:val="24"/>
          <w:szCs w:val="24"/>
        </w:rPr>
        <w:t xml:space="preserve"> критериям аудита, заявленн</w:t>
      </w:r>
      <w:r w:rsidR="00AA123F">
        <w:rPr>
          <w:sz w:val="24"/>
          <w:szCs w:val="24"/>
        </w:rPr>
        <w:t>ая</w:t>
      </w:r>
      <w:r w:rsidR="008603E7" w:rsidRPr="008603E7">
        <w:rPr>
          <w:sz w:val="24"/>
          <w:szCs w:val="24"/>
        </w:rPr>
        <w:t xml:space="preserve"> область сертификации подтверждена.</w:t>
      </w:r>
      <w:r w:rsidR="00B529BB">
        <w:rPr>
          <w:sz w:val="24"/>
          <w:szCs w:val="24"/>
        </w:rPr>
        <w:t xml:space="preserve"> </w:t>
      </w:r>
      <w:r w:rsidR="00B529BB" w:rsidRPr="00B529BB">
        <w:rPr>
          <w:sz w:val="24"/>
          <w:szCs w:val="24"/>
        </w:rPr>
        <w:t>Выданы сертификаты на новый срок – до 2025 года.</w:t>
      </w:r>
    </w:p>
    <w:p w:rsidR="00385EB6" w:rsidRPr="00385EB6" w:rsidRDefault="00385EB6" w:rsidP="00385EB6">
      <w:pPr>
        <w:pStyle w:val="af8"/>
        <w:ind w:left="0" w:firstLine="708"/>
        <w:jc w:val="both"/>
        <w:rPr>
          <w:sz w:val="24"/>
          <w:szCs w:val="24"/>
        </w:rPr>
      </w:pPr>
      <w:r w:rsidRPr="00385EB6">
        <w:rPr>
          <w:sz w:val="24"/>
          <w:szCs w:val="24"/>
        </w:rPr>
        <w:t xml:space="preserve">В 2022 году академия </w:t>
      </w:r>
      <w:r>
        <w:rPr>
          <w:sz w:val="24"/>
          <w:szCs w:val="24"/>
        </w:rPr>
        <w:t xml:space="preserve">успешно </w:t>
      </w:r>
      <w:r w:rsidRPr="00385EB6">
        <w:rPr>
          <w:sz w:val="24"/>
          <w:szCs w:val="24"/>
        </w:rPr>
        <w:t>прошла процедуру государственной аккредитации образовательных программ высшего и среднего специального образования.</w:t>
      </w:r>
    </w:p>
    <w:p w:rsidR="00385EB6" w:rsidRPr="00385EB6" w:rsidRDefault="00385EB6" w:rsidP="00385EB6">
      <w:pPr>
        <w:pStyle w:val="af8"/>
        <w:ind w:left="0" w:firstLine="708"/>
        <w:jc w:val="both"/>
        <w:rPr>
          <w:sz w:val="24"/>
          <w:szCs w:val="24"/>
        </w:rPr>
      </w:pPr>
      <w:r w:rsidRPr="00385EB6">
        <w:rPr>
          <w:sz w:val="24"/>
          <w:szCs w:val="24"/>
        </w:rPr>
        <w:t>Кроме того, ФГБОУ В</w:t>
      </w:r>
      <w:r w:rsidR="005305A6">
        <w:rPr>
          <w:sz w:val="24"/>
          <w:szCs w:val="24"/>
        </w:rPr>
        <w:t>О</w:t>
      </w:r>
      <w:r w:rsidRPr="00385EB6">
        <w:rPr>
          <w:sz w:val="24"/>
          <w:szCs w:val="24"/>
        </w:rPr>
        <w:t xml:space="preserve"> ПГФА Минздрава России в 2022 году стало участником независимой оценки качества условий осуществления образовательной деятельности, что подтверждается Сертификатом  Общественного совета по НОК при Минобрнауки России.</w:t>
      </w:r>
    </w:p>
    <w:p w:rsidR="00385EB6" w:rsidRPr="00385EB6" w:rsidRDefault="00385EB6" w:rsidP="00385EB6">
      <w:pPr>
        <w:pStyle w:val="af8"/>
        <w:ind w:left="0" w:firstLine="708"/>
        <w:jc w:val="both"/>
        <w:rPr>
          <w:sz w:val="24"/>
          <w:szCs w:val="24"/>
        </w:rPr>
      </w:pPr>
      <w:r>
        <w:rPr>
          <w:sz w:val="24"/>
          <w:szCs w:val="24"/>
        </w:rPr>
        <w:t>Помимо этого, был п</w:t>
      </w:r>
      <w:r w:rsidRPr="00385EB6">
        <w:rPr>
          <w:sz w:val="24"/>
          <w:szCs w:val="24"/>
        </w:rPr>
        <w:t xml:space="preserve">роведен опрос студентов по оценке условий, содержания, организации и качества образовательного процесса в целом, в анкетировании участвовали 130 студентов. </w:t>
      </w:r>
    </w:p>
    <w:p w:rsidR="00385EB6" w:rsidRPr="00385EB6" w:rsidRDefault="00385EB6" w:rsidP="00385EB6">
      <w:pPr>
        <w:pStyle w:val="af8"/>
        <w:ind w:left="0" w:firstLine="708"/>
        <w:jc w:val="both"/>
        <w:rPr>
          <w:sz w:val="24"/>
          <w:szCs w:val="24"/>
        </w:rPr>
      </w:pPr>
      <w:r>
        <w:rPr>
          <w:sz w:val="24"/>
          <w:szCs w:val="24"/>
        </w:rPr>
        <w:t>Также, были о</w:t>
      </w:r>
      <w:r w:rsidRPr="00385EB6">
        <w:rPr>
          <w:sz w:val="24"/>
          <w:szCs w:val="24"/>
        </w:rPr>
        <w:t>прошено 92 трудоустроенных выпускника. Анкета содержала вопросы, касающиеся сферы их работы; сведения о помощи в поиске работы службы содействия трудоустройству выпускников в ПГФА; помогает ли в их сегодняшней работе образование, полученное в рамках образовательной программы в ПГФА; облегчила ли практика их адаптацию в профессии; о сильных и слабых сторонах образовательной программы в ПГФА.</w:t>
      </w:r>
    </w:p>
    <w:p w:rsidR="00385EB6" w:rsidRPr="00385EB6" w:rsidRDefault="00385EB6" w:rsidP="00385EB6">
      <w:pPr>
        <w:pStyle w:val="af8"/>
        <w:ind w:left="0" w:firstLine="708"/>
        <w:jc w:val="both"/>
        <w:rPr>
          <w:sz w:val="24"/>
          <w:szCs w:val="24"/>
        </w:rPr>
      </w:pPr>
      <w:r w:rsidRPr="00385EB6">
        <w:rPr>
          <w:sz w:val="24"/>
          <w:szCs w:val="24"/>
        </w:rPr>
        <w:t>В анкетировании</w:t>
      </w:r>
      <w:r>
        <w:rPr>
          <w:sz w:val="24"/>
          <w:szCs w:val="24"/>
        </w:rPr>
        <w:t xml:space="preserve"> преподавателей</w:t>
      </w:r>
      <w:r w:rsidRPr="00385EB6">
        <w:rPr>
          <w:sz w:val="24"/>
          <w:szCs w:val="24"/>
        </w:rPr>
        <w:t xml:space="preserve"> участвовали большая часть </w:t>
      </w:r>
      <w:r>
        <w:rPr>
          <w:sz w:val="24"/>
          <w:szCs w:val="24"/>
        </w:rPr>
        <w:t>профессорско-преподавательского состава</w:t>
      </w:r>
      <w:r w:rsidRPr="00385EB6">
        <w:rPr>
          <w:sz w:val="24"/>
          <w:szCs w:val="24"/>
        </w:rPr>
        <w:t xml:space="preserve"> – 115</w:t>
      </w:r>
      <w:r>
        <w:rPr>
          <w:sz w:val="24"/>
          <w:szCs w:val="24"/>
        </w:rPr>
        <w:t xml:space="preserve"> человек</w:t>
      </w:r>
      <w:r w:rsidRPr="00385EB6">
        <w:rPr>
          <w:sz w:val="24"/>
          <w:szCs w:val="24"/>
        </w:rPr>
        <w:t>.</w:t>
      </w:r>
      <w:r>
        <w:rPr>
          <w:sz w:val="24"/>
          <w:szCs w:val="24"/>
        </w:rPr>
        <w:t xml:space="preserve"> </w:t>
      </w:r>
      <w:r w:rsidRPr="00385EB6">
        <w:rPr>
          <w:sz w:val="24"/>
          <w:szCs w:val="24"/>
        </w:rPr>
        <w:t>Анкеты содержали сведения о ППС: наличие ученой степени, ученого звания, возраст, удовлетворенность работой, занимаемой должностью, материальным положением, какие дисциплины преподают и какое количество времени затрачивают на подготовку к лекциям и занятиям, получают ли помощь от руководителя структурного подразделения, каковы отношения с коллегами, как часто проходят повышение квалификации, возникающие трудности.</w:t>
      </w:r>
    </w:p>
    <w:p w:rsidR="00385EB6" w:rsidRDefault="00385EB6" w:rsidP="00061930">
      <w:pPr>
        <w:pStyle w:val="af8"/>
        <w:ind w:left="0" w:firstLine="708"/>
        <w:jc w:val="both"/>
        <w:rPr>
          <w:sz w:val="24"/>
          <w:szCs w:val="24"/>
        </w:rPr>
      </w:pPr>
      <w:r w:rsidRPr="00385EB6">
        <w:rPr>
          <w:sz w:val="24"/>
          <w:szCs w:val="24"/>
        </w:rPr>
        <w:t>Опрошены 18 работодателей в плане оценки удовлетворенности уровнем профессионализма выпускников, уровнем образовательного процесса в ПГФА, о сотрудничестве, заинтересованности в наших выпускниках.</w:t>
      </w:r>
    </w:p>
    <w:p w:rsidR="00385EB6" w:rsidRPr="00385EB6" w:rsidRDefault="00385EB6" w:rsidP="00061930">
      <w:pPr>
        <w:pStyle w:val="af8"/>
        <w:ind w:left="0" w:firstLine="708"/>
        <w:jc w:val="both"/>
        <w:rPr>
          <w:sz w:val="24"/>
          <w:szCs w:val="24"/>
        </w:rPr>
      </w:pPr>
      <w:r>
        <w:rPr>
          <w:sz w:val="24"/>
          <w:szCs w:val="24"/>
        </w:rPr>
        <w:t>Все ответы признаны удовлетворительными.</w:t>
      </w:r>
    </w:p>
    <w:p w:rsidR="00C34668" w:rsidRPr="009838F9" w:rsidRDefault="00C34668" w:rsidP="00727847">
      <w:pPr>
        <w:widowControl w:val="0"/>
        <w:ind w:firstLine="709"/>
        <w:jc w:val="both"/>
        <w:rPr>
          <w:i/>
          <w:color w:val="FF0000"/>
          <w:sz w:val="24"/>
          <w:szCs w:val="24"/>
        </w:rPr>
      </w:pPr>
    </w:p>
    <w:p w:rsidR="003C20AE" w:rsidRPr="009838F9" w:rsidRDefault="003C20AE" w:rsidP="003C20AE">
      <w:pPr>
        <w:widowControl w:val="0"/>
        <w:tabs>
          <w:tab w:val="left" w:pos="763"/>
        </w:tabs>
        <w:jc w:val="center"/>
        <w:rPr>
          <w:i/>
          <w:sz w:val="24"/>
          <w:szCs w:val="24"/>
        </w:rPr>
      </w:pPr>
      <w:r w:rsidRPr="009838F9">
        <w:rPr>
          <w:i/>
          <w:sz w:val="24"/>
          <w:szCs w:val="24"/>
        </w:rPr>
        <w:t>2.11. Повышение квалификации профессорско-преподавательского состава</w:t>
      </w:r>
    </w:p>
    <w:p w:rsidR="003C20AE" w:rsidRPr="001C0039" w:rsidRDefault="003C20AE" w:rsidP="003C20AE">
      <w:pPr>
        <w:widowControl w:val="0"/>
        <w:tabs>
          <w:tab w:val="left" w:pos="763"/>
        </w:tabs>
        <w:jc w:val="both"/>
        <w:rPr>
          <w:sz w:val="24"/>
          <w:szCs w:val="24"/>
        </w:rPr>
      </w:pPr>
      <w:r w:rsidRPr="009838F9">
        <w:rPr>
          <w:i/>
          <w:sz w:val="24"/>
          <w:szCs w:val="24"/>
        </w:rPr>
        <w:tab/>
      </w:r>
      <w:r w:rsidRPr="001C0039">
        <w:rPr>
          <w:sz w:val="24"/>
          <w:szCs w:val="24"/>
        </w:rPr>
        <w:t>В соответствии с «Положением о повышении квалификации научно-педагогических работников ФГБОУ ВО ПГФА Минздрава России» относятся проводимые в ведущих образовательных, научно-исследовательских и научных учреждениях и институтах, на различных предприятиях:</w:t>
      </w:r>
    </w:p>
    <w:p w:rsidR="003C20AE" w:rsidRPr="001C0039" w:rsidRDefault="003C20AE" w:rsidP="003C20AE">
      <w:pPr>
        <w:pStyle w:val="af8"/>
        <w:widowControl w:val="0"/>
        <w:numPr>
          <w:ilvl w:val="0"/>
          <w:numId w:val="11"/>
        </w:numPr>
        <w:tabs>
          <w:tab w:val="left" w:pos="763"/>
        </w:tabs>
        <w:rPr>
          <w:sz w:val="24"/>
          <w:szCs w:val="24"/>
        </w:rPr>
      </w:pPr>
      <w:r w:rsidRPr="001C0039">
        <w:rPr>
          <w:sz w:val="24"/>
          <w:szCs w:val="24"/>
        </w:rPr>
        <w:t>профессиональная переподготовка;</w:t>
      </w:r>
    </w:p>
    <w:p w:rsidR="003C20AE" w:rsidRPr="001C0039" w:rsidRDefault="003C20AE" w:rsidP="003C20AE">
      <w:pPr>
        <w:pStyle w:val="af8"/>
        <w:widowControl w:val="0"/>
        <w:numPr>
          <w:ilvl w:val="0"/>
          <w:numId w:val="11"/>
        </w:numPr>
        <w:tabs>
          <w:tab w:val="left" w:pos="763"/>
        </w:tabs>
        <w:rPr>
          <w:sz w:val="24"/>
          <w:szCs w:val="24"/>
        </w:rPr>
      </w:pPr>
      <w:r w:rsidRPr="001C0039">
        <w:rPr>
          <w:sz w:val="24"/>
          <w:szCs w:val="24"/>
        </w:rPr>
        <w:t>стажировка;</w:t>
      </w:r>
    </w:p>
    <w:p w:rsidR="003C20AE" w:rsidRPr="001C0039" w:rsidRDefault="003C20AE" w:rsidP="003C20AE">
      <w:pPr>
        <w:pStyle w:val="af8"/>
        <w:widowControl w:val="0"/>
        <w:numPr>
          <w:ilvl w:val="0"/>
          <w:numId w:val="11"/>
        </w:numPr>
        <w:tabs>
          <w:tab w:val="left" w:pos="763"/>
        </w:tabs>
        <w:rPr>
          <w:sz w:val="24"/>
          <w:szCs w:val="24"/>
        </w:rPr>
      </w:pPr>
      <w:r w:rsidRPr="001C0039">
        <w:rPr>
          <w:sz w:val="24"/>
          <w:szCs w:val="24"/>
        </w:rPr>
        <w:t>повышение квалификации;</w:t>
      </w:r>
    </w:p>
    <w:p w:rsidR="003C20AE" w:rsidRPr="001C0039" w:rsidRDefault="003C20AE" w:rsidP="003C20AE">
      <w:pPr>
        <w:pStyle w:val="af8"/>
        <w:widowControl w:val="0"/>
        <w:numPr>
          <w:ilvl w:val="0"/>
          <w:numId w:val="11"/>
        </w:numPr>
        <w:tabs>
          <w:tab w:val="left" w:pos="763"/>
        </w:tabs>
        <w:rPr>
          <w:sz w:val="24"/>
          <w:szCs w:val="24"/>
        </w:rPr>
      </w:pPr>
      <w:r w:rsidRPr="001C0039">
        <w:rPr>
          <w:sz w:val="24"/>
          <w:szCs w:val="24"/>
        </w:rPr>
        <w:t>индивидуальные формы (виды) повышения квалификации.</w:t>
      </w:r>
    </w:p>
    <w:p w:rsidR="003C20AE" w:rsidRPr="001C0039" w:rsidRDefault="003C20AE" w:rsidP="003C20AE">
      <w:pPr>
        <w:widowControl w:val="0"/>
        <w:tabs>
          <w:tab w:val="left" w:pos="851"/>
        </w:tabs>
        <w:jc w:val="both"/>
        <w:rPr>
          <w:sz w:val="24"/>
          <w:szCs w:val="24"/>
        </w:rPr>
      </w:pPr>
      <w:r w:rsidRPr="001C0039">
        <w:tab/>
      </w:r>
      <w:r w:rsidRPr="001C0039">
        <w:rPr>
          <w:sz w:val="24"/>
          <w:szCs w:val="24"/>
        </w:rPr>
        <w:t>Повышение квалификации в виде профессиональной переподготовки - дополнительное профессиональное образование, направленное на получение компетенции, необходимой для выполнения нового вида профессиональной деятельности, приобретение новой квалификации для лиц, уже имеющих определенную специальность. Минимальный срок профессиональной переподготовки должен быть не менее 250 часов.</w:t>
      </w:r>
    </w:p>
    <w:p w:rsidR="003C20AE" w:rsidRPr="001C0039" w:rsidRDefault="003C20AE" w:rsidP="003C20AE">
      <w:pPr>
        <w:widowControl w:val="0"/>
        <w:tabs>
          <w:tab w:val="left" w:pos="763"/>
        </w:tabs>
        <w:jc w:val="both"/>
        <w:rPr>
          <w:sz w:val="24"/>
          <w:szCs w:val="24"/>
        </w:rPr>
      </w:pPr>
      <w:r w:rsidRPr="001C0039">
        <w:rPr>
          <w:sz w:val="24"/>
          <w:szCs w:val="24"/>
        </w:rPr>
        <w:tab/>
        <w:t>Стажировка может быть как самостоятельным видом повышения квалификации, так и одним из разделов задания на повышение квалификации. В рамках прохождения стажировки сотрудник может принять участие в семинарах, конференциях или симпозиумах, посвященных вопросам развития науки и высшего образования, управления вузом и информатизации, менеджмента качества, развития материальной базы вузов, интеграции образования и научных исследований, опережающей подготовке специалистов, современным педагогическим технологиям высшей школы и т.д.</w:t>
      </w:r>
    </w:p>
    <w:p w:rsidR="003C20AE" w:rsidRPr="001C0039" w:rsidRDefault="003C20AE" w:rsidP="003C20AE">
      <w:pPr>
        <w:pStyle w:val="a9"/>
        <w:widowControl w:val="0"/>
        <w:ind w:firstLine="708"/>
        <w:rPr>
          <w:sz w:val="24"/>
          <w:szCs w:val="24"/>
        </w:rPr>
      </w:pPr>
      <w:bookmarkStart w:id="2" w:name="101008"/>
      <w:bookmarkEnd w:id="2"/>
      <w:r w:rsidRPr="001C0039">
        <w:rPr>
          <w:sz w:val="24"/>
          <w:szCs w:val="24"/>
        </w:rPr>
        <w:t>Повышение квалификации - дополнительное профессиональное образование в форме обучения по программам повышения квалификации (продолжительностью не менее 16 часов), которое завершается итоговой аттестацией 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bookmarkStart w:id="3" w:name="101009"/>
      <w:bookmarkStart w:id="4" w:name="101010"/>
      <w:bookmarkEnd w:id="3"/>
      <w:bookmarkEnd w:id="4"/>
      <w:r w:rsidRPr="001C0039">
        <w:rPr>
          <w:sz w:val="24"/>
          <w:szCs w:val="24"/>
        </w:rPr>
        <w:t>.</w:t>
      </w:r>
    </w:p>
    <w:p w:rsidR="003C20AE" w:rsidRPr="001C0039" w:rsidRDefault="003C20AE" w:rsidP="003C20AE">
      <w:pPr>
        <w:widowControl w:val="0"/>
        <w:tabs>
          <w:tab w:val="left" w:pos="567"/>
        </w:tabs>
        <w:jc w:val="both"/>
        <w:rPr>
          <w:sz w:val="24"/>
          <w:szCs w:val="24"/>
        </w:rPr>
      </w:pPr>
      <w:r w:rsidRPr="001C0039">
        <w:rPr>
          <w:sz w:val="24"/>
          <w:szCs w:val="24"/>
        </w:rPr>
        <w:tab/>
        <w:t>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с учетом потребностей лица, организации, по инициативе которых осуществляется дополнительное профессиональное образование.</w:t>
      </w:r>
    </w:p>
    <w:p w:rsidR="003C20AE" w:rsidRPr="001C0039" w:rsidRDefault="003F4A00" w:rsidP="003C20AE">
      <w:pPr>
        <w:pStyle w:val="a9"/>
        <w:widowControl w:val="0"/>
        <w:rPr>
          <w:sz w:val="24"/>
          <w:szCs w:val="24"/>
        </w:rPr>
      </w:pPr>
      <w:r w:rsidRPr="001C0039">
        <w:rPr>
          <w:szCs w:val="28"/>
        </w:rPr>
        <w:t xml:space="preserve">        </w:t>
      </w:r>
      <w:r w:rsidR="003C20AE" w:rsidRPr="001C0039">
        <w:rPr>
          <w:sz w:val="24"/>
          <w:szCs w:val="24"/>
        </w:rPr>
        <w:t>Индивидуальные формы (виды) повышения квалификации:</w:t>
      </w:r>
    </w:p>
    <w:p w:rsidR="003C20AE" w:rsidRPr="001C0039" w:rsidRDefault="003C20AE" w:rsidP="003C20AE">
      <w:pPr>
        <w:pStyle w:val="afa"/>
        <w:widowControl w:val="0"/>
        <w:numPr>
          <w:ilvl w:val="0"/>
          <w:numId w:val="12"/>
        </w:numPr>
        <w:ind w:left="567" w:hanging="567"/>
        <w:rPr>
          <w:sz w:val="24"/>
          <w:szCs w:val="24"/>
        </w:rPr>
      </w:pPr>
      <w:r w:rsidRPr="001C0039">
        <w:rPr>
          <w:sz w:val="24"/>
          <w:szCs w:val="24"/>
        </w:rPr>
        <w:t>Обучение по образовательным программам аспирантуры</w:t>
      </w:r>
    </w:p>
    <w:p w:rsidR="003C20AE" w:rsidRPr="001C0039" w:rsidRDefault="003C20AE" w:rsidP="003C20AE">
      <w:pPr>
        <w:pStyle w:val="afa"/>
        <w:widowControl w:val="0"/>
        <w:numPr>
          <w:ilvl w:val="0"/>
          <w:numId w:val="12"/>
        </w:numPr>
        <w:tabs>
          <w:tab w:val="left" w:pos="0"/>
          <w:tab w:val="left" w:pos="567"/>
          <w:tab w:val="left" w:pos="709"/>
        </w:tabs>
        <w:ind w:left="0" w:firstLine="0"/>
        <w:rPr>
          <w:sz w:val="24"/>
          <w:szCs w:val="24"/>
        </w:rPr>
      </w:pPr>
      <w:r w:rsidRPr="001C0039">
        <w:rPr>
          <w:sz w:val="24"/>
          <w:szCs w:val="24"/>
        </w:rPr>
        <w:t>Выполнение научно-исследовательской работы  на соискание ученой степени (кандидата/доктора наук).</w:t>
      </w:r>
    </w:p>
    <w:p w:rsidR="003C20AE" w:rsidRPr="001C0039" w:rsidRDefault="003C20AE" w:rsidP="003C20AE">
      <w:pPr>
        <w:widowControl w:val="0"/>
        <w:numPr>
          <w:ilvl w:val="0"/>
          <w:numId w:val="12"/>
        </w:numPr>
        <w:tabs>
          <w:tab w:val="left" w:pos="567"/>
        </w:tabs>
        <w:autoSpaceDE w:val="0"/>
        <w:autoSpaceDN w:val="0"/>
        <w:adjustRightInd w:val="0"/>
        <w:ind w:left="0" w:firstLine="0"/>
        <w:jc w:val="both"/>
        <w:rPr>
          <w:sz w:val="24"/>
          <w:szCs w:val="24"/>
        </w:rPr>
      </w:pPr>
      <w:r w:rsidRPr="001C0039">
        <w:rPr>
          <w:sz w:val="24"/>
          <w:szCs w:val="24"/>
        </w:rPr>
        <w:t>Обучение профессорско-преподавательского состава кафедр (УЭФ, фармацевтической химии, фармакогнозии, фармацевтической технологии) по программам повышения квалификации/профессиональной переподготовки (по фармацевтической деятельности) с последующим получением (подтверждением) сертификата специалиста/свидетельства об аккредитации (не реже одного раза в 5 лет).</w:t>
      </w:r>
    </w:p>
    <w:p w:rsidR="003C20AE" w:rsidRPr="001C0039" w:rsidRDefault="003C20AE" w:rsidP="003C20AE">
      <w:pPr>
        <w:pStyle w:val="a9"/>
        <w:widowControl w:val="0"/>
        <w:numPr>
          <w:ilvl w:val="0"/>
          <w:numId w:val="12"/>
        </w:numPr>
        <w:rPr>
          <w:sz w:val="24"/>
          <w:szCs w:val="24"/>
        </w:rPr>
      </w:pPr>
      <w:r w:rsidRPr="001C0039">
        <w:rPr>
          <w:sz w:val="24"/>
          <w:szCs w:val="24"/>
        </w:rPr>
        <w:t>Иные образовательные мероприятия (семинары, конференции, вебинары и др.).</w:t>
      </w:r>
    </w:p>
    <w:p w:rsidR="003C20AE" w:rsidRPr="001C0039" w:rsidRDefault="003C20AE" w:rsidP="003C20AE">
      <w:pPr>
        <w:widowControl w:val="0"/>
        <w:tabs>
          <w:tab w:val="left" w:pos="763"/>
        </w:tabs>
        <w:jc w:val="both"/>
        <w:rPr>
          <w:sz w:val="24"/>
          <w:szCs w:val="24"/>
        </w:rPr>
      </w:pPr>
      <w:r w:rsidRPr="001C0039">
        <w:rPr>
          <w:sz w:val="24"/>
          <w:szCs w:val="24"/>
        </w:rPr>
        <w:tab/>
        <w:t xml:space="preserve">Периодичность повышения квалификации преподавателями 1 раз в 3 года соблюдается в полной мере. </w:t>
      </w:r>
    </w:p>
    <w:p w:rsidR="001C0039" w:rsidRPr="00AA123F" w:rsidRDefault="003C20AE" w:rsidP="001C0039">
      <w:pPr>
        <w:widowControl w:val="0"/>
        <w:tabs>
          <w:tab w:val="left" w:pos="763"/>
        </w:tabs>
        <w:jc w:val="both"/>
        <w:rPr>
          <w:sz w:val="24"/>
          <w:szCs w:val="24"/>
        </w:rPr>
      </w:pPr>
      <w:r w:rsidRPr="009838F9">
        <w:rPr>
          <w:i/>
          <w:sz w:val="24"/>
          <w:szCs w:val="24"/>
        </w:rPr>
        <w:tab/>
      </w:r>
      <w:r w:rsidR="001C0039" w:rsidRPr="003C20AE">
        <w:rPr>
          <w:sz w:val="24"/>
          <w:szCs w:val="24"/>
        </w:rPr>
        <w:t>В период с 01.01.202</w:t>
      </w:r>
      <w:r w:rsidR="001C0039">
        <w:rPr>
          <w:sz w:val="24"/>
          <w:szCs w:val="24"/>
        </w:rPr>
        <w:t>2</w:t>
      </w:r>
      <w:r w:rsidR="001C0039" w:rsidRPr="003C20AE">
        <w:rPr>
          <w:sz w:val="24"/>
          <w:szCs w:val="24"/>
        </w:rPr>
        <w:t xml:space="preserve"> года по состоянию на 31.12.202</w:t>
      </w:r>
      <w:r w:rsidR="001C0039">
        <w:rPr>
          <w:sz w:val="24"/>
          <w:szCs w:val="24"/>
        </w:rPr>
        <w:t>2</w:t>
      </w:r>
      <w:r w:rsidR="001C0039" w:rsidRPr="003C20AE">
        <w:rPr>
          <w:sz w:val="24"/>
          <w:szCs w:val="24"/>
        </w:rPr>
        <w:t xml:space="preserve"> года  сотрудники академии прошли повышение квалификации по следующим </w:t>
      </w:r>
      <w:r w:rsidR="001C0039" w:rsidRPr="00AA123F">
        <w:rPr>
          <w:sz w:val="24"/>
          <w:szCs w:val="24"/>
        </w:rPr>
        <w:t xml:space="preserve">программам (таблица </w:t>
      </w:r>
      <w:r w:rsidR="00AA123F" w:rsidRPr="00AA123F">
        <w:rPr>
          <w:sz w:val="24"/>
          <w:szCs w:val="24"/>
        </w:rPr>
        <w:t>20</w:t>
      </w:r>
      <w:r w:rsidR="001C0039" w:rsidRPr="00AA123F">
        <w:rPr>
          <w:sz w:val="24"/>
          <w:szCs w:val="24"/>
        </w:rPr>
        <w:t xml:space="preserve">). </w:t>
      </w:r>
    </w:p>
    <w:p w:rsidR="001C0039" w:rsidRPr="00AA123F" w:rsidRDefault="001C0039" w:rsidP="001C0039">
      <w:pPr>
        <w:widowControl w:val="0"/>
        <w:tabs>
          <w:tab w:val="left" w:pos="763"/>
        </w:tabs>
        <w:jc w:val="right"/>
        <w:rPr>
          <w:sz w:val="24"/>
          <w:szCs w:val="24"/>
        </w:rPr>
      </w:pPr>
      <w:r w:rsidRPr="00AA123F">
        <w:rPr>
          <w:sz w:val="24"/>
          <w:szCs w:val="24"/>
        </w:rPr>
        <w:t xml:space="preserve">Таблица </w:t>
      </w:r>
      <w:r w:rsidR="00AA123F" w:rsidRPr="00AA123F">
        <w:rPr>
          <w:sz w:val="24"/>
          <w:szCs w:val="24"/>
        </w:rPr>
        <w:t>20</w:t>
      </w:r>
    </w:p>
    <w:p w:rsidR="001C0039" w:rsidRPr="00E934C2" w:rsidRDefault="001C0039" w:rsidP="001C0039">
      <w:pPr>
        <w:widowControl w:val="0"/>
        <w:ind w:firstLine="709"/>
        <w:jc w:val="center"/>
        <w:rPr>
          <w:i/>
          <w:sz w:val="24"/>
          <w:szCs w:val="24"/>
        </w:rPr>
      </w:pPr>
      <w:r w:rsidRPr="00E934C2">
        <w:rPr>
          <w:i/>
          <w:sz w:val="24"/>
          <w:szCs w:val="24"/>
        </w:rPr>
        <w:t>Отчет о повышении квалификации профессорско-преподавательского состава</w:t>
      </w:r>
    </w:p>
    <w:p w:rsidR="001C0039" w:rsidRPr="00E934C2" w:rsidRDefault="001C0039" w:rsidP="001C0039">
      <w:pPr>
        <w:widowControl w:val="0"/>
        <w:tabs>
          <w:tab w:val="left" w:pos="763"/>
        </w:tabs>
        <w:jc w:val="center"/>
        <w:rPr>
          <w:i/>
          <w:sz w:val="24"/>
          <w:szCs w:val="24"/>
        </w:rPr>
      </w:pPr>
      <w:r w:rsidRPr="00E934C2">
        <w:rPr>
          <w:i/>
          <w:sz w:val="24"/>
          <w:szCs w:val="24"/>
        </w:rPr>
        <w:t>ФГБОУ ВО ПГФА Минздрава России</w:t>
      </w:r>
    </w:p>
    <w:tbl>
      <w:tblPr>
        <w:tblW w:w="9890" w:type="dxa"/>
        <w:tblInd w:w="108" w:type="dxa"/>
        <w:tblLayout w:type="fixed"/>
        <w:tblCellMar>
          <w:left w:w="0" w:type="dxa"/>
          <w:right w:w="0" w:type="dxa"/>
        </w:tblCellMar>
        <w:tblLook w:val="04A0" w:firstRow="1" w:lastRow="0" w:firstColumn="1" w:lastColumn="0" w:noHBand="0" w:noVBand="1"/>
      </w:tblPr>
      <w:tblGrid>
        <w:gridCol w:w="567"/>
        <w:gridCol w:w="5954"/>
        <w:gridCol w:w="1417"/>
        <w:gridCol w:w="1952"/>
      </w:tblGrid>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0039" w:rsidRPr="00E934C2" w:rsidRDefault="001C0039" w:rsidP="001C0039">
            <w:pPr>
              <w:rPr>
                <w:bCs/>
                <w:sz w:val="24"/>
                <w:szCs w:val="24"/>
              </w:rPr>
            </w:pPr>
            <w:bookmarkStart w:id="5" w:name="OLE_LINK1"/>
            <w:bookmarkStart w:id="6" w:name="OLE_LINK2"/>
            <w:bookmarkStart w:id="7" w:name="OLE_LINK3"/>
            <w:r w:rsidRPr="00E934C2">
              <w:rPr>
                <w:bCs/>
                <w:sz w:val="24"/>
                <w:szCs w:val="24"/>
              </w:rPr>
              <w:t>№ п/п</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039" w:rsidRPr="00E934C2" w:rsidRDefault="001C0039" w:rsidP="001C0039">
            <w:pPr>
              <w:jc w:val="center"/>
              <w:rPr>
                <w:bCs/>
                <w:sz w:val="24"/>
                <w:szCs w:val="24"/>
              </w:rPr>
            </w:pPr>
            <w:r w:rsidRPr="00E934C2">
              <w:rPr>
                <w:bCs/>
                <w:sz w:val="24"/>
                <w:szCs w:val="24"/>
              </w:rPr>
              <w:t>Форма повышения квалификации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039" w:rsidRPr="00E934C2" w:rsidRDefault="001C0039" w:rsidP="001C0039">
            <w:pPr>
              <w:jc w:val="center"/>
              <w:rPr>
                <w:bCs/>
                <w:sz w:val="24"/>
                <w:szCs w:val="24"/>
              </w:rPr>
            </w:pPr>
            <w:r w:rsidRPr="00E934C2">
              <w:rPr>
                <w:bCs/>
                <w:sz w:val="24"/>
                <w:szCs w:val="24"/>
              </w:rPr>
              <w:t>Объем (часы)</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0039" w:rsidRPr="00E934C2" w:rsidRDefault="001C0039" w:rsidP="001C0039">
            <w:pPr>
              <w:jc w:val="center"/>
              <w:rPr>
                <w:bCs/>
                <w:sz w:val="22"/>
                <w:szCs w:val="22"/>
              </w:rPr>
            </w:pPr>
            <w:r w:rsidRPr="00E934C2">
              <w:rPr>
                <w:bCs/>
                <w:sz w:val="22"/>
                <w:szCs w:val="22"/>
              </w:rPr>
              <w:t>Количество ППС, прошедших ДПП</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«Правила надлежащей практики доклинических, клинических испытаний, обеспечение производства и контроль качества лекарственных средств в соответствии с требованиями </w:t>
            </w:r>
            <w:r w:rsidRPr="00E934C2">
              <w:rPr>
                <w:sz w:val="24"/>
                <w:szCs w:val="24"/>
                <w:lang w:val="en-US"/>
              </w:rPr>
              <w:t>GXP</w:t>
            </w:r>
            <w:r w:rsidRPr="00E934C2">
              <w:rPr>
                <w:sz w:val="24"/>
                <w:szCs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432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5</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Профессиональная переподготовка «Методика преподавания русского языка как иностранного»</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350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rPr>
                <w:sz w:val="24"/>
                <w:szCs w:val="24"/>
              </w:rPr>
            </w:pPr>
            <w:r w:rsidRPr="00E934C2">
              <w:rPr>
                <w:sz w:val="24"/>
                <w:szCs w:val="24"/>
              </w:rPr>
              <w:t>Техногенная безопасность, для руководителя службы охраны труда. Профессиональная переподготовка по профстандарту «Специалист в области охраны труда»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284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rPr>
                <w:sz w:val="24"/>
                <w:szCs w:val="24"/>
              </w:rPr>
            </w:pPr>
            <w:r w:rsidRPr="00E934C2">
              <w:rPr>
                <w:sz w:val="24"/>
                <w:szCs w:val="24"/>
              </w:rPr>
              <w:t>ДПП «Химико-токсикологический и судебно - химический анализ биологических объектов и вещественных доказательств»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150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rPr>
                <w:sz w:val="24"/>
                <w:szCs w:val="24"/>
              </w:rPr>
            </w:pPr>
            <w:r w:rsidRPr="00E934C2">
              <w:rPr>
                <w:sz w:val="24"/>
                <w:szCs w:val="24"/>
              </w:rPr>
              <w:t>ДПП «Организация спортивно-массовой работы в студенческом спортивном клубе»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150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3</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«Санитарно-гигиенические лабораторные исследования»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144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«Применение хроматографических методов при исследовании объектов судебной экспертизы»</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highlight w:val="cyan"/>
              </w:rPr>
            </w:pPr>
            <w:r w:rsidRPr="00E934C2">
              <w:rPr>
                <w:sz w:val="24"/>
                <w:szCs w:val="24"/>
              </w:rPr>
              <w:t>104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«Новые требования к разработке учебного плана СПО на 2021 – 2022 учебный год в соответствии с изменениями законодательства»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96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«Стандартизация, подтверждение соответствия и контроль качества лекарственных средств»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8</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«Актуальные вопросы менеджмента и экономики»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«Управление проектами»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«Управление персоналом»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«Актуальные вопросы государственного и муниципального управления»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«Сопровождающий инвалидов, лиц с ограниченными возможностями здоровья и несовершеннолетних»</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10</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«Использование специальных технических средств обучения и условия их применения в ходе организации и проведения обучения инвалидов и лиц с ОВЗ»</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«Биологические основы психопатологий»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«Партнерства в цифровом образовании 2022 – 2030. Базовый курс».</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«Тайм-менеджмент»</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center" w:pos="600"/>
              </w:tabs>
              <w:jc w:val="center"/>
              <w:rPr>
                <w:sz w:val="24"/>
                <w:szCs w:val="24"/>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«Адаптивная физкультура и спорт: организация и проведение уроков и тренировок для детей с ОВЗ»</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center" w:pos="600"/>
              </w:tabs>
              <w:jc w:val="center"/>
              <w:rPr>
                <w:sz w:val="24"/>
                <w:szCs w:val="24"/>
                <w:lang w:val="en-US"/>
              </w:rPr>
            </w:pPr>
            <w:r w:rsidRPr="00E934C2">
              <w:rPr>
                <w:sz w:val="24"/>
                <w:szCs w:val="24"/>
                <w:lang w:val="en-US"/>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Профессиональная подготовка лиц на право работы на паровых стерилизаторах</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highlight w:val="cyan"/>
              </w:rPr>
            </w:pPr>
            <w:r w:rsidRPr="00E934C2">
              <w:rPr>
                <w:sz w:val="24"/>
                <w:szCs w:val="24"/>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«Специфика преподавания английского</w:t>
            </w:r>
            <w:r w:rsidRPr="00E934C2">
              <w:rPr>
                <w:rStyle w:val="af3"/>
                <w:b w:val="0"/>
                <w:color w:val="000000"/>
                <w:sz w:val="24"/>
                <w:szCs w:val="24"/>
                <w:shd w:val="clear" w:color="auto" w:fill="FFFFFF"/>
              </w:rPr>
              <w:t xml:space="preserve"> </w:t>
            </w:r>
            <w:r w:rsidRPr="00E934C2">
              <w:rPr>
                <w:sz w:val="24"/>
                <w:szCs w:val="24"/>
              </w:rPr>
              <w:t>языка в дистанционном формате»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72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«Международный опыт практической ориентации вузов во взаимодействии с базовыми предприятиями отраслей»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60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«Современные тренды развития международной деятельности вуза»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60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«Популяризация науки в современном обществе»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«Управление персоналом современной организации»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4</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«Управление персоналом»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«Основные направления международной деятельности вуза на современном этапе»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«Профилактика гриппа и острых респираторных вирусных инфекций, в том числе новой коронавирусной инфекции (</w:t>
            </w:r>
            <w:r w:rsidRPr="00E934C2">
              <w:rPr>
                <w:b w:val="0"/>
                <w:sz w:val="24"/>
                <w:lang w:val="en-US"/>
              </w:rPr>
              <w:t>COVID</w:t>
            </w:r>
            <w:r w:rsidRPr="00E934C2">
              <w:rPr>
                <w:b w:val="0"/>
                <w:sz w:val="24"/>
              </w:rPr>
              <w:t>-19)»</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«Педагогика»</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highlight w:val="cyan"/>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«Классические языки в современном профессиональном образовании»</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«Фармакодинамические подходы к вопросу средств по уходу» Образовательное мероприятие в рамках реализации модели отработки основных принципов НМО</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«Руководители организаций (в области ГО) и ЗНТЧС</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«Навыки оказания первой помощи в образовательных организациях».</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«Управление качеством образования: повышение предметной и цифровой квалификации учителей английского языка в условиях цифровой трансформации и обновленных ФГОС»</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«Реализация образовательных программ с применением технологий виртуальной реальности в системе проектирования </w:t>
            </w:r>
            <w:r w:rsidRPr="00E934C2">
              <w:rPr>
                <w:sz w:val="24"/>
                <w:szCs w:val="24"/>
                <w:lang w:val="en-US"/>
              </w:rPr>
              <w:t>T</w:t>
            </w:r>
            <w:r w:rsidRPr="00E934C2">
              <w:rPr>
                <w:sz w:val="24"/>
                <w:szCs w:val="24"/>
              </w:rPr>
              <w:t>-</w:t>
            </w:r>
            <w:r w:rsidRPr="00E934C2">
              <w:rPr>
                <w:sz w:val="24"/>
                <w:szCs w:val="24"/>
                <w:lang w:val="en-US"/>
              </w:rPr>
              <w:t>flex</w:t>
            </w:r>
            <w:r w:rsidRPr="00E934C2">
              <w:rPr>
                <w:sz w:val="24"/>
                <w:szCs w:val="24"/>
              </w:rPr>
              <w:t xml:space="preserve"> </w:t>
            </w:r>
            <w:r w:rsidRPr="00E934C2">
              <w:rPr>
                <w:sz w:val="24"/>
                <w:szCs w:val="24"/>
                <w:lang w:val="en-US"/>
              </w:rPr>
              <w:t>CAD</w:t>
            </w:r>
            <w:r w:rsidRPr="00E934C2">
              <w:rPr>
                <w:sz w:val="24"/>
                <w:szCs w:val="24"/>
              </w:rPr>
              <w:t xml:space="preserve"> по направлению «Машиностроение»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«Основы методики преподавания медицинской клинической терминологии в новых образовательных условиях»</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«Хромато-масс-спектроскопия (ГХ-МС, ВЭЖХ-МС): основы метода, техника выполнения измерений, практикум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«Внутренний аудит систем менеджмента качества на соответствие </w:t>
            </w:r>
            <w:r w:rsidRPr="00E934C2">
              <w:rPr>
                <w:sz w:val="24"/>
                <w:szCs w:val="24"/>
                <w:lang w:val="en-US"/>
              </w:rPr>
              <w:t>ISO</w:t>
            </w:r>
            <w:r w:rsidRPr="00E934C2">
              <w:rPr>
                <w:sz w:val="24"/>
                <w:szCs w:val="24"/>
              </w:rPr>
              <w:t xml:space="preserve"> 9001:205 (ГОСТ Р ИСО 9001-2015)»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32</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Стажировка «Проведение измерений методом инверсионной вольтамперометрии на анализаторе вольтамперометрическом ТА-</w:t>
            </w:r>
            <w:r w:rsidRPr="00E934C2">
              <w:rPr>
                <w:sz w:val="24"/>
                <w:szCs w:val="24"/>
                <w:lang w:val="en-US"/>
              </w:rPr>
              <w:t>Lab</w:t>
            </w:r>
            <w:r w:rsidRPr="00E934C2">
              <w:rPr>
                <w:sz w:val="24"/>
                <w:szCs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30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«Система внутренней оценки качества в среднем профессиональном образовании»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«Экспертная деятельность при проведении государственной аккредитации образовательной деятельности»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24</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 xml:space="preserve">ДПП «Протоколы уходов марок </w:t>
            </w:r>
            <w:r w:rsidRPr="00E934C2">
              <w:rPr>
                <w:b w:val="0"/>
                <w:sz w:val="24"/>
                <w:lang w:val="en-US"/>
              </w:rPr>
              <w:t>ACD</w:t>
            </w:r>
            <w:r w:rsidRPr="00E934C2">
              <w:rPr>
                <w:b w:val="0"/>
                <w:sz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Онлайн-школа </w:t>
            </w:r>
            <w:r w:rsidRPr="00E934C2">
              <w:rPr>
                <w:sz w:val="24"/>
                <w:szCs w:val="24"/>
                <w:lang w:val="en-US"/>
              </w:rPr>
              <w:t>Premium</w:t>
            </w:r>
            <w:r w:rsidRPr="00E934C2">
              <w:rPr>
                <w:sz w:val="24"/>
                <w:szCs w:val="24"/>
              </w:rPr>
              <w:t xml:space="preserve"> </w:t>
            </w:r>
            <w:r w:rsidRPr="00E934C2">
              <w:rPr>
                <w:sz w:val="24"/>
                <w:szCs w:val="24"/>
                <w:lang w:val="en-US"/>
              </w:rPr>
              <w:t>Management</w:t>
            </w:r>
            <w:r w:rsidRPr="00E934C2">
              <w:rPr>
                <w:sz w:val="24"/>
                <w:szCs w:val="24"/>
              </w:rPr>
              <w:t>, авторская программа А. Фридмана «Контроль и координирование: как обеспечить выполнение делегированных заданий»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Онлайн-школа </w:t>
            </w:r>
            <w:r w:rsidRPr="00E934C2">
              <w:rPr>
                <w:sz w:val="24"/>
                <w:szCs w:val="24"/>
                <w:lang w:val="en-US"/>
              </w:rPr>
              <w:t>Premium</w:t>
            </w:r>
            <w:r w:rsidRPr="00E934C2">
              <w:rPr>
                <w:sz w:val="24"/>
                <w:szCs w:val="24"/>
              </w:rPr>
              <w:t xml:space="preserve"> </w:t>
            </w:r>
            <w:r w:rsidRPr="00E934C2">
              <w:rPr>
                <w:sz w:val="24"/>
                <w:szCs w:val="24"/>
                <w:lang w:val="en-US"/>
              </w:rPr>
              <w:t>Management</w:t>
            </w:r>
            <w:r w:rsidRPr="00E934C2">
              <w:rPr>
                <w:sz w:val="24"/>
                <w:szCs w:val="24"/>
              </w:rPr>
              <w:t>, авторская программа А. Фридмана «Делегирование: результат руками сотрудников»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Онлайн-школа </w:t>
            </w:r>
            <w:r w:rsidRPr="00E934C2">
              <w:rPr>
                <w:sz w:val="24"/>
                <w:szCs w:val="24"/>
                <w:lang w:val="en-US"/>
              </w:rPr>
              <w:t>Premium</w:t>
            </w:r>
            <w:r w:rsidRPr="00E934C2">
              <w:rPr>
                <w:sz w:val="24"/>
                <w:szCs w:val="24"/>
              </w:rPr>
              <w:t xml:space="preserve"> </w:t>
            </w:r>
            <w:r w:rsidRPr="00E934C2">
              <w:rPr>
                <w:sz w:val="24"/>
                <w:szCs w:val="24"/>
                <w:lang w:val="en-US"/>
              </w:rPr>
              <w:t>Management</w:t>
            </w:r>
            <w:r w:rsidRPr="00E934C2">
              <w:rPr>
                <w:sz w:val="24"/>
                <w:szCs w:val="24"/>
              </w:rPr>
              <w:t>, авторская программа А. Фридмана «Вы или Хаос: профессиональное планирование для руководителей»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lang w:val="en-US"/>
              </w:rPr>
            </w:pPr>
            <w:r w:rsidRPr="00E934C2">
              <w:rPr>
                <w:sz w:val="24"/>
                <w:szCs w:val="24"/>
                <w:lang w:val="en-US"/>
              </w:rPr>
              <w:t>20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«Основы программирования </w:t>
            </w:r>
          </w:p>
          <w:p w:rsidR="001C0039" w:rsidRPr="00E934C2" w:rsidRDefault="001C0039" w:rsidP="001C0039">
            <w:pPr>
              <w:tabs>
                <w:tab w:val="left" w:pos="1032"/>
                <w:tab w:val="center" w:pos="1921"/>
              </w:tabs>
              <w:jc w:val="both"/>
              <w:rPr>
                <w:sz w:val="24"/>
                <w:szCs w:val="24"/>
              </w:rPr>
            </w:pPr>
            <w:r w:rsidRPr="00E934C2">
              <w:rPr>
                <w:sz w:val="24"/>
                <w:szCs w:val="24"/>
              </w:rPr>
              <w:t xml:space="preserve">в </w:t>
            </w:r>
            <w:r w:rsidRPr="00E934C2">
              <w:rPr>
                <w:sz w:val="24"/>
                <w:szCs w:val="24"/>
                <w:lang w:val="en-US"/>
              </w:rPr>
              <w:t>Python</w:t>
            </w:r>
            <w:r w:rsidRPr="00E934C2">
              <w:rPr>
                <w:sz w:val="24"/>
                <w:szCs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20</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lang w:val="en-US"/>
              </w:rPr>
            </w:pPr>
            <w:r w:rsidRPr="00E934C2">
              <w:rPr>
                <w:bCs/>
                <w:sz w:val="24"/>
                <w:szCs w:val="24"/>
                <w:lang w:val="en-US"/>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«Микробиология пищевых производств». Тема: «Биологическая безопасность при работе с микроорганизмами </w:t>
            </w:r>
            <w:r w:rsidRPr="00E934C2">
              <w:rPr>
                <w:sz w:val="24"/>
                <w:szCs w:val="24"/>
                <w:lang w:val="en-US"/>
              </w:rPr>
              <w:t>III</w:t>
            </w:r>
            <w:r w:rsidRPr="00E934C2">
              <w:rPr>
                <w:sz w:val="24"/>
                <w:szCs w:val="24"/>
              </w:rPr>
              <w:t>-</w:t>
            </w:r>
            <w:r w:rsidRPr="00E934C2">
              <w:rPr>
                <w:sz w:val="24"/>
                <w:szCs w:val="24"/>
                <w:lang w:val="en-US"/>
              </w:rPr>
              <w:t>IV</w:t>
            </w:r>
            <w:r w:rsidRPr="00E934C2">
              <w:rPr>
                <w:sz w:val="24"/>
                <w:szCs w:val="24"/>
              </w:rPr>
              <w:t xml:space="preserve"> групп патогенности. Основные требования»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18</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039" w:rsidRPr="00E934C2" w:rsidRDefault="001C0039" w:rsidP="001C0039">
            <w:pPr>
              <w:jc w:val="both"/>
              <w:rPr>
                <w:sz w:val="24"/>
                <w:szCs w:val="24"/>
              </w:rPr>
            </w:pPr>
            <w:r w:rsidRPr="00E934C2">
              <w:rPr>
                <w:sz w:val="24"/>
                <w:szCs w:val="24"/>
              </w:rPr>
              <w:t>Семинар «Микроскопия, спектральный анализ и механические испытания»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039" w:rsidRPr="00E934C2" w:rsidRDefault="001C0039" w:rsidP="001C0039">
            <w:pPr>
              <w:jc w:val="center"/>
              <w:rPr>
                <w:sz w:val="24"/>
                <w:szCs w:val="24"/>
              </w:rPr>
            </w:pPr>
            <w:r w:rsidRPr="00E934C2">
              <w:rPr>
                <w:sz w:val="24"/>
                <w:szCs w:val="24"/>
              </w:rPr>
              <w:t>18</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3</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039" w:rsidRPr="00E934C2" w:rsidRDefault="001C0039" w:rsidP="001C0039">
            <w:pPr>
              <w:jc w:val="both"/>
              <w:rPr>
                <w:sz w:val="24"/>
                <w:szCs w:val="24"/>
              </w:rPr>
            </w:pPr>
            <w:r w:rsidRPr="00E934C2">
              <w:rPr>
                <w:sz w:val="24"/>
                <w:szCs w:val="24"/>
              </w:rPr>
              <w:t>ДПП «Особенности проведения государственной итоговой аттестации по программам среднего профессионального образования в 2023 году»</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039" w:rsidRPr="00E934C2" w:rsidRDefault="001C0039" w:rsidP="001C0039">
            <w:pPr>
              <w:jc w:val="center"/>
              <w:rPr>
                <w:sz w:val="24"/>
                <w:szCs w:val="24"/>
              </w:rPr>
            </w:pPr>
            <w:r w:rsidRPr="00E934C2">
              <w:rPr>
                <w:sz w:val="24"/>
                <w:szCs w:val="24"/>
              </w:rPr>
              <w:t>18</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«Проблемы реализации государственной молодежной политики по профилактике экстремизма в образовательной сфере, развитию и усилению межкультурного и межрелигиозного диалога»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5</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Семинар «Концепция нового стандарта ГОСТ </w:t>
            </w:r>
            <w:r w:rsidRPr="00E934C2">
              <w:rPr>
                <w:sz w:val="24"/>
                <w:szCs w:val="24"/>
                <w:lang w:val="en-US"/>
              </w:rPr>
              <w:t>ISO</w:t>
            </w:r>
            <w:r w:rsidRPr="00E934C2">
              <w:rPr>
                <w:sz w:val="24"/>
                <w:szCs w:val="24"/>
              </w:rPr>
              <w:t>/</w:t>
            </w:r>
            <w:r w:rsidRPr="00E934C2">
              <w:rPr>
                <w:sz w:val="24"/>
                <w:szCs w:val="24"/>
                <w:lang w:val="en-US"/>
              </w:rPr>
              <w:t>IEC</w:t>
            </w:r>
            <w:r w:rsidRPr="00E934C2">
              <w:rPr>
                <w:sz w:val="24"/>
                <w:szCs w:val="24"/>
              </w:rPr>
              <w:t xml:space="preserve"> 17025-2019. Разработка, внедрение и поддержание систем менеджмента лабораторий»</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ДПО «Комиссионная проверка знаний по пожарной безопасности  в объеме пожарно-технического минимума согласно должностным обязанностям»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highlight w:val="cyan"/>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rPr>
                <w:sz w:val="24"/>
                <w:szCs w:val="24"/>
              </w:rPr>
            </w:pPr>
            <w:r w:rsidRPr="00E934C2">
              <w:rPr>
                <w:sz w:val="24"/>
                <w:szCs w:val="24"/>
              </w:rPr>
              <w:t>Вебинар (онлайн) Система «Антиплагиат» преподавателю: секреты проверок студенческих работ на заимствование</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 xml:space="preserve">ДПП «Обработка и анализ данных в </w:t>
            </w:r>
            <w:r w:rsidRPr="00E934C2">
              <w:rPr>
                <w:sz w:val="24"/>
                <w:szCs w:val="24"/>
                <w:lang w:val="en-US"/>
              </w:rPr>
              <w:t>Excel</w:t>
            </w:r>
            <w:r w:rsidRPr="00E934C2">
              <w:rPr>
                <w:sz w:val="24"/>
                <w:szCs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2</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ДПП «Технология формирования мотивации к ведению здорового образа жизни»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«Как внедряются методики в лаборатории». Вебинар.</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w:t>
            </w:r>
            <w:r w:rsidRPr="00E934C2">
              <w:rPr>
                <w:sz w:val="24"/>
                <w:szCs w:val="24"/>
                <w:lang w:val="en-US"/>
              </w:rPr>
              <w:t>SQL</w:t>
            </w:r>
            <w:r w:rsidRPr="00E934C2">
              <w:rPr>
                <w:sz w:val="24"/>
                <w:szCs w:val="24"/>
              </w:rPr>
              <w:t xml:space="preserve"> в свободно - распространяемых СУБД».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8 межвузовская научно-практическая конференция с международным участием «Вопросы химической безопасности в сфере фармацевтической, медицинской и биологической науки»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16</w:t>
            </w:r>
          </w:p>
        </w:tc>
        <w:tc>
          <w:tcPr>
            <w:tcW w:w="1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8</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НПК «Всероссийская юбилейная конференция врачей судебно-медицинских экспертов Российской Федерации, посвященной 65-летию создания судебно-гистологического и судебно-химического отделения ГАУЗЗ «РБСМЭ МЗ РТ»</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highlight w:val="cyan"/>
              </w:rPr>
            </w:pPr>
            <w:r w:rsidRPr="00E934C2">
              <w:rPr>
                <w:sz w:val="24"/>
                <w:szCs w:val="24"/>
              </w:rPr>
              <w:t>6 з. е. (кредитов)</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Международный конгресс «Актуальные вопросы судебной медицины и экспертной практики»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6 з. е. (кредитов)</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Обучение руководителей и работников организаций по программе «Противопожарный инструктаж и пожарно-технический минимум»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6</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tabs>
                <w:tab w:val="left" w:pos="1032"/>
                <w:tab w:val="center" w:pos="1921"/>
              </w:tabs>
              <w:jc w:val="both"/>
              <w:rPr>
                <w:sz w:val="24"/>
                <w:szCs w:val="24"/>
              </w:rPr>
            </w:pPr>
            <w:r w:rsidRPr="00E934C2">
              <w:rPr>
                <w:sz w:val="24"/>
                <w:szCs w:val="24"/>
              </w:rPr>
              <w:t>ДПП «Новые требования к проведению государственной итоговой аттестации по образовательным программам среднего профессионального образования»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 з. е.</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tr w:rsidR="001C0039" w:rsidRPr="00E934C2" w:rsidTr="001C003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f8"/>
              <w:numPr>
                <w:ilvl w:val="0"/>
                <w:numId w:val="21"/>
              </w:numPr>
              <w:contextualSpacing/>
              <w:jc w:val="center"/>
              <w:rPr>
                <w:bCs/>
                <w:sz w:val="24"/>
                <w:szCs w:val="24"/>
              </w:rPr>
            </w:pP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pStyle w:val="a4"/>
              <w:ind w:right="-180"/>
              <w:jc w:val="left"/>
              <w:outlineLvl w:val="0"/>
              <w:rPr>
                <w:b w:val="0"/>
                <w:i/>
                <w:sz w:val="24"/>
              </w:rPr>
            </w:pPr>
            <w:r w:rsidRPr="00E934C2">
              <w:rPr>
                <w:b w:val="0"/>
                <w:sz w:val="24"/>
              </w:rPr>
              <w:t xml:space="preserve">ДПП «Акне: экспертный взгляд на проблему». </w:t>
            </w:r>
          </w:p>
          <w:p w:rsidR="001C0039" w:rsidRPr="00E934C2" w:rsidRDefault="001C0039" w:rsidP="001C0039">
            <w:pPr>
              <w:pStyle w:val="a4"/>
              <w:ind w:right="-180"/>
              <w:jc w:val="left"/>
              <w:outlineLvl w:val="0"/>
              <w:rPr>
                <w:b w:val="0"/>
                <w:i/>
                <w:sz w:val="24"/>
              </w:rPr>
            </w:pPr>
            <w:r w:rsidRPr="00E934C2">
              <w:rPr>
                <w:b w:val="0"/>
                <w:sz w:val="24"/>
              </w:rPr>
              <w:t>Национальный альянс дерматовенерологов и косметологов.</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sz w:val="24"/>
                <w:szCs w:val="24"/>
              </w:rPr>
            </w:pPr>
            <w:r w:rsidRPr="00E934C2">
              <w:rPr>
                <w:sz w:val="24"/>
                <w:szCs w:val="24"/>
              </w:rPr>
              <w:t>2 з. е.</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0039" w:rsidRPr="00E934C2" w:rsidRDefault="001C0039" w:rsidP="001C0039">
            <w:pPr>
              <w:jc w:val="center"/>
              <w:rPr>
                <w:bCs/>
                <w:sz w:val="24"/>
                <w:szCs w:val="24"/>
              </w:rPr>
            </w:pPr>
            <w:r w:rsidRPr="00E934C2">
              <w:rPr>
                <w:bCs/>
                <w:sz w:val="24"/>
                <w:szCs w:val="24"/>
              </w:rPr>
              <w:t>1</w:t>
            </w:r>
          </w:p>
        </w:tc>
      </w:tr>
      <w:bookmarkEnd w:id="5"/>
      <w:bookmarkEnd w:id="6"/>
      <w:bookmarkEnd w:id="7"/>
    </w:tbl>
    <w:p w:rsidR="001C0039" w:rsidRDefault="001C0039" w:rsidP="001C0039"/>
    <w:p w:rsidR="00403759" w:rsidRPr="001C0039" w:rsidRDefault="00403759" w:rsidP="001C0039">
      <w:pPr>
        <w:widowControl w:val="0"/>
        <w:tabs>
          <w:tab w:val="left" w:pos="763"/>
        </w:tabs>
        <w:jc w:val="center"/>
        <w:rPr>
          <w:i/>
        </w:rPr>
      </w:pPr>
      <w:r w:rsidRPr="001C0039">
        <w:rPr>
          <w:i/>
          <w:sz w:val="24"/>
          <w:szCs w:val="24"/>
        </w:rPr>
        <w:t>2.12. Возрастной состав научно-педагогических работников</w:t>
      </w:r>
    </w:p>
    <w:p w:rsidR="00403759" w:rsidRPr="00AA123F" w:rsidRDefault="00403759" w:rsidP="00403759">
      <w:pPr>
        <w:pStyle w:val="22"/>
        <w:widowControl w:val="0"/>
        <w:spacing w:line="240" w:lineRule="auto"/>
        <w:ind w:firstLine="709"/>
        <w:rPr>
          <w:sz w:val="24"/>
          <w:szCs w:val="24"/>
        </w:rPr>
      </w:pPr>
      <w:r w:rsidRPr="00F7734F">
        <w:rPr>
          <w:sz w:val="24"/>
          <w:szCs w:val="24"/>
        </w:rPr>
        <w:t xml:space="preserve">Возраст НПР отражен </w:t>
      </w:r>
      <w:r w:rsidRPr="00AA123F">
        <w:rPr>
          <w:sz w:val="24"/>
          <w:szCs w:val="24"/>
        </w:rPr>
        <w:t>в таблице 2</w:t>
      </w:r>
      <w:r w:rsidR="00AA123F" w:rsidRPr="00AA123F">
        <w:rPr>
          <w:sz w:val="24"/>
          <w:szCs w:val="24"/>
        </w:rPr>
        <w:t>1</w:t>
      </w:r>
      <w:r w:rsidRPr="00AA123F">
        <w:rPr>
          <w:sz w:val="24"/>
          <w:szCs w:val="24"/>
        </w:rPr>
        <w:t>.</w:t>
      </w:r>
    </w:p>
    <w:p w:rsidR="00403759" w:rsidRPr="00AA123F" w:rsidRDefault="00403759" w:rsidP="00403759">
      <w:pPr>
        <w:pStyle w:val="22"/>
        <w:widowControl w:val="0"/>
        <w:spacing w:after="0" w:line="240" w:lineRule="auto"/>
        <w:ind w:firstLine="709"/>
        <w:jc w:val="right"/>
        <w:rPr>
          <w:i/>
          <w:sz w:val="24"/>
          <w:szCs w:val="24"/>
        </w:rPr>
      </w:pPr>
      <w:r w:rsidRPr="00AA123F">
        <w:rPr>
          <w:i/>
          <w:sz w:val="24"/>
          <w:szCs w:val="24"/>
        </w:rPr>
        <w:t>Таблица 2</w:t>
      </w:r>
      <w:r w:rsidR="00AA123F" w:rsidRPr="00AA123F">
        <w:rPr>
          <w:i/>
          <w:sz w:val="24"/>
          <w:szCs w:val="24"/>
        </w:rPr>
        <w:t>1</w:t>
      </w:r>
      <w:r w:rsidRPr="00AA123F">
        <w:rPr>
          <w:i/>
          <w:sz w:val="24"/>
          <w:szCs w:val="24"/>
        </w:rPr>
        <w:t xml:space="preserve"> </w:t>
      </w:r>
    </w:p>
    <w:p w:rsidR="00403759" w:rsidRPr="00E910CA" w:rsidRDefault="00403759" w:rsidP="00403759">
      <w:pPr>
        <w:pStyle w:val="22"/>
        <w:widowControl w:val="0"/>
        <w:spacing w:after="0" w:line="240" w:lineRule="auto"/>
        <w:jc w:val="center"/>
        <w:rPr>
          <w:i/>
          <w:sz w:val="24"/>
          <w:szCs w:val="24"/>
        </w:rPr>
      </w:pPr>
      <w:r w:rsidRPr="00E910CA">
        <w:rPr>
          <w:i/>
          <w:sz w:val="24"/>
          <w:szCs w:val="24"/>
        </w:rPr>
        <w:t xml:space="preserve">Характеристика НПР по возрасту </w:t>
      </w:r>
    </w:p>
    <w:p w:rsidR="00403759" w:rsidRPr="00E910CA" w:rsidRDefault="00403759" w:rsidP="00403759">
      <w:pPr>
        <w:pStyle w:val="22"/>
        <w:widowControl w:val="0"/>
        <w:spacing w:after="0" w:line="240" w:lineRule="auto"/>
        <w:jc w:val="center"/>
        <w:rPr>
          <w:i/>
          <w:sz w:val="24"/>
          <w:szCs w:val="24"/>
        </w:rPr>
      </w:pPr>
      <w:r w:rsidRPr="00E910CA">
        <w:rPr>
          <w:i/>
          <w:sz w:val="24"/>
          <w:szCs w:val="24"/>
        </w:rPr>
        <w:t>(из числа штатных сотрудников)</w:t>
      </w:r>
    </w:p>
    <w:tbl>
      <w:tblPr>
        <w:tblW w:w="9072"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01"/>
        <w:gridCol w:w="936"/>
        <w:gridCol w:w="1134"/>
        <w:gridCol w:w="1134"/>
        <w:gridCol w:w="1332"/>
        <w:gridCol w:w="1275"/>
      </w:tblGrid>
      <w:tr w:rsidR="00F7734F" w:rsidRPr="00535354" w:rsidTr="008C34FC">
        <w:trPr>
          <w:tblHeader/>
        </w:trPr>
        <w:tc>
          <w:tcPr>
            <w:tcW w:w="2160" w:type="dxa"/>
          </w:tcPr>
          <w:p w:rsidR="00F7734F" w:rsidRPr="00535354" w:rsidRDefault="00F7734F" w:rsidP="008C34FC">
            <w:pPr>
              <w:pStyle w:val="22"/>
              <w:widowControl w:val="0"/>
              <w:spacing w:after="0" w:line="240" w:lineRule="auto"/>
            </w:pPr>
            <w:r w:rsidRPr="00535354">
              <w:t>Должности</w:t>
            </w:r>
          </w:p>
        </w:tc>
        <w:tc>
          <w:tcPr>
            <w:tcW w:w="1101" w:type="dxa"/>
          </w:tcPr>
          <w:p w:rsidR="00F7734F" w:rsidRPr="00535354" w:rsidRDefault="00F7734F" w:rsidP="008C34FC">
            <w:pPr>
              <w:pStyle w:val="22"/>
              <w:widowControl w:val="0"/>
              <w:spacing w:after="0" w:line="240" w:lineRule="auto"/>
              <w:jc w:val="center"/>
            </w:pPr>
            <w:r w:rsidRPr="00535354">
              <w:t>До 30 лет</w:t>
            </w:r>
          </w:p>
        </w:tc>
        <w:tc>
          <w:tcPr>
            <w:tcW w:w="936" w:type="dxa"/>
          </w:tcPr>
          <w:p w:rsidR="00F7734F" w:rsidRPr="00535354" w:rsidRDefault="00F7734F" w:rsidP="008C34FC">
            <w:pPr>
              <w:pStyle w:val="22"/>
              <w:widowControl w:val="0"/>
              <w:spacing w:after="0" w:line="240" w:lineRule="auto"/>
              <w:jc w:val="center"/>
            </w:pPr>
            <w:r w:rsidRPr="00535354">
              <w:t>30</w:t>
            </w:r>
            <w:r>
              <w:t>-</w:t>
            </w:r>
            <w:r w:rsidRPr="00535354">
              <w:t>39</w:t>
            </w:r>
          </w:p>
        </w:tc>
        <w:tc>
          <w:tcPr>
            <w:tcW w:w="1134" w:type="dxa"/>
          </w:tcPr>
          <w:p w:rsidR="00F7734F" w:rsidRPr="00535354" w:rsidRDefault="00F7734F" w:rsidP="008C34FC">
            <w:pPr>
              <w:pStyle w:val="22"/>
              <w:widowControl w:val="0"/>
              <w:spacing w:after="0" w:line="240" w:lineRule="auto"/>
              <w:jc w:val="center"/>
            </w:pPr>
            <w:r w:rsidRPr="00535354">
              <w:t>40</w:t>
            </w:r>
            <w:r>
              <w:t>-</w:t>
            </w:r>
            <w:r w:rsidRPr="00535354">
              <w:t>49</w:t>
            </w:r>
          </w:p>
        </w:tc>
        <w:tc>
          <w:tcPr>
            <w:tcW w:w="1134" w:type="dxa"/>
          </w:tcPr>
          <w:p w:rsidR="00F7734F" w:rsidRPr="00535354" w:rsidRDefault="00F7734F" w:rsidP="008C34FC">
            <w:pPr>
              <w:pStyle w:val="22"/>
              <w:widowControl w:val="0"/>
              <w:spacing w:after="0" w:line="240" w:lineRule="auto"/>
              <w:jc w:val="center"/>
            </w:pPr>
            <w:r w:rsidRPr="00535354">
              <w:t>50</w:t>
            </w:r>
            <w:r>
              <w:t>-</w:t>
            </w:r>
            <w:r w:rsidRPr="00535354">
              <w:t>59</w:t>
            </w:r>
          </w:p>
        </w:tc>
        <w:tc>
          <w:tcPr>
            <w:tcW w:w="1332" w:type="dxa"/>
          </w:tcPr>
          <w:p w:rsidR="00F7734F" w:rsidRPr="00535354" w:rsidRDefault="00F7734F" w:rsidP="008C34FC">
            <w:pPr>
              <w:pStyle w:val="22"/>
              <w:widowControl w:val="0"/>
              <w:spacing w:after="0" w:line="240" w:lineRule="auto"/>
              <w:jc w:val="center"/>
            </w:pPr>
            <w:r w:rsidRPr="00535354">
              <w:t>60 и более</w:t>
            </w:r>
          </w:p>
        </w:tc>
        <w:tc>
          <w:tcPr>
            <w:tcW w:w="1275" w:type="dxa"/>
          </w:tcPr>
          <w:p w:rsidR="00F7734F" w:rsidRPr="00535354" w:rsidRDefault="00F7734F" w:rsidP="008C34FC">
            <w:pPr>
              <w:pStyle w:val="22"/>
              <w:widowControl w:val="0"/>
              <w:spacing w:after="0" w:line="240" w:lineRule="auto"/>
              <w:jc w:val="center"/>
            </w:pPr>
            <w:r w:rsidRPr="00535354">
              <w:t>Всего</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Деканы факультетов</w:t>
            </w:r>
          </w:p>
        </w:tc>
        <w:tc>
          <w:tcPr>
            <w:tcW w:w="1101" w:type="dxa"/>
          </w:tcPr>
          <w:p w:rsidR="00F7734F" w:rsidRPr="00535354" w:rsidRDefault="00F7734F" w:rsidP="008C34FC">
            <w:pPr>
              <w:pStyle w:val="22"/>
              <w:widowControl w:val="0"/>
              <w:spacing w:after="0" w:line="240" w:lineRule="auto"/>
              <w:jc w:val="center"/>
            </w:pPr>
            <w:r>
              <w:t>-</w:t>
            </w:r>
          </w:p>
        </w:tc>
        <w:tc>
          <w:tcPr>
            <w:tcW w:w="936" w:type="dxa"/>
          </w:tcPr>
          <w:p w:rsidR="00F7734F" w:rsidRPr="00A86197" w:rsidRDefault="00F7734F" w:rsidP="008C34FC">
            <w:pPr>
              <w:pStyle w:val="22"/>
              <w:widowControl w:val="0"/>
              <w:spacing w:after="0" w:line="240" w:lineRule="auto"/>
              <w:jc w:val="center"/>
            </w:pPr>
            <w:r>
              <w:t>1</w:t>
            </w:r>
          </w:p>
        </w:tc>
        <w:tc>
          <w:tcPr>
            <w:tcW w:w="1134" w:type="dxa"/>
          </w:tcPr>
          <w:p w:rsidR="00F7734F" w:rsidRPr="00446335" w:rsidRDefault="00F7734F" w:rsidP="008C34FC">
            <w:pPr>
              <w:pStyle w:val="22"/>
              <w:widowControl w:val="0"/>
              <w:spacing w:after="0" w:line="240" w:lineRule="auto"/>
              <w:jc w:val="center"/>
            </w:pPr>
            <w:r>
              <w:t>2</w:t>
            </w:r>
          </w:p>
        </w:tc>
        <w:tc>
          <w:tcPr>
            <w:tcW w:w="1134" w:type="dxa"/>
          </w:tcPr>
          <w:p w:rsidR="00F7734F" w:rsidRPr="004103EC" w:rsidRDefault="00F7734F" w:rsidP="008C34FC">
            <w:pPr>
              <w:pStyle w:val="22"/>
              <w:widowControl w:val="0"/>
              <w:spacing w:after="0" w:line="240" w:lineRule="auto"/>
              <w:jc w:val="center"/>
            </w:pPr>
            <w:r>
              <w:t>1</w:t>
            </w:r>
          </w:p>
        </w:tc>
        <w:tc>
          <w:tcPr>
            <w:tcW w:w="1332" w:type="dxa"/>
          </w:tcPr>
          <w:p w:rsidR="00F7734F" w:rsidRPr="00535354" w:rsidRDefault="00F7734F" w:rsidP="008C34FC">
            <w:pPr>
              <w:pStyle w:val="22"/>
              <w:widowControl w:val="0"/>
              <w:spacing w:after="0" w:line="240" w:lineRule="auto"/>
              <w:jc w:val="center"/>
            </w:pPr>
            <w:r>
              <w:t>1</w:t>
            </w:r>
          </w:p>
        </w:tc>
        <w:tc>
          <w:tcPr>
            <w:tcW w:w="1275" w:type="dxa"/>
          </w:tcPr>
          <w:p w:rsidR="00F7734F" w:rsidRPr="00446335" w:rsidRDefault="00F7734F" w:rsidP="008C34FC">
            <w:pPr>
              <w:pStyle w:val="22"/>
              <w:widowControl w:val="0"/>
              <w:spacing w:after="0" w:line="240" w:lineRule="auto"/>
              <w:jc w:val="center"/>
            </w:pPr>
            <w:r>
              <w:t>5</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Заведующие кафедрами</w:t>
            </w:r>
          </w:p>
        </w:tc>
        <w:tc>
          <w:tcPr>
            <w:tcW w:w="1101" w:type="dxa"/>
          </w:tcPr>
          <w:p w:rsidR="00F7734F" w:rsidRPr="00535354" w:rsidRDefault="00F7734F" w:rsidP="008C34FC">
            <w:pPr>
              <w:pStyle w:val="22"/>
              <w:widowControl w:val="0"/>
              <w:spacing w:after="0" w:line="240" w:lineRule="auto"/>
              <w:jc w:val="center"/>
            </w:pPr>
            <w:r>
              <w:t>-</w:t>
            </w:r>
          </w:p>
        </w:tc>
        <w:tc>
          <w:tcPr>
            <w:tcW w:w="936" w:type="dxa"/>
          </w:tcPr>
          <w:p w:rsidR="00F7734F" w:rsidRPr="00446335" w:rsidRDefault="00F7734F" w:rsidP="008C34FC">
            <w:pPr>
              <w:pStyle w:val="22"/>
              <w:widowControl w:val="0"/>
              <w:spacing w:after="0" w:line="240" w:lineRule="auto"/>
              <w:jc w:val="center"/>
            </w:pPr>
            <w:r>
              <w:t>1</w:t>
            </w:r>
          </w:p>
        </w:tc>
        <w:tc>
          <w:tcPr>
            <w:tcW w:w="1134" w:type="dxa"/>
          </w:tcPr>
          <w:p w:rsidR="00F7734F" w:rsidRPr="00446335" w:rsidRDefault="00F7734F" w:rsidP="008C34FC">
            <w:pPr>
              <w:pStyle w:val="22"/>
              <w:widowControl w:val="0"/>
              <w:spacing w:after="0" w:line="240" w:lineRule="auto"/>
              <w:jc w:val="center"/>
            </w:pPr>
            <w:r>
              <w:t>2</w:t>
            </w:r>
          </w:p>
        </w:tc>
        <w:tc>
          <w:tcPr>
            <w:tcW w:w="1134" w:type="dxa"/>
          </w:tcPr>
          <w:p w:rsidR="00F7734F" w:rsidRPr="004103EC" w:rsidRDefault="00F7734F" w:rsidP="008C34FC">
            <w:pPr>
              <w:pStyle w:val="22"/>
              <w:widowControl w:val="0"/>
              <w:spacing w:after="0" w:line="240" w:lineRule="auto"/>
              <w:jc w:val="center"/>
            </w:pPr>
            <w:r>
              <w:t>-</w:t>
            </w:r>
          </w:p>
        </w:tc>
        <w:tc>
          <w:tcPr>
            <w:tcW w:w="1332" w:type="dxa"/>
          </w:tcPr>
          <w:p w:rsidR="00F7734F" w:rsidRPr="00E95407" w:rsidRDefault="00F7734F" w:rsidP="008C34FC">
            <w:pPr>
              <w:pStyle w:val="22"/>
              <w:widowControl w:val="0"/>
              <w:spacing w:after="0" w:line="240" w:lineRule="auto"/>
              <w:jc w:val="center"/>
              <w:rPr>
                <w:lang w:val="en-US"/>
              </w:rPr>
            </w:pPr>
            <w:r>
              <w:t>11</w:t>
            </w:r>
          </w:p>
        </w:tc>
        <w:tc>
          <w:tcPr>
            <w:tcW w:w="1275" w:type="dxa"/>
          </w:tcPr>
          <w:p w:rsidR="00F7734F" w:rsidRPr="008C71DB" w:rsidRDefault="00F7734F" w:rsidP="008C34FC">
            <w:pPr>
              <w:pStyle w:val="22"/>
              <w:widowControl w:val="0"/>
              <w:spacing w:after="0" w:line="240" w:lineRule="auto"/>
              <w:jc w:val="center"/>
              <w:rPr>
                <w:lang w:val="en-US"/>
              </w:rPr>
            </w:pPr>
            <w:r w:rsidRPr="00535354">
              <w:t>1</w:t>
            </w:r>
            <w:r>
              <w:t>4</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 xml:space="preserve">Профессора </w:t>
            </w:r>
          </w:p>
        </w:tc>
        <w:tc>
          <w:tcPr>
            <w:tcW w:w="1101" w:type="dxa"/>
          </w:tcPr>
          <w:p w:rsidR="00F7734F" w:rsidRPr="00535354" w:rsidRDefault="00F7734F" w:rsidP="008C34FC">
            <w:pPr>
              <w:pStyle w:val="22"/>
              <w:widowControl w:val="0"/>
              <w:spacing w:after="0" w:line="240" w:lineRule="auto"/>
              <w:jc w:val="center"/>
            </w:pPr>
            <w:r>
              <w:t>-</w:t>
            </w:r>
          </w:p>
        </w:tc>
        <w:tc>
          <w:tcPr>
            <w:tcW w:w="936" w:type="dxa"/>
          </w:tcPr>
          <w:p w:rsidR="00F7734F" w:rsidRPr="00535354" w:rsidRDefault="00F7734F" w:rsidP="008C34FC">
            <w:pPr>
              <w:pStyle w:val="22"/>
              <w:widowControl w:val="0"/>
              <w:spacing w:after="0" w:line="240" w:lineRule="auto"/>
              <w:jc w:val="center"/>
            </w:pPr>
            <w:r>
              <w:t>-</w:t>
            </w:r>
          </w:p>
        </w:tc>
        <w:tc>
          <w:tcPr>
            <w:tcW w:w="1134" w:type="dxa"/>
          </w:tcPr>
          <w:p w:rsidR="00F7734F" w:rsidRPr="00446335" w:rsidRDefault="00F7734F" w:rsidP="008C34FC">
            <w:pPr>
              <w:pStyle w:val="22"/>
              <w:widowControl w:val="0"/>
              <w:spacing w:after="0" w:line="240" w:lineRule="auto"/>
              <w:jc w:val="center"/>
            </w:pPr>
            <w:r>
              <w:t>5</w:t>
            </w:r>
          </w:p>
        </w:tc>
        <w:tc>
          <w:tcPr>
            <w:tcW w:w="1134" w:type="dxa"/>
          </w:tcPr>
          <w:p w:rsidR="00F7734F" w:rsidRPr="004103EC" w:rsidRDefault="00F7734F" w:rsidP="008C34FC">
            <w:pPr>
              <w:pStyle w:val="22"/>
              <w:widowControl w:val="0"/>
              <w:spacing w:after="0" w:line="240" w:lineRule="auto"/>
              <w:jc w:val="center"/>
            </w:pPr>
            <w:r>
              <w:t>4</w:t>
            </w:r>
          </w:p>
        </w:tc>
        <w:tc>
          <w:tcPr>
            <w:tcW w:w="1332" w:type="dxa"/>
          </w:tcPr>
          <w:p w:rsidR="00F7734F" w:rsidRPr="004103EC" w:rsidRDefault="00F7734F" w:rsidP="008C34FC">
            <w:pPr>
              <w:pStyle w:val="22"/>
              <w:widowControl w:val="0"/>
              <w:spacing w:after="0" w:line="240" w:lineRule="auto"/>
              <w:jc w:val="center"/>
            </w:pPr>
            <w:r>
              <w:t>4</w:t>
            </w:r>
          </w:p>
        </w:tc>
        <w:tc>
          <w:tcPr>
            <w:tcW w:w="1275" w:type="dxa"/>
          </w:tcPr>
          <w:p w:rsidR="00F7734F" w:rsidRPr="004103EC" w:rsidRDefault="00F7734F" w:rsidP="008C34FC">
            <w:pPr>
              <w:pStyle w:val="22"/>
              <w:widowControl w:val="0"/>
              <w:spacing w:after="0" w:line="240" w:lineRule="auto"/>
              <w:jc w:val="center"/>
            </w:pPr>
            <w:r>
              <w:rPr>
                <w:lang w:val="en-US"/>
              </w:rPr>
              <w:t>1</w:t>
            </w:r>
            <w:r>
              <w:t>3</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 xml:space="preserve">Доценты </w:t>
            </w:r>
          </w:p>
        </w:tc>
        <w:tc>
          <w:tcPr>
            <w:tcW w:w="1101" w:type="dxa"/>
          </w:tcPr>
          <w:p w:rsidR="00F7734F" w:rsidRPr="00535354" w:rsidRDefault="00F7734F" w:rsidP="008C34FC">
            <w:pPr>
              <w:pStyle w:val="22"/>
              <w:widowControl w:val="0"/>
              <w:spacing w:after="0" w:line="240" w:lineRule="auto"/>
              <w:jc w:val="center"/>
            </w:pPr>
            <w:r>
              <w:t>-</w:t>
            </w:r>
          </w:p>
        </w:tc>
        <w:tc>
          <w:tcPr>
            <w:tcW w:w="936" w:type="dxa"/>
          </w:tcPr>
          <w:p w:rsidR="00F7734F" w:rsidRPr="00446335" w:rsidRDefault="00F7734F" w:rsidP="008C34FC">
            <w:pPr>
              <w:pStyle w:val="22"/>
              <w:widowControl w:val="0"/>
              <w:spacing w:after="0" w:line="240" w:lineRule="auto"/>
              <w:jc w:val="center"/>
            </w:pPr>
            <w:r>
              <w:rPr>
                <w:lang w:val="en-US"/>
              </w:rPr>
              <w:t>1</w:t>
            </w:r>
            <w:r>
              <w:t>1</w:t>
            </w:r>
          </w:p>
        </w:tc>
        <w:tc>
          <w:tcPr>
            <w:tcW w:w="1134" w:type="dxa"/>
          </w:tcPr>
          <w:p w:rsidR="00F7734F" w:rsidRPr="004103EC" w:rsidRDefault="00F7734F" w:rsidP="008C34FC">
            <w:pPr>
              <w:pStyle w:val="22"/>
              <w:widowControl w:val="0"/>
              <w:spacing w:after="0" w:line="240" w:lineRule="auto"/>
              <w:jc w:val="center"/>
            </w:pPr>
            <w:r>
              <w:t>34</w:t>
            </w:r>
          </w:p>
        </w:tc>
        <w:tc>
          <w:tcPr>
            <w:tcW w:w="1134" w:type="dxa"/>
          </w:tcPr>
          <w:p w:rsidR="00F7734F" w:rsidRPr="00E95407" w:rsidRDefault="00F7734F" w:rsidP="008C34FC">
            <w:pPr>
              <w:pStyle w:val="22"/>
              <w:widowControl w:val="0"/>
              <w:spacing w:after="0" w:line="240" w:lineRule="auto"/>
              <w:jc w:val="center"/>
              <w:rPr>
                <w:lang w:val="en-US"/>
              </w:rPr>
            </w:pPr>
            <w:r w:rsidRPr="00535354">
              <w:t>1</w:t>
            </w:r>
            <w:r>
              <w:t>0</w:t>
            </w:r>
          </w:p>
        </w:tc>
        <w:tc>
          <w:tcPr>
            <w:tcW w:w="1332" w:type="dxa"/>
          </w:tcPr>
          <w:p w:rsidR="00F7734F" w:rsidRPr="004103EC" w:rsidRDefault="00F7734F" w:rsidP="008C34FC">
            <w:pPr>
              <w:pStyle w:val="22"/>
              <w:widowControl w:val="0"/>
              <w:spacing w:after="0" w:line="240" w:lineRule="auto"/>
              <w:jc w:val="center"/>
            </w:pPr>
            <w:r>
              <w:t>10</w:t>
            </w:r>
          </w:p>
        </w:tc>
        <w:tc>
          <w:tcPr>
            <w:tcW w:w="1275" w:type="dxa"/>
          </w:tcPr>
          <w:p w:rsidR="00F7734F" w:rsidRPr="00446335" w:rsidRDefault="00F7734F" w:rsidP="008C34FC">
            <w:pPr>
              <w:pStyle w:val="22"/>
              <w:widowControl w:val="0"/>
              <w:spacing w:after="0" w:line="240" w:lineRule="auto"/>
              <w:jc w:val="center"/>
            </w:pPr>
            <w:r>
              <w:rPr>
                <w:lang w:val="en-US"/>
              </w:rPr>
              <w:t>6</w:t>
            </w:r>
            <w:r>
              <w:t>5</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Старшие преподаватели</w:t>
            </w:r>
          </w:p>
        </w:tc>
        <w:tc>
          <w:tcPr>
            <w:tcW w:w="1101" w:type="dxa"/>
          </w:tcPr>
          <w:p w:rsidR="00F7734F" w:rsidRPr="00535354" w:rsidRDefault="00F7734F" w:rsidP="008C34FC">
            <w:pPr>
              <w:pStyle w:val="22"/>
              <w:widowControl w:val="0"/>
              <w:spacing w:after="0" w:line="240" w:lineRule="auto"/>
              <w:jc w:val="center"/>
            </w:pPr>
            <w:r>
              <w:t>-</w:t>
            </w:r>
          </w:p>
        </w:tc>
        <w:tc>
          <w:tcPr>
            <w:tcW w:w="936" w:type="dxa"/>
          </w:tcPr>
          <w:p w:rsidR="00F7734F" w:rsidRPr="004103EC" w:rsidRDefault="00F7734F" w:rsidP="008C34FC">
            <w:pPr>
              <w:pStyle w:val="22"/>
              <w:widowControl w:val="0"/>
              <w:spacing w:after="0" w:line="240" w:lineRule="auto"/>
              <w:jc w:val="center"/>
            </w:pPr>
            <w:r>
              <w:t>4</w:t>
            </w:r>
          </w:p>
        </w:tc>
        <w:tc>
          <w:tcPr>
            <w:tcW w:w="1134" w:type="dxa"/>
          </w:tcPr>
          <w:p w:rsidR="00F7734F" w:rsidRPr="00446335" w:rsidRDefault="00F7734F" w:rsidP="008C34FC">
            <w:pPr>
              <w:pStyle w:val="22"/>
              <w:widowControl w:val="0"/>
              <w:spacing w:after="0" w:line="240" w:lineRule="auto"/>
              <w:jc w:val="center"/>
            </w:pPr>
            <w:r>
              <w:t>11</w:t>
            </w:r>
          </w:p>
        </w:tc>
        <w:tc>
          <w:tcPr>
            <w:tcW w:w="1134" w:type="dxa"/>
          </w:tcPr>
          <w:p w:rsidR="00F7734F" w:rsidRPr="00446335" w:rsidRDefault="00F7734F" w:rsidP="008C34FC">
            <w:pPr>
              <w:pStyle w:val="22"/>
              <w:widowControl w:val="0"/>
              <w:spacing w:after="0" w:line="240" w:lineRule="auto"/>
              <w:jc w:val="center"/>
            </w:pPr>
            <w:r>
              <w:t>2</w:t>
            </w:r>
          </w:p>
        </w:tc>
        <w:tc>
          <w:tcPr>
            <w:tcW w:w="1332" w:type="dxa"/>
          </w:tcPr>
          <w:p w:rsidR="00F7734F" w:rsidRPr="004103EC" w:rsidRDefault="00F7734F" w:rsidP="008C34FC">
            <w:pPr>
              <w:pStyle w:val="22"/>
              <w:widowControl w:val="0"/>
              <w:spacing w:after="0" w:line="240" w:lineRule="auto"/>
              <w:jc w:val="center"/>
            </w:pPr>
            <w:r>
              <w:t>3</w:t>
            </w:r>
          </w:p>
        </w:tc>
        <w:tc>
          <w:tcPr>
            <w:tcW w:w="1275" w:type="dxa"/>
          </w:tcPr>
          <w:p w:rsidR="00F7734F" w:rsidRPr="00446335" w:rsidRDefault="00F7734F" w:rsidP="008C34FC">
            <w:pPr>
              <w:pStyle w:val="22"/>
              <w:widowControl w:val="0"/>
              <w:spacing w:after="0" w:line="240" w:lineRule="auto"/>
              <w:jc w:val="center"/>
            </w:pPr>
            <w:r>
              <w:rPr>
                <w:lang w:val="en-US"/>
              </w:rPr>
              <w:t>2</w:t>
            </w:r>
            <w:r>
              <w:t>0</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Преподаватели, ассистенты</w:t>
            </w:r>
          </w:p>
        </w:tc>
        <w:tc>
          <w:tcPr>
            <w:tcW w:w="1101" w:type="dxa"/>
          </w:tcPr>
          <w:p w:rsidR="00F7734F" w:rsidRPr="00446335" w:rsidRDefault="00F7734F" w:rsidP="008C34FC">
            <w:pPr>
              <w:pStyle w:val="22"/>
              <w:widowControl w:val="0"/>
              <w:spacing w:after="0" w:line="240" w:lineRule="auto"/>
              <w:jc w:val="center"/>
            </w:pPr>
            <w:r>
              <w:t>10</w:t>
            </w:r>
          </w:p>
        </w:tc>
        <w:tc>
          <w:tcPr>
            <w:tcW w:w="936" w:type="dxa"/>
          </w:tcPr>
          <w:p w:rsidR="00F7734F" w:rsidRPr="004103EC" w:rsidRDefault="00F7734F" w:rsidP="008C34FC">
            <w:pPr>
              <w:pStyle w:val="22"/>
              <w:widowControl w:val="0"/>
              <w:spacing w:after="0" w:line="240" w:lineRule="auto"/>
              <w:jc w:val="center"/>
            </w:pPr>
            <w:r>
              <w:t>5</w:t>
            </w:r>
          </w:p>
        </w:tc>
        <w:tc>
          <w:tcPr>
            <w:tcW w:w="1134" w:type="dxa"/>
          </w:tcPr>
          <w:p w:rsidR="00F7734F" w:rsidRPr="004103EC" w:rsidRDefault="00F7734F" w:rsidP="008C34FC">
            <w:pPr>
              <w:pStyle w:val="22"/>
              <w:widowControl w:val="0"/>
              <w:spacing w:after="0" w:line="240" w:lineRule="auto"/>
              <w:jc w:val="center"/>
            </w:pPr>
            <w:r>
              <w:t>3</w:t>
            </w:r>
          </w:p>
        </w:tc>
        <w:tc>
          <w:tcPr>
            <w:tcW w:w="1134" w:type="dxa"/>
          </w:tcPr>
          <w:p w:rsidR="00F7734F" w:rsidRPr="00446335" w:rsidRDefault="00F7734F" w:rsidP="008C34FC">
            <w:pPr>
              <w:pStyle w:val="22"/>
              <w:widowControl w:val="0"/>
              <w:spacing w:after="0" w:line="240" w:lineRule="auto"/>
              <w:jc w:val="center"/>
            </w:pPr>
            <w:r>
              <w:t>1</w:t>
            </w:r>
          </w:p>
        </w:tc>
        <w:tc>
          <w:tcPr>
            <w:tcW w:w="1332" w:type="dxa"/>
          </w:tcPr>
          <w:p w:rsidR="00F7734F" w:rsidRPr="004103EC" w:rsidRDefault="00F7734F" w:rsidP="008C34FC">
            <w:pPr>
              <w:pStyle w:val="22"/>
              <w:widowControl w:val="0"/>
              <w:spacing w:after="0" w:line="240" w:lineRule="auto"/>
              <w:jc w:val="center"/>
            </w:pPr>
            <w:r>
              <w:t>5</w:t>
            </w:r>
          </w:p>
        </w:tc>
        <w:tc>
          <w:tcPr>
            <w:tcW w:w="1275" w:type="dxa"/>
          </w:tcPr>
          <w:p w:rsidR="00F7734F" w:rsidRPr="004103EC" w:rsidRDefault="00F7734F" w:rsidP="008C34FC">
            <w:pPr>
              <w:pStyle w:val="22"/>
              <w:widowControl w:val="0"/>
              <w:spacing w:after="0" w:line="240" w:lineRule="auto"/>
              <w:jc w:val="center"/>
            </w:pPr>
            <w:r>
              <w:t>24</w:t>
            </w:r>
          </w:p>
        </w:tc>
      </w:tr>
      <w:tr w:rsidR="00F7734F" w:rsidRPr="00535354" w:rsidTr="008C34FC">
        <w:tc>
          <w:tcPr>
            <w:tcW w:w="2160" w:type="dxa"/>
          </w:tcPr>
          <w:p w:rsidR="00F7734F" w:rsidRPr="00535354" w:rsidRDefault="00F7734F" w:rsidP="008C34FC">
            <w:pPr>
              <w:pStyle w:val="22"/>
              <w:widowControl w:val="0"/>
              <w:spacing w:after="0" w:line="240" w:lineRule="auto"/>
            </w:pPr>
            <w:r w:rsidRPr="00535354">
              <w:t>ВСЕГО</w:t>
            </w:r>
          </w:p>
        </w:tc>
        <w:tc>
          <w:tcPr>
            <w:tcW w:w="1101" w:type="dxa"/>
          </w:tcPr>
          <w:p w:rsidR="00F7734F" w:rsidRPr="004103EC" w:rsidRDefault="00F7734F" w:rsidP="008C34FC">
            <w:pPr>
              <w:pStyle w:val="22"/>
              <w:widowControl w:val="0"/>
              <w:spacing w:after="0" w:line="240" w:lineRule="auto"/>
              <w:jc w:val="center"/>
            </w:pPr>
            <w:r>
              <w:t>10</w:t>
            </w:r>
          </w:p>
        </w:tc>
        <w:tc>
          <w:tcPr>
            <w:tcW w:w="936" w:type="dxa"/>
          </w:tcPr>
          <w:p w:rsidR="00F7734F" w:rsidRPr="00446335" w:rsidRDefault="00F7734F" w:rsidP="008C34FC">
            <w:pPr>
              <w:pStyle w:val="22"/>
              <w:widowControl w:val="0"/>
              <w:spacing w:after="0" w:line="240" w:lineRule="auto"/>
              <w:jc w:val="center"/>
            </w:pPr>
            <w:r>
              <w:rPr>
                <w:lang w:val="en-US"/>
              </w:rPr>
              <w:t>2</w:t>
            </w:r>
            <w:r>
              <w:t>2</w:t>
            </w:r>
          </w:p>
        </w:tc>
        <w:tc>
          <w:tcPr>
            <w:tcW w:w="1134" w:type="dxa"/>
          </w:tcPr>
          <w:p w:rsidR="00F7734F" w:rsidRPr="00446335" w:rsidRDefault="00F7734F" w:rsidP="008C34FC">
            <w:pPr>
              <w:pStyle w:val="22"/>
              <w:widowControl w:val="0"/>
              <w:spacing w:after="0" w:line="240" w:lineRule="auto"/>
              <w:jc w:val="center"/>
            </w:pPr>
            <w:r>
              <w:rPr>
                <w:lang w:val="en-US"/>
              </w:rPr>
              <w:t>5</w:t>
            </w:r>
            <w:r>
              <w:t>7</w:t>
            </w:r>
          </w:p>
        </w:tc>
        <w:tc>
          <w:tcPr>
            <w:tcW w:w="1134" w:type="dxa"/>
          </w:tcPr>
          <w:p w:rsidR="00F7734F" w:rsidRPr="004103EC" w:rsidRDefault="00F7734F" w:rsidP="008C34FC">
            <w:pPr>
              <w:pStyle w:val="22"/>
              <w:widowControl w:val="0"/>
              <w:spacing w:after="0" w:line="240" w:lineRule="auto"/>
              <w:jc w:val="center"/>
            </w:pPr>
            <w:r>
              <w:t>18</w:t>
            </w:r>
          </w:p>
        </w:tc>
        <w:tc>
          <w:tcPr>
            <w:tcW w:w="1332" w:type="dxa"/>
          </w:tcPr>
          <w:p w:rsidR="00F7734F" w:rsidRPr="004103EC" w:rsidRDefault="00F7734F" w:rsidP="008C34FC">
            <w:pPr>
              <w:pStyle w:val="22"/>
              <w:widowControl w:val="0"/>
              <w:spacing w:after="0" w:line="240" w:lineRule="auto"/>
              <w:jc w:val="center"/>
            </w:pPr>
            <w:r>
              <w:t>34</w:t>
            </w:r>
          </w:p>
        </w:tc>
        <w:tc>
          <w:tcPr>
            <w:tcW w:w="1275" w:type="dxa"/>
          </w:tcPr>
          <w:p w:rsidR="00F7734F" w:rsidRPr="008C71DB" w:rsidRDefault="00F7734F" w:rsidP="008C34FC">
            <w:pPr>
              <w:pStyle w:val="22"/>
              <w:widowControl w:val="0"/>
              <w:spacing w:after="0" w:line="240" w:lineRule="auto"/>
              <w:jc w:val="center"/>
              <w:rPr>
                <w:lang w:val="en-US"/>
              </w:rPr>
            </w:pPr>
            <w:r>
              <w:t>141</w:t>
            </w:r>
          </w:p>
        </w:tc>
      </w:tr>
    </w:tbl>
    <w:p w:rsidR="00F7734F" w:rsidRDefault="00F7734F" w:rsidP="00F7734F">
      <w:pPr>
        <w:pStyle w:val="a9"/>
        <w:widowControl w:val="0"/>
        <w:tabs>
          <w:tab w:val="clear" w:pos="1080"/>
        </w:tabs>
        <w:ind w:firstLine="709"/>
        <w:rPr>
          <w:color w:val="FF0000"/>
          <w:sz w:val="24"/>
          <w:szCs w:val="24"/>
        </w:rPr>
      </w:pPr>
      <w:r w:rsidRPr="00535354">
        <w:rPr>
          <w:sz w:val="24"/>
          <w:szCs w:val="24"/>
        </w:rPr>
        <w:t xml:space="preserve">Таким образом, </w:t>
      </w:r>
      <w:r w:rsidRPr="00AE228B">
        <w:rPr>
          <w:sz w:val="24"/>
          <w:szCs w:val="24"/>
        </w:rPr>
        <w:t>доля научно</w:t>
      </w:r>
      <w:r>
        <w:rPr>
          <w:sz w:val="24"/>
          <w:szCs w:val="24"/>
        </w:rPr>
        <w:t>-</w:t>
      </w:r>
      <w:r w:rsidRPr="00AE228B">
        <w:rPr>
          <w:sz w:val="24"/>
          <w:szCs w:val="24"/>
        </w:rPr>
        <w:t>педагогических работников</w:t>
      </w:r>
      <w:r w:rsidRPr="00535354">
        <w:rPr>
          <w:sz w:val="24"/>
          <w:szCs w:val="24"/>
        </w:rPr>
        <w:t xml:space="preserve"> менее 40 лет составляет </w:t>
      </w:r>
      <w:r w:rsidRPr="00E95407">
        <w:rPr>
          <w:sz w:val="24"/>
          <w:szCs w:val="24"/>
        </w:rPr>
        <w:t>2</w:t>
      </w:r>
      <w:r>
        <w:rPr>
          <w:sz w:val="24"/>
          <w:szCs w:val="24"/>
        </w:rPr>
        <w:t>2</w:t>
      </w:r>
      <w:r w:rsidRPr="00535354">
        <w:rPr>
          <w:sz w:val="24"/>
          <w:szCs w:val="24"/>
        </w:rPr>
        <w:t>,</w:t>
      </w:r>
      <w:r>
        <w:rPr>
          <w:sz w:val="24"/>
          <w:szCs w:val="24"/>
        </w:rPr>
        <w:t>6</w:t>
      </w:r>
      <w:r w:rsidRPr="00535354">
        <w:rPr>
          <w:sz w:val="24"/>
          <w:szCs w:val="24"/>
        </w:rPr>
        <w:t>%.</w:t>
      </w:r>
    </w:p>
    <w:p w:rsidR="003F4A00" w:rsidRPr="009838F9" w:rsidRDefault="003F4A00" w:rsidP="000556D0">
      <w:pPr>
        <w:pStyle w:val="a9"/>
        <w:widowControl w:val="0"/>
        <w:tabs>
          <w:tab w:val="clear" w:pos="1080"/>
        </w:tabs>
        <w:ind w:firstLine="709"/>
        <w:rPr>
          <w:i/>
          <w:color w:val="FF0000"/>
          <w:sz w:val="24"/>
          <w:szCs w:val="24"/>
        </w:rPr>
      </w:pPr>
    </w:p>
    <w:p w:rsidR="009D1A52" w:rsidRPr="00215B21" w:rsidRDefault="009D1A52" w:rsidP="006E7017">
      <w:pPr>
        <w:pStyle w:val="af8"/>
        <w:ind w:left="0" w:firstLine="708"/>
        <w:jc w:val="both"/>
        <w:rPr>
          <w:b/>
          <w:sz w:val="24"/>
        </w:rPr>
      </w:pPr>
      <w:r w:rsidRPr="00215B21">
        <w:rPr>
          <w:b/>
          <w:spacing w:val="-2"/>
          <w:sz w:val="24"/>
          <w:szCs w:val="24"/>
        </w:rPr>
        <w:t>3. Научно-исследовательская деятельность</w:t>
      </w:r>
    </w:p>
    <w:p w:rsidR="00215B21" w:rsidRPr="009442D3" w:rsidRDefault="00215B21" w:rsidP="00215B21">
      <w:pPr>
        <w:pStyle w:val="af8"/>
        <w:ind w:left="0" w:firstLine="708"/>
        <w:jc w:val="both"/>
        <w:rPr>
          <w:sz w:val="24"/>
        </w:rPr>
      </w:pPr>
      <w:r w:rsidRPr="009442D3">
        <w:rPr>
          <w:sz w:val="24"/>
        </w:rPr>
        <w:t>Годовой отчет по результатам научно</w:t>
      </w:r>
      <w:r>
        <w:rPr>
          <w:sz w:val="24"/>
        </w:rPr>
        <w:t>-</w:t>
      </w:r>
      <w:r w:rsidRPr="009442D3">
        <w:rPr>
          <w:sz w:val="24"/>
        </w:rPr>
        <w:t xml:space="preserve">исследовательской работы </w:t>
      </w:r>
      <w:r>
        <w:rPr>
          <w:sz w:val="24"/>
        </w:rPr>
        <w:t>а</w:t>
      </w:r>
      <w:r w:rsidRPr="009442D3">
        <w:rPr>
          <w:sz w:val="24"/>
        </w:rPr>
        <w:t>кадемии до</w:t>
      </w:r>
      <w:r w:rsidR="005305A6">
        <w:rPr>
          <w:sz w:val="24"/>
        </w:rPr>
        <w:t>кладыв</w:t>
      </w:r>
      <w:r w:rsidR="005750A5">
        <w:rPr>
          <w:sz w:val="24"/>
        </w:rPr>
        <w:t>а</w:t>
      </w:r>
      <w:r w:rsidR="005305A6">
        <w:rPr>
          <w:sz w:val="24"/>
        </w:rPr>
        <w:t>ется</w:t>
      </w:r>
      <w:r w:rsidRPr="009442D3">
        <w:rPr>
          <w:sz w:val="24"/>
        </w:rPr>
        <w:t xml:space="preserve"> </w:t>
      </w:r>
      <w:r>
        <w:rPr>
          <w:sz w:val="24"/>
        </w:rPr>
        <w:t xml:space="preserve">первым </w:t>
      </w:r>
      <w:r w:rsidRPr="009442D3">
        <w:rPr>
          <w:sz w:val="24"/>
        </w:rPr>
        <w:t xml:space="preserve">проректором </w:t>
      </w:r>
      <w:r>
        <w:rPr>
          <w:sz w:val="24"/>
        </w:rPr>
        <w:t xml:space="preserve"> - проректором по научной </w:t>
      </w:r>
      <w:r w:rsidRPr="009442D3">
        <w:rPr>
          <w:sz w:val="24"/>
        </w:rPr>
        <w:t>работе и утвержд</w:t>
      </w:r>
      <w:r w:rsidR="005305A6">
        <w:rPr>
          <w:sz w:val="24"/>
        </w:rPr>
        <w:t>ается</w:t>
      </w:r>
      <w:r w:rsidRPr="009442D3">
        <w:rPr>
          <w:sz w:val="24"/>
        </w:rPr>
        <w:t xml:space="preserve"> на заседании </w:t>
      </w:r>
      <w:r>
        <w:rPr>
          <w:sz w:val="24"/>
        </w:rPr>
        <w:t>у</w:t>
      </w:r>
      <w:r w:rsidRPr="009442D3">
        <w:rPr>
          <w:sz w:val="24"/>
        </w:rPr>
        <w:t>ченого совета ФГБОУ ВО ПГФА Минздрава России. На основании анализа годовых отчетов по результатам научной работы кафедр пров</w:t>
      </w:r>
      <w:r w:rsidR="005305A6">
        <w:rPr>
          <w:sz w:val="24"/>
        </w:rPr>
        <w:t>одится</w:t>
      </w:r>
      <w:r w:rsidRPr="009442D3">
        <w:rPr>
          <w:sz w:val="24"/>
        </w:rPr>
        <w:t xml:space="preserve"> оценка работы, а также разраб</w:t>
      </w:r>
      <w:r w:rsidR="005305A6">
        <w:rPr>
          <w:sz w:val="24"/>
        </w:rPr>
        <w:t>атывается</w:t>
      </w:r>
      <w:r w:rsidRPr="009442D3">
        <w:rPr>
          <w:sz w:val="24"/>
        </w:rPr>
        <w:t xml:space="preserve"> план работы на следующий год.</w:t>
      </w:r>
    </w:p>
    <w:p w:rsidR="00215B21" w:rsidRPr="009442D3" w:rsidRDefault="00215B21" w:rsidP="00215B21">
      <w:pPr>
        <w:pStyle w:val="af8"/>
        <w:ind w:left="0" w:firstLine="708"/>
        <w:jc w:val="both"/>
        <w:rPr>
          <w:sz w:val="24"/>
        </w:rPr>
      </w:pPr>
      <w:r w:rsidRPr="009442D3">
        <w:rPr>
          <w:sz w:val="24"/>
        </w:rPr>
        <w:t>Научно</w:t>
      </w:r>
      <w:r>
        <w:rPr>
          <w:sz w:val="24"/>
        </w:rPr>
        <w:t>-</w:t>
      </w:r>
      <w:r w:rsidRPr="009442D3">
        <w:rPr>
          <w:sz w:val="24"/>
        </w:rPr>
        <w:t xml:space="preserve">исследовательская работа в ПГФА ведется по </w:t>
      </w:r>
      <w:r>
        <w:rPr>
          <w:sz w:val="24"/>
        </w:rPr>
        <w:t xml:space="preserve">девяти </w:t>
      </w:r>
      <w:r w:rsidRPr="009442D3">
        <w:rPr>
          <w:sz w:val="24"/>
        </w:rPr>
        <w:t>основным направлениям сформулированных с учетом наиболее актуальных вопросов фармацевтической, медицинской науки и практического здравоохранения:</w:t>
      </w:r>
    </w:p>
    <w:p w:rsidR="00215B21" w:rsidRPr="009442D3" w:rsidRDefault="00215B21" w:rsidP="00215B21">
      <w:pPr>
        <w:pStyle w:val="af8"/>
        <w:ind w:left="0" w:firstLine="708"/>
        <w:jc w:val="both"/>
        <w:rPr>
          <w:sz w:val="24"/>
        </w:rPr>
      </w:pPr>
      <w:r>
        <w:rPr>
          <w:sz w:val="24"/>
        </w:rPr>
        <w:t xml:space="preserve">1. </w:t>
      </w:r>
      <w:r w:rsidRPr="009442D3">
        <w:rPr>
          <w:sz w:val="24"/>
        </w:rPr>
        <w:t>Целенаправленный синтез биологически активных соединений и выявление связей и закономерностей между строением и свойствами веществ;</w:t>
      </w:r>
    </w:p>
    <w:p w:rsidR="00215B21" w:rsidRPr="009442D3" w:rsidRDefault="00215B21" w:rsidP="00215B21">
      <w:pPr>
        <w:pStyle w:val="af8"/>
        <w:ind w:left="0" w:firstLine="708"/>
        <w:jc w:val="both"/>
        <w:rPr>
          <w:sz w:val="24"/>
        </w:rPr>
      </w:pPr>
      <w:r>
        <w:rPr>
          <w:sz w:val="24"/>
        </w:rPr>
        <w:t xml:space="preserve">2. </w:t>
      </w:r>
      <w:r w:rsidRPr="009442D3">
        <w:rPr>
          <w:sz w:val="24"/>
        </w:rPr>
        <w:t>Фармакологический скрининг продуктов органического синтеза и природных соединений. Доклинические исследования  лекарственных средств;</w:t>
      </w:r>
    </w:p>
    <w:p w:rsidR="00215B21" w:rsidRPr="009442D3" w:rsidRDefault="00215B21" w:rsidP="00215B21">
      <w:pPr>
        <w:pStyle w:val="af8"/>
        <w:ind w:left="0" w:firstLine="708"/>
        <w:jc w:val="both"/>
        <w:rPr>
          <w:sz w:val="24"/>
        </w:rPr>
      </w:pPr>
      <w:r>
        <w:rPr>
          <w:sz w:val="24"/>
        </w:rPr>
        <w:t xml:space="preserve">3. </w:t>
      </w:r>
      <w:r w:rsidRPr="009442D3">
        <w:rPr>
          <w:sz w:val="24"/>
        </w:rPr>
        <w:t xml:space="preserve">Разработка технологии и стандартизация готовых лекарственных форм; </w:t>
      </w:r>
    </w:p>
    <w:p w:rsidR="00215B21" w:rsidRPr="009442D3" w:rsidRDefault="00215B21" w:rsidP="00215B21">
      <w:pPr>
        <w:pStyle w:val="af8"/>
        <w:ind w:left="0" w:firstLine="708"/>
        <w:jc w:val="both"/>
        <w:rPr>
          <w:sz w:val="24"/>
        </w:rPr>
      </w:pPr>
      <w:r>
        <w:rPr>
          <w:sz w:val="24"/>
        </w:rPr>
        <w:t xml:space="preserve">4. </w:t>
      </w:r>
      <w:r w:rsidRPr="009442D3">
        <w:rPr>
          <w:sz w:val="24"/>
        </w:rPr>
        <w:t>Разработка методов контроля качества и стандартизация новых БАВ;</w:t>
      </w:r>
    </w:p>
    <w:p w:rsidR="00215B21" w:rsidRPr="009442D3" w:rsidRDefault="00215B21" w:rsidP="00215B21">
      <w:pPr>
        <w:pStyle w:val="af8"/>
        <w:ind w:left="0" w:firstLine="708"/>
        <w:jc w:val="both"/>
        <w:rPr>
          <w:sz w:val="24"/>
        </w:rPr>
      </w:pPr>
      <w:r>
        <w:rPr>
          <w:sz w:val="24"/>
        </w:rPr>
        <w:t xml:space="preserve">5. </w:t>
      </w:r>
      <w:r w:rsidRPr="009442D3">
        <w:rPr>
          <w:sz w:val="24"/>
        </w:rPr>
        <w:t>Химико</w:t>
      </w:r>
      <w:r>
        <w:rPr>
          <w:sz w:val="24"/>
        </w:rPr>
        <w:t>-</w:t>
      </w:r>
      <w:r w:rsidRPr="009442D3">
        <w:rPr>
          <w:sz w:val="24"/>
        </w:rPr>
        <w:t>токсикологический и эколого</w:t>
      </w:r>
      <w:r>
        <w:rPr>
          <w:sz w:val="24"/>
        </w:rPr>
        <w:t>-</w:t>
      </w:r>
      <w:r w:rsidRPr="009442D3">
        <w:rPr>
          <w:sz w:val="24"/>
        </w:rPr>
        <w:t>фармацевтический анализ  лекарственных средств, наркотических и психотропных веществ и их метаболитов в биологических объектах;</w:t>
      </w:r>
    </w:p>
    <w:p w:rsidR="00215B21" w:rsidRPr="009442D3" w:rsidRDefault="00215B21" w:rsidP="00215B21">
      <w:pPr>
        <w:pStyle w:val="af8"/>
        <w:ind w:left="0" w:firstLine="708"/>
        <w:jc w:val="both"/>
        <w:rPr>
          <w:sz w:val="24"/>
        </w:rPr>
      </w:pPr>
      <w:r>
        <w:rPr>
          <w:sz w:val="24"/>
        </w:rPr>
        <w:t xml:space="preserve">6. </w:t>
      </w:r>
      <w:r w:rsidRPr="009442D3">
        <w:rPr>
          <w:sz w:val="24"/>
        </w:rPr>
        <w:t>Ресурсы, рациональное использование, экология, биология, химический состав и интродукция дикорастущих лекарственных растений;</w:t>
      </w:r>
    </w:p>
    <w:p w:rsidR="00215B21" w:rsidRPr="009442D3" w:rsidRDefault="00215B21" w:rsidP="00215B21">
      <w:pPr>
        <w:pStyle w:val="af8"/>
        <w:ind w:left="0" w:firstLine="708"/>
        <w:jc w:val="both"/>
        <w:rPr>
          <w:sz w:val="24"/>
        </w:rPr>
      </w:pPr>
      <w:r>
        <w:rPr>
          <w:sz w:val="24"/>
        </w:rPr>
        <w:t xml:space="preserve">7. </w:t>
      </w:r>
      <w:r w:rsidRPr="009442D3">
        <w:rPr>
          <w:sz w:val="24"/>
        </w:rPr>
        <w:t>Совершенствование лекарственного обеспечения населения и медицинских организаций;</w:t>
      </w:r>
    </w:p>
    <w:p w:rsidR="00215B21" w:rsidRDefault="00215B21" w:rsidP="00215B21">
      <w:pPr>
        <w:pStyle w:val="af8"/>
        <w:ind w:left="0" w:firstLine="708"/>
        <w:jc w:val="both"/>
        <w:rPr>
          <w:sz w:val="24"/>
        </w:rPr>
      </w:pPr>
      <w:r>
        <w:rPr>
          <w:sz w:val="24"/>
        </w:rPr>
        <w:t xml:space="preserve">8. </w:t>
      </w:r>
      <w:r w:rsidRPr="009442D3">
        <w:rPr>
          <w:sz w:val="24"/>
        </w:rPr>
        <w:t>Социальные проблемы человека и совершенствова</w:t>
      </w:r>
      <w:r>
        <w:rPr>
          <w:sz w:val="24"/>
        </w:rPr>
        <w:t>ние   образовательных технологи;</w:t>
      </w:r>
    </w:p>
    <w:p w:rsidR="00215B21" w:rsidRPr="00496BE1" w:rsidRDefault="00215B21" w:rsidP="00215B21">
      <w:pPr>
        <w:pStyle w:val="af8"/>
        <w:ind w:left="0" w:firstLine="708"/>
        <w:jc w:val="both"/>
        <w:rPr>
          <w:sz w:val="24"/>
        </w:rPr>
      </w:pPr>
      <w:r w:rsidRPr="00496BE1">
        <w:rPr>
          <w:bCs/>
          <w:sz w:val="24"/>
        </w:rPr>
        <w:t>9.</w:t>
      </w:r>
      <w:r>
        <w:rPr>
          <w:b/>
          <w:bCs/>
          <w:sz w:val="24"/>
        </w:rPr>
        <w:t xml:space="preserve"> </w:t>
      </w:r>
      <w:r w:rsidRPr="00496BE1">
        <w:rPr>
          <w:bCs/>
          <w:sz w:val="24"/>
        </w:rPr>
        <w:t xml:space="preserve">Исторические аспекты </w:t>
      </w:r>
      <w:r>
        <w:rPr>
          <w:bCs/>
          <w:sz w:val="24"/>
        </w:rPr>
        <w:t>развития фармации.</w:t>
      </w:r>
    </w:p>
    <w:p w:rsidR="00215B21" w:rsidRDefault="00215B21" w:rsidP="00215B21">
      <w:pPr>
        <w:pStyle w:val="af8"/>
        <w:ind w:left="0" w:firstLine="708"/>
        <w:jc w:val="both"/>
        <w:rPr>
          <w:sz w:val="24"/>
        </w:rPr>
      </w:pPr>
      <w:r w:rsidRPr="009442D3">
        <w:rPr>
          <w:sz w:val="24"/>
        </w:rPr>
        <w:t xml:space="preserve">В настоящее время НИР осуществляется в научных лабораториях, функционирующих на базе кафедр и Региональном </w:t>
      </w:r>
      <w:r>
        <w:rPr>
          <w:sz w:val="24"/>
        </w:rPr>
        <w:t>и</w:t>
      </w:r>
      <w:r w:rsidRPr="009442D3">
        <w:rPr>
          <w:sz w:val="24"/>
        </w:rPr>
        <w:t xml:space="preserve">спытательном </w:t>
      </w:r>
      <w:r>
        <w:rPr>
          <w:sz w:val="24"/>
        </w:rPr>
        <w:t>ц</w:t>
      </w:r>
      <w:r w:rsidRPr="009442D3">
        <w:rPr>
          <w:sz w:val="24"/>
        </w:rPr>
        <w:t xml:space="preserve">ентре «Фарматест». </w:t>
      </w:r>
    </w:p>
    <w:p w:rsidR="00215B21" w:rsidRDefault="00215B21" w:rsidP="00215B21">
      <w:pPr>
        <w:pStyle w:val="af8"/>
        <w:ind w:left="0" w:firstLine="708"/>
        <w:jc w:val="both"/>
        <w:rPr>
          <w:bCs/>
          <w:color w:val="000000"/>
          <w:sz w:val="24"/>
          <w:szCs w:val="20"/>
          <w:u w:val="single"/>
        </w:rPr>
      </w:pPr>
      <w:r w:rsidRPr="009442D3">
        <w:rPr>
          <w:bCs/>
          <w:color w:val="000000"/>
          <w:sz w:val="24"/>
          <w:szCs w:val="20"/>
          <w:u w:val="single"/>
        </w:rPr>
        <w:t>Показатели научной деятельности ПГФА</w:t>
      </w:r>
      <w:r>
        <w:rPr>
          <w:bCs/>
          <w:color w:val="000000"/>
          <w:sz w:val="24"/>
          <w:u w:val="single"/>
        </w:rPr>
        <w:t xml:space="preserve"> за 2022 год</w:t>
      </w:r>
      <w:r w:rsidRPr="009442D3">
        <w:rPr>
          <w:bCs/>
          <w:color w:val="000000"/>
          <w:sz w:val="24"/>
          <w:szCs w:val="20"/>
          <w:u w:val="single"/>
        </w:rPr>
        <w:t xml:space="preserve">: </w:t>
      </w:r>
    </w:p>
    <w:p w:rsidR="00215B21" w:rsidRDefault="00215B21" w:rsidP="00215B21">
      <w:pPr>
        <w:pStyle w:val="af8"/>
        <w:ind w:left="0" w:firstLine="708"/>
        <w:jc w:val="both"/>
        <w:rPr>
          <w:bCs/>
          <w:i/>
          <w:color w:val="000000"/>
          <w:sz w:val="24"/>
          <w:szCs w:val="20"/>
        </w:rPr>
      </w:pPr>
      <w:r w:rsidRPr="009442D3">
        <w:rPr>
          <w:bCs/>
          <w:i/>
          <w:color w:val="000000"/>
          <w:sz w:val="24"/>
          <w:szCs w:val="20"/>
        </w:rPr>
        <w:t xml:space="preserve">Количество публикаций: </w:t>
      </w:r>
    </w:p>
    <w:p w:rsidR="00215B21" w:rsidRPr="00E90AFE" w:rsidRDefault="00215B21" w:rsidP="00215B21">
      <w:pPr>
        <w:pStyle w:val="af8"/>
        <w:ind w:left="0" w:firstLine="708"/>
        <w:jc w:val="both"/>
        <w:rPr>
          <w:bCs/>
          <w:color w:val="000000"/>
          <w:sz w:val="24"/>
          <w:szCs w:val="20"/>
        </w:rPr>
      </w:pPr>
      <w:r w:rsidRPr="009442D3">
        <w:rPr>
          <w:bCs/>
          <w:color w:val="000000"/>
          <w:sz w:val="24"/>
          <w:szCs w:val="20"/>
          <w:lang w:val="en-US"/>
        </w:rPr>
        <w:t>Web</w:t>
      </w:r>
      <w:r w:rsidRPr="00E90AFE">
        <w:rPr>
          <w:bCs/>
          <w:color w:val="000000"/>
          <w:sz w:val="24"/>
          <w:szCs w:val="20"/>
        </w:rPr>
        <w:t xml:space="preserve"> </w:t>
      </w:r>
      <w:r w:rsidRPr="009442D3">
        <w:rPr>
          <w:bCs/>
          <w:color w:val="000000"/>
          <w:sz w:val="24"/>
          <w:szCs w:val="20"/>
          <w:lang w:val="en-US"/>
        </w:rPr>
        <w:t>of</w:t>
      </w:r>
      <w:r w:rsidRPr="00E90AFE">
        <w:rPr>
          <w:bCs/>
          <w:color w:val="000000"/>
          <w:sz w:val="24"/>
          <w:szCs w:val="20"/>
        </w:rPr>
        <w:t xml:space="preserve"> </w:t>
      </w:r>
      <w:r w:rsidRPr="009442D3">
        <w:rPr>
          <w:bCs/>
          <w:color w:val="000000"/>
          <w:sz w:val="24"/>
          <w:szCs w:val="20"/>
          <w:lang w:val="en-US"/>
        </w:rPr>
        <w:t>Sciences</w:t>
      </w:r>
      <w:r w:rsidRPr="00E90AFE">
        <w:rPr>
          <w:bCs/>
          <w:color w:val="000000"/>
          <w:sz w:val="24"/>
          <w:szCs w:val="20"/>
        </w:rPr>
        <w:t xml:space="preserve"> – 37.</w:t>
      </w:r>
    </w:p>
    <w:p w:rsidR="00215B21" w:rsidRPr="00E90AFE" w:rsidRDefault="00215B21" w:rsidP="00215B21">
      <w:pPr>
        <w:pStyle w:val="af8"/>
        <w:ind w:left="0" w:firstLine="708"/>
        <w:jc w:val="both"/>
        <w:rPr>
          <w:bCs/>
          <w:color w:val="000000"/>
          <w:sz w:val="24"/>
          <w:szCs w:val="20"/>
        </w:rPr>
      </w:pPr>
      <w:r w:rsidRPr="009442D3">
        <w:rPr>
          <w:bCs/>
          <w:color w:val="000000"/>
          <w:sz w:val="24"/>
          <w:szCs w:val="20"/>
          <w:lang w:val="en-US"/>
        </w:rPr>
        <w:t>Scopus</w:t>
      </w:r>
      <w:r w:rsidRPr="00E90AFE">
        <w:rPr>
          <w:bCs/>
          <w:color w:val="000000"/>
          <w:sz w:val="24"/>
          <w:szCs w:val="20"/>
        </w:rPr>
        <w:t xml:space="preserve"> – 58. </w:t>
      </w:r>
    </w:p>
    <w:p w:rsidR="00215B21" w:rsidRPr="00E90AFE" w:rsidRDefault="00215B21" w:rsidP="00215B21">
      <w:pPr>
        <w:pStyle w:val="af8"/>
        <w:ind w:left="0" w:firstLine="708"/>
        <w:jc w:val="both"/>
        <w:rPr>
          <w:bCs/>
          <w:color w:val="000000"/>
          <w:sz w:val="24"/>
          <w:szCs w:val="20"/>
        </w:rPr>
      </w:pPr>
      <w:r w:rsidRPr="009442D3">
        <w:rPr>
          <w:bCs/>
          <w:color w:val="000000"/>
          <w:sz w:val="24"/>
          <w:szCs w:val="20"/>
        </w:rPr>
        <w:t>РИНЦ</w:t>
      </w:r>
      <w:r w:rsidRPr="00E90AFE">
        <w:rPr>
          <w:bCs/>
          <w:color w:val="000000"/>
          <w:sz w:val="24"/>
          <w:szCs w:val="20"/>
        </w:rPr>
        <w:t xml:space="preserve"> - 135</w:t>
      </w:r>
      <w:r w:rsidRPr="00E90AFE">
        <w:rPr>
          <w:bCs/>
          <w:color w:val="000000"/>
          <w:sz w:val="24"/>
        </w:rPr>
        <w:t>.</w:t>
      </w:r>
      <w:r w:rsidRPr="00E90AFE">
        <w:rPr>
          <w:bCs/>
          <w:color w:val="000000"/>
          <w:sz w:val="24"/>
          <w:szCs w:val="20"/>
        </w:rPr>
        <w:t xml:space="preserve"> </w:t>
      </w:r>
    </w:p>
    <w:p w:rsidR="00215B21" w:rsidRDefault="00215B21" w:rsidP="00215B21">
      <w:pPr>
        <w:pStyle w:val="af8"/>
        <w:ind w:left="0" w:firstLine="708"/>
        <w:jc w:val="both"/>
        <w:rPr>
          <w:bCs/>
          <w:color w:val="000000"/>
          <w:sz w:val="24"/>
          <w:szCs w:val="20"/>
        </w:rPr>
      </w:pPr>
      <w:r w:rsidRPr="009442D3">
        <w:rPr>
          <w:bCs/>
          <w:color w:val="000000"/>
          <w:sz w:val="24"/>
          <w:szCs w:val="20"/>
        </w:rPr>
        <w:t xml:space="preserve">ВАК </w:t>
      </w:r>
      <w:r>
        <w:rPr>
          <w:bCs/>
          <w:color w:val="000000"/>
          <w:sz w:val="24"/>
          <w:szCs w:val="20"/>
        </w:rPr>
        <w:t>-</w:t>
      </w:r>
      <w:r w:rsidRPr="009442D3">
        <w:rPr>
          <w:bCs/>
          <w:color w:val="000000"/>
          <w:sz w:val="24"/>
          <w:szCs w:val="20"/>
        </w:rPr>
        <w:t xml:space="preserve"> </w:t>
      </w:r>
      <w:r>
        <w:rPr>
          <w:bCs/>
          <w:color w:val="000000"/>
          <w:sz w:val="24"/>
          <w:szCs w:val="20"/>
        </w:rPr>
        <w:t>81</w:t>
      </w:r>
      <w:r>
        <w:rPr>
          <w:bCs/>
          <w:color w:val="000000"/>
          <w:sz w:val="24"/>
        </w:rPr>
        <w:t>.</w:t>
      </w:r>
      <w:r w:rsidRPr="009442D3">
        <w:rPr>
          <w:bCs/>
          <w:color w:val="000000"/>
          <w:sz w:val="24"/>
          <w:szCs w:val="20"/>
        </w:rPr>
        <w:t xml:space="preserve"> </w:t>
      </w:r>
    </w:p>
    <w:p w:rsidR="00215B21" w:rsidRDefault="00215B21" w:rsidP="00215B21">
      <w:pPr>
        <w:pStyle w:val="af8"/>
        <w:ind w:left="0" w:firstLine="708"/>
        <w:jc w:val="both"/>
        <w:rPr>
          <w:bCs/>
          <w:color w:val="000000"/>
          <w:sz w:val="24"/>
        </w:rPr>
      </w:pPr>
      <w:r w:rsidRPr="009442D3">
        <w:rPr>
          <w:bCs/>
          <w:color w:val="000000"/>
          <w:sz w:val="24"/>
          <w:szCs w:val="20"/>
        </w:rPr>
        <w:t>Средневзвешенный  импакт</w:t>
      </w:r>
      <w:r>
        <w:rPr>
          <w:bCs/>
          <w:color w:val="000000"/>
          <w:sz w:val="24"/>
          <w:szCs w:val="20"/>
        </w:rPr>
        <w:t>-</w:t>
      </w:r>
      <w:r w:rsidRPr="009442D3">
        <w:rPr>
          <w:bCs/>
          <w:color w:val="000000"/>
          <w:sz w:val="24"/>
          <w:szCs w:val="20"/>
        </w:rPr>
        <w:t xml:space="preserve">фактор </w:t>
      </w:r>
      <w:r>
        <w:rPr>
          <w:bCs/>
          <w:color w:val="000000"/>
          <w:sz w:val="24"/>
          <w:szCs w:val="20"/>
        </w:rPr>
        <w:t>-</w:t>
      </w:r>
      <w:r w:rsidRPr="009442D3">
        <w:rPr>
          <w:bCs/>
          <w:color w:val="000000"/>
          <w:sz w:val="24"/>
          <w:szCs w:val="20"/>
        </w:rPr>
        <w:t xml:space="preserve"> 0,</w:t>
      </w:r>
      <w:r>
        <w:rPr>
          <w:bCs/>
          <w:color w:val="000000"/>
          <w:sz w:val="24"/>
          <w:szCs w:val="20"/>
        </w:rPr>
        <w:t>531</w:t>
      </w:r>
      <w:r>
        <w:rPr>
          <w:bCs/>
          <w:color w:val="000000"/>
          <w:sz w:val="24"/>
        </w:rPr>
        <w:t>.</w:t>
      </w:r>
    </w:p>
    <w:p w:rsidR="00215B21" w:rsidRDefault="00215B21" w:rsidP="00215B21">
      <w:pPr>
        <w:pStyle w:val="af8"/>
        <w:ind w:left="0" w:firstLine="708"/>
        <w:jc w:val="both"/>
        <w:rPr>
          <w:bCs/>
          <w:i/>
          <w:color w:val="000000"/>
          <w:sz w:val="24"/>
          <w:szCs w:val="20"/>
        </w:rPr>
      </w:pPr>
      <w:r w:rsidRPr="009442D3">
        <w:rPr>
          <w:bCs/>
          <w:i/>
          <w:color w:val="000000"/>
          <w:sz w:val="24"/>
          <w:szCs w:val="20"/>
        </w:rPr>
        <w:t>Патентно</w:t>
      </w:r>
      <w:r>
        <w:rPr>
          <w:bCs/>
          <w:i/>
          <w:color w:val="000000"/>
          <w:sz w:val="24"/>
          <w:szCs w:val="20"/>
        </w:rPr>
        <w:t>-</w:t>
      </w:r>
      <w:r w:rsidRPr="009442D3">
        <w:rPr>
          <w:bCs/>
          <w:i/>
          <w:color w:val="000000"/>
          <w:sz w:val="24"/>
          <w:szCs w:val="20"/>
        </w:rPr>
        <w:t xml:space="preserve">лицензионная деятельность: </w:t>
      </w:r>
    </w:p>
    <w:p w:rsidR="00215B21" w:rsidRDefault="00215B21" w:rsidP="00215B21">
      <w:pPr>
        <w:pStyle w:val="af8"/>
        <w:ind w:left="0" w:firstLine="708"/>
        <w:jc w:val="both"/>
        <w:rPr>
          <w:bCs/>
          <w:color w:val="000000"/>
          <w:sz w:val="24"/>
          <w:szCs w:val="20"/>
        </w:rPr>
      </w:pPr>
      <w:r w:rsidRPr="009442D3">
        <w:rPr>
          <w:bCs/>
          <w:color w:val="000000"/>
          <w:sz w:val="24"/>
          <w:szCs w:val="20"/>
        </w:rPr>
        <w:t xml:space="preserve">Количество патентов за год </w:t>
      </w:r>
      <w:r>
        <w:rPr>
          <w:bCs/>
          <w:color w:val="000000"/>
          <w:sz w:val="24"/>
          <w:szCs w:val="20"/>
        </w:rPr>
        <w:t>- 8</w:t>
      </w:r>
      <w:r>
        <w:rPr>
          <w:bCs/>
          <w:color w:val="000000"/>
          <w:sz w:val="24"/>
        </w:rPr>
        <w:t>.</w:t>
      </w:r>
      <w:r w:rsidRPr="009442D3">
        <w:rPr>
          <w:bCs/>
          <w:color w:val="000000"/>
          <w:sz w:val="24"/>
          <w:szCs w:val="20"/>
        </w:rPr>
        <w:t xml:space="preserve"> </w:t>
      </w:r>
    </w:p>
    <w:p w:rsidR="00215B21" w:rsidRDefault="00215B21" w:rsidP="00215B21">
      <w:pPr>
        <w:pStyle w:val="af8"/>
        <w:ind w:left="0" w:firstLine="708"/>
        <w:jc w:val="both"/>
        <w:rPr>
          <w:bCs/>
          <w:color w:val="000000"/>
          <w:sz w:val="24"/>
          <w:szCs w:val="20"/>
        </w:rPr>
      </w:pPr>
      <w:r w:rsidRPr="009442D3">
        <w:rPr>
          <w:bCs/>
          <w:color w:val="000000"/>
          <w:sz w:val="24"/>
          <w:szCs w:val="20"/>
        </w:rPr>
        <w:t xml:space="preserve">Поданных заявок на регистрацию патента </w:t>
      </w:r>
      <w:r>
        <w:rPr>
          <w:bCs/>
          <w:color w:val="000000"/>
          <w:sz w:val="24"/>
          <w:szCs w:val="20"/>
        </w:rPr>
        <w:t>- 22</w:t>
      </w:r>
      <w:r>
        <w:rPr>
          <w:bCs/>
          <w:color w:val="000000"/>
          <w:sz w:val="24"/>
        </w:rPr>
        <w:t>.</w:t>
      </w:r>
      <w:r w:rsidRPr="009442D3">
        <w:rPr>
          <w:bCs/>
          <w:color w:val="000000"/>
          <w:sz w:val="24"/>
          <w:szCs w:val="20"/>
        </w:rPr>
        <w:t xml:space="preserve"> </w:t>
      </w:r>
    </w:p>
    <w:p w:rsidR="00215B21" w:rsidRDefault="00215B21" w:rsidP="00215B21">
      <w:pPr>
        <w:pStyle w:val="af8"/>
        <w:ind w:left="0" w:firstLine="708"/>
        <w:jc w:val="both"/>
        <w:rPr>
          <w:bCs/>
          <w:i/>
          <w:color w:val="000000"/>
          <w:sz w:val="24"/>
          <w:szCs w:val="20"/>
        </w:rPr>
      </w:pPr>
      <w:r w:rsidRPr="009442D3">
        <w:rPr>
          <w:bCs/>
          <w:i/>
          <w:color w:val="000000"/>
          <w:sz w:val="24"/>
          <w:szCs w:val="20"/>
        </w:rPr>
        <w:t xml:space="preserve">Количество защит диссертаций: </w:t>
      </w:r>
    </w:p>
    <w:p w:rsidR="00215B21" w:rsidRDefault="00215B21" w:rsidP="00215B21">
      <w:pPr>
        <w:pStyle w:val="af8"/>
        <w:ind w:left="0" w:firstLine="708"/>
        <w:jc w:val="both"/>
        <w:rPr>
          <w:bCs/>
          <w:color w:val="000000"/>
          <w:sz w:val="24"/>
          <w:szCs w:val="20"/>
        </w:rPr>
      </w:pPr>
      <w:r w:rsidRPr="009442D3">
        <w:rPr>
          <w:bCs/>
          <w:color w:val="000000"/>
          <w:sz w:val="24"/>
          <w:szCs w:val="20"/>
        </w:rPr>
        <w:t xml:space="preserve">Кандидатских </w:t>
      </w:r>
      <w:r>
        <w:rPr>
          <w:bCs/>
          <w:color w:val="000000"/>
          <w:sz w:val="24"/>
          <w:szCs w:val="20"/>
        </w:rPr>
        <w:t>- 1</w:t>
      </w:r>
      <w:r>
        <w:rPr>
          <w:bCs/>
          <w:color w:val="000000"/>
          <w:sz w:val="24"/>
        </w:rPr>
        <w:t>.</w:t>
      </w:r>
      <w:r w:rsidRPr="009442D3">
        <w:rPr>
          <w:bCs/>
          <w:color w:val="000000"/>
          <w:sz w:val="24"/>
          <w:szCs w:val="20"/>
        </w:rPr>
        <w:t xml:space="preserve"> </w:t>
      </w:r>
    </w:p>
    <w:p w:rsidR="00215B21" w:rsidRDefault="00215B21" w:rsidP="00215B21">
      <w:pPr>
        <w:pStyle w:val="af8"/>
        <w:ind w:left="0" w:firstLine="708"/>
        <w:jc w:val="both"/>
        <w:rPr>
          <w:bCs/>
          <w:color w:val="000000"/>
          <w:sz w:val="24"/>
        </w:rPr>
      </w:pPr>
      <w:r w:rsidRPr="009442D3">
        <w:rPr>
          <w:bCs/>
          <w:color w:val="000000"/>
          <w:sz w:val="24"/>
          <w:szCs w:val="20"/>
        </w:rPr>
        <w:t xml:space="preserve">Докторских </w:t>
      </w:r>
      <w:r>
        <w:rPr>
          <w:bCs/>
          <w:color w:val="000000"/>
          <w:sz w:val="24"/>
          <w:szCs w:val="20"/>
        </w:rPr>
        <w:t>- 3</w:t>
      </w:r>
      <w:r>
        <w:rPr>
          <w:bCs/>
          <w:color w:val="000000"/>
          <w:sz w:val="24"/>
        </w:rPr>
        <w:t>.</w:t>
      </w:r>
    </w:p>
    <w:p w:rsidR="00215B21" w:rsidRPr="00A60C27" w:rsidRDefault="00215B21" w:rsidP="00215B21">
      <w:pPr>
        <w:pStyle w:val="af8"/>
        <w:ind w:left="0" w:firstLine="708"/>
        <w:jc w:val="both"/>
        <w:rPr>
          <w:bCs/>
          <w:color w:val="FF0000"/>
          <w:sz w:val="24"/>
        </w:rPr>
      </w:pPr>
      <w:r w:rsidRPr="009442D3">
        <w:rPr>
          <w:bCs/>
          <w:color w:val="000000"/>
          <w:sz w:val="24"/>
        </w:rPr>
        <w:t xml:space="preserve">Объем </w:t>
      </w:r>
      <w:r w:rsidRPr="00A60C27">
        <w:rPr>
          <w:bCs/>
          <w:color w:val="000000"/>
          <w:sz w:val="24"/>
        </w:rPr>
        <w:t>выполненных НИОКР за 2022 г. –</w:t>
      </w:r>
      <w:r w:rsidRPr="00A60C27">
        <w:rPr>
          <w:bCs/>
          <w:color w:val="FF0000"/>
          <w:sz w:val="24"/>
        </w:rPr>
        <w:t xml:space="preserve"> </w:t>
      </w:r>
      <w:r w:rsidRPr="00A60C27">
        <w:rPr>
          <w:bCs/>
          <w:sz w:val="24"/>
        </w:rPr>
        <w:t>10491,5 тыс. руб.</w:t>
      </w:r>
    </w:p>
    <w:p w:rsidR="00215B21" w:rsidRPr="005A105E" w:rsidRDefault="00215B21" w:rsidP="00215B21">
      <w:pPr>
        <w:pStyle w:val="af8"/>
        <w:ind w:left="0" w:firstLine="708"/>
        <w:jc w:val="both"/>
        <w:rPr>
          <w:bCs/>
          <w:sz w:val="24"/>
        </w:rPr>
      </w:pPr>
      <w:r w:rsidRPr="00A60C27">
        <w:rPr>
          <w:bCs/>
          <w:color w:val="000000"/>
          <w:sz w:val="24"/>
        </w:rPr>
        <w:t>Сумма привлеченных средств на 1 НПР –</w:t>
      </w:r>
      <w:r w:rsidRPr="00A60C27">
        <w:rPr>
          <w:bCs/>
          <w:sz w:val="24"/>
        </w:rPr>
        <w:t xml:space="preserve"> 74,4 тыс. руб.</w:t>
      </w:r>
    </w:p>
    <w:p w:rsidR="00215B21" w:rsidRDefault="00215B21" w:rsidP="00215B21">
      <w:pPr>
        <w:ind w:firstLine="708"/>
        <w:jc w:val="both"/>
        <w:rPr>
          <w:color w:val="000000"/>
          <w:kern w:val="24"/>
          <w:sz w:val="24"/>
          <w:szCs w:val="28"/>
        </w:rPr>
      </w:pPr>
      <w:r w:rsidRPr="009442D3">
        <w:rPr>
          <w:bCs/>
          <w:i/>
          <w:color w:val="000000"/>
          <w:sz w:val="24"/>
        </w:rPr>
        <w:t>Научные мероприятия:</w:t>
      </w:r>
      <w:r w:rsidRPr="00546432">
        <w:rPr>
          <w:color w:val="000000"/>
          <w:kern w:val="24"/>
          <w:sz w:val="24"/>
          <w:szCs w:val="28"/>
        </w:rPr>
        <w:t xml:space="preserve"> </w:t>
      </w:r>
    </w:p>
    <w:p w:rsidR="00215B21" w:rsidRDefault="00215B21" w:rsidP="00215B21">
      <w:pPr>
        <w:ind w:firstLine="708"/>
        <w:jc w:val="both"/>
        <w:rPr>
          <w:color w:val="000000"/>
          <w:kern w:val="24"/>
          <w:sz w:val="24"/>
          <w:szCs w:val="28"/>
        </w:rPr>
      </w:pPr>
      <w:r>
        <w:rPr>
          <w:color w:val="000000"/>
          <w:kern w:val="24"/>
          <w:sz w:val="24"/>
          <w:szCs w:val="28"/>
        </w:rPr>
        <w:t>Всего проведено 21 мероприятие, наиболее значимые из них:</w:t>
      </w:r>
    </w:p>
    <w:p w:rsidR="00215B21" w:rsidRDefault="00215B21" w:rsidP="00215B21">
      <w:pPr>
        <w:pStyle w:val="af8"/>
        <w:numPr>
          <w:ilvl w:val="0"/>
          <w:numId w:val="25"/>
        </w:numPr>
        <w:jc w:val="both"/>
        <w:rPr>
          <w:color w:val="000000"/>
          <w:kern w:val="24"/>
          <w:sz w:val="24"/>
        </w:rPr>
      </w:pPr>
      <w:r w:rsidRPr="00CE14A8">
        <w:rPr>
          <w:color w:val="000000"/>
          <w:kern w:val="24"/>
          <w:sz w:val="24"/>
        </w:rPr>
        <w:t>VI Всероссийская Олимпиада по истории фармации 2021-2022 учебного года, посвященная 85-летию создания Пермской государственной фармацевтической академии</w:t>
      </w:r>
      <w:r>
        <w:rPr>
          <w:color w:val="000000"/>
          <w:kern w:val="24"/>
          <w:sz w:val="24"/>
        </w:rPr>
        <w:t>.</w:t>
      </w:r>
      <w:r w:rsidRPr="00CE14A8">
        <w:rPr>
          <w:color w:val="000000"/>
          <w:kern w:val="24"/>
          <w:sz w:val="24"/>
        </w:rPr>
        <w:t xml:space="preserve"> 25 марта 2022. </w:t>
      </w:r>
    </w:p>
    <w:p w:rsidR="00215B21" w:rsidRPr="00BD02D7" w:rsidRDefault="00215B21" w:rsidP="00215B21">
      <w:pPr>
        <w:pStyle w:val="af8"/>
        <w:numPr>
          <w:ilvl w:val="0"/>
          <w:numId w:val="25"/>
        </w:numPr>
        <w:jc w:val="both"/>
        <w:outlineLvl w:val="1"/>
        <w:rPr>
          <w:bCs/>
          <w:sz w:val="24"/>
          <w:szCs w:val="24"/>
        </w:rPr>
      </w:pPr>
      <w:r w:rsidRPr="00BD02D7">
        <w:rPr>
          <w:bCs/>
          <w:sz w:val="24"/>
          <w:szCs w:val="24"/>
        </w:rPr>
        <w:t xml:space="preserve">8-ая межвузовская научно-практическая конференция «Вопросы химической безопасности в сфере фармацевтической, медицинской и биологической науки»., 14 апреля 2022 г. </w:t>
      </w:r>
    </w:p>
    <w:p w:rsidR="00215B21" w:rsidRPr="00587642" w:rsidRDefault="00215B21" w:rsidP="00215B21">
      <w:pPr>
        <w:pStyle w:val="af8"/>
        <w:numPr>
          <w:ilvl w:val="0"/>
          <w:numId w:val="25"/>
        </w:numPr>
        <w:jc w:val="both"/>
        <w:outlineLvl w:val="1"/>
        <w:rPr>
          <w:sz w:val="24"/>
          <w:szCs w:val="24"/>
        </w:rPr>
      </w:pPr>
      <w:r w:rsidRPr="00BD02D7">
        <w:rPr>
          <w:bCs/>
          <w:sz w:val="24"/>
          <w:szCs w:val="24"/>
        </w:rPr>
        <w:t>Российская научно-практическая конференция студентов и молодых ученых «КРОМЕРОВСКИЕ ЧТЕНИЯ-2022», 21 апреля 2022 года.</w:t>
      </w:r>
      <w:r w:rsidRPr="00587642">
        <w:rPr>
          <w:sz w:val="24"/>
          <w:szCs w:val="24"/>
        </w:rPr>
        <w:t xml:space="preserve">. </w:t>
      </w:r>
    </w:p>
    <w:p w:rsidR="00215B21" w:rsidRPr="00BD02D7" w:rsidRDefault="00215B21" w:rsidP="00215B21">
      <w:pPr>
        <w:pStyle w:val="af8"/>
        <w:numPr>
          <w:ilvl w:val="0"/>
          <w:numId w:val="25"/>
        </w:numPr>
        <w:autoSpaceDE w:val="0"/>
        <w:autoSpaceDN w:val="0"/>
        <w:adjustRightInd w:val="0"/>
        <w:jc w:val="both"/>
        <w:outlineLvl w:val="1"/>
        <w:rPr>
          <w:sz w:val="24"/>
          <w:szCs w:val="24"/>
        </w:rPr>
      </w:pPr>
      <w:r w:rsidRPr="00EC62D5">
        <w:rPr>
          <w:sz w:val="24"/>
          <w:szCs w:val="24"/>
        </w:rPr>
        <w:t xml:space="preserve"> </w:t>
      </w:r>
      <w:r w:rsidRPr="00BD02D7">
        <w:rPr>
          <w:sz w:val="24"/>
          <w:szCs w:val="24"/>
        </w:rPr>
        <w:t xml:space="preserve">Научно-практическая конференция  «Фармацевтическое образование», 9 ноября 2022 г. </w:t>
      </w:r>
    </w:p>
    <w:p w:rsidR="00215B21" w:rsidRPr="00BD02D7" w:rsidRDefault="00215B21" w:rsidP="00215B21">
      <w:pPr>
        <w:pStyle w:val="af8"/>
        <w:numPr>
          <w:ilvl w:val="0"/>
          <w:numId w:val="25"/>
        </w:numPr>
        <w:autoSpaceDE w:val="0"/>
        <w:autoSpaceDN w:val="0"/>
        <w:adjustRightInd w:val="0"/>
        <w:jc w:val="both"/>
        <w:outlineLvl w:val="1"/>
        <w:rPr>
          <w:sz w:val="24"/>
          <w:szCs w:val="24"/>
        </w:rPr>
      </w:pPr>
      <w:r w:rsidRPr="00BD02D7">
        <w:rPr>
          <w:sz w:val="24"/>
          <w:szCs w:val="24"/>
        </w:rPr>
        <w:t xml:space="preserve"> Научно-практическая конференция «Фармацевтическая промышленность», 9 ноября 2022 г. </w:t>
      </w:r>
    </w:p>
    <w:p w:rsidR="00215B21" w:rsidRPr="00BD02D7" w:rsidRDefault="00215B21" w:rsidP="00215B21">
      <w:pPr>
        <w:pStyle w:val="af8"/>
        <w:numPr>
          <w:ilvl w:val="0"/>
          <w:numId w:val="25"/>
        </w:numPr>
        <w:autoSpaceDE w:val="0"/>
        <w:autoSpaceDN w:val="0"/>
        <w:adjustRightInd w:val="0"/>
        <w:jc w:val="both"/>
        <w:outlineLvl w:val="1"/>
        <w:rPr>
          <w:sz w:val="24"/>
          <w:szCs w:val="24"/>
        </w:rPr>
      </w:pPr>
      <w:r w:rsidRPr="00BD02D7">
        <w:rPr>
          <w:sz w:val="24"/>
          <w:szCs w:val="24"/>
        </w:rPr>
        <w:t xml:space="preserve"> Всероссийский научный семинар  «Высоко- и супрамолекулярные соединения: исследования, контроль, мониторинг», 2 декабря 2022 г. </w:t>
      </w:r>
    </w:p>
    <w:p w:rsidR="00215B21" w:rsidRPr="00BD02D7" w:rsidRDefault="00215B21" w:rsidP="00215B21">
      <w:pPr>
        <w:pStyle w:val="af8"/>
        <w:numPr>
          <w:ilvl w:val="0"/>
          <w:numId w:val="25"/>
        </w:numPr>
        <w:autoSpaceDE w:val="0"/>
        <w:autoSpaceDN w:val="0"/>
        <w:adjustRightInd w:val="0"/>
        <w:jc w:val="both"/>
        <w:outlineLvl w:val="1"/>
        <w:rPr>
          <w:bCs/>
          <w:color w:val="000000"/>
          <w:sz w:val="24"/>
        </w:rPr>
      </w:pPr>
      <w:r w:rsidRPr="00BD02D7">
        <w:rPr>
          <w:sz w:val="24"/>
          <w:szCs w:val="24"/>
        </w:rPr>
        <w:t>Научно-практическая конференция с международным участием «Актуальные проблемы химической безопасности в сфере фармацевтической и медицинской науки и практики»,  посвященная 50-летию кафедры токсикологической химии, 14-15 декабря 2022 г.</w:t>
      </w:r>
    </w:p>
    <w:p w:rsidR="00215B21" w:rsidRPr="009D1A52" w:rsidRDefault="00215B21" w:rsidP="00215B21">
      <w:pPr>
        <w:pStyle w:val="af8"/>
        <w:numPr>
          <w:ilvl w:val="0"/>
          <w:numId w:val="25"/>
        </w:numPr>
        <w:autoSpaceDE w:val="0"/>
        <w:autoSpaceDN w:val="0"/>
        <w:adjustRightInd w:val="0"/>
        <w:jc w:val="both"/>
        <w:outlineLvl w:val="1"/>
        <w:rPr>
          <w:bCs/>
          <w:color w:val="000000"/>
          <w:sz w:val="24"/>
        </w:rPr>
      </w:pPr>
      <w:r w:rsidRPr="009D1A52">
        <w:rPr>
          <w:bCs/>
          <w:color w:val="000000"/>
          <w:sz w:val="24"/>
        </w:rPr>
        <w:t xml:space="preserve">Количество докладов на конференциях - </w:t>
      </w:r>
      <w:r>
        <w:rPr>
          <w:bCs/>
          <w:color w:val="000000"/>
          <w:sz w:val="24"/>
        </w:rPr>
        <w:t>126</w:t>
      </w:r>
      <w:r w:rsidRPr="009D1A52">
        <w:rPr>
          <w:bCs/>
          <w:color w:val="000000"/>
          <w:sz w:val="24"/>
        </w:rPr>
        <w:t>, из них:</w:t>
      </w:r>
    </w:p>
    <w:p w:rsidR="00215B21" w:rsidRPr="00D3588F" w:rsidRDefault="00215B21" w:rsidP="00215B21">
      <w:pPr>
        <w:ind w:firstLine="708"/>
        <w:jc w:val="both"/>
        <w:rPr>
          <w:bCs/>
          <w:color w:val="000000"/>
          <w:sz w:val="24"/>
        </w:rPr>
      </w:pPr>
      <w:r w:rsidRPr="00D3588F">
        <w:rPr>
          <w:bCs/>
          <w:color w:val="000000"/>
          <w:sz w:val="24"/>
        </w:rPr>
        <w:t xml:space="preserve">Международных (с международным участием)  - </w:t>
      </w:r>
      <w:r>
        <w:rPr>
          <w:bCs/>
          <w:color w:val="000000"/>
          <w:sz w:val="24"/>
        </w:rPr>
        <w:t>23</w:t>
      </w:r>
      <w:r w:rsidRPr="00D3588F">
        <w:rPr>
          <w:bCs/>
          <w:color w:val="000000"/>
          <w:sz w:val="24"/>
        </w:rPr>
        <w:t>.</w:t>
      </w:r>
    </w:p>
    <w:p w:rsidR="00215B21" w:rsidRPr="00D3588F" w:rsidRDefault="00215B21" w:rsidP="00215B21">
      <w:pPr>
        <w:ind w:firstLine="708"/>
        <w:jc w:val="both"/>
        <w:rPr>
          <w:bCs/>
          <w:color w:val="000000"/>
          <w:sz w:val="24"/>
        </w:rPr>
      </w:pPr>
      <w:r w:rsidRPr="00D3588F">
        <w:rPr>
          <w:bCs/>
          <w:color w:val="000000"/>
          <w:sz w:val="24"/>
        </w:rPr>
        <w:t xml:space="preserve">Федеральных - </w:t>
      </w:r>
      <w:r>
        <w:rPr>
          <w:bCs/>
          <w:color w:val="000000"/>
          <w:sz w:val="24"/>
        </w:rPr>
        <w:t>28</w:t>
      </w:r>
      <w:r w:rsidRPr="00D3588F">
        <w:rPr>
          <w:bCs/>
          <w:color w:val="000000"/>
          <w:sz w:val="24"/>
        </w:rPr>
        <w:t>.</w:t>
      </w:r>
    </w:p>
    <w:p w:rsidR="00215B21" w:rsidRPr="00D3588F" w:rsidRDefault="00215B21" w:rsidP="00215B21">
      <w:pPr>
        <w:ind w:firstLine="708"/>
        <w:jc w:val="both"/>
        <w:rPr>
          <w:bCs/>
          <w:color w:val="000000"/>
          <w:sz w:val="24"/>
        </w:rPr>
      </w:pPr>
      <w:r w:rsidRPr="00D3588F">
        <w:rPr>
          <w:bCs/>
          <w:color w:val="000000"/>
          <w:sz w:val="24"/>
        </w:rPr>
        <w:t xml:space="preserve">Региональных - </w:t>
      </w:r>
      <w:r>
        <w:rPr>
          <w:bCs/>
          <w:color w:val="000000"/>
          <w:sz w:val="24"/>
        </w:rPr>
        <w:t>44</w:t>
      </w:r>
      <w:r w:rsidRPr="00D3588F">
        <w:rPr>
          <w:bCs/>
          <w:color w:val="000000"/>
          <w:sz w:val="24"/>
        </w:rPr>
        <w:t>.</w:t>
      </w:r>
    </w:p>
    <w:p w:rsidR="00215B21" w:rsidRPr="00E35C08" w:rsidRDefault="00215B21" w:rsidP="00215B21">
      <w:pPr>
        <w:ind w:firstLine="708"/>
        <w:jc w:val="both"/>
        <w:rPr>
          <w:bCs/>
          <w:color w:val="000000"/>
          <w:sz w:val="24"/>
        </w:rPr>
      </w:pPr>
      <w:r w:rsidRPr="00E35C08">
        <w:rPr>
          <w:bCs/>
          <w:color w:val="000000"/>
          <w:sz w:val="24"/>
        </w:rPr>
        <w:t xml:space="preserve">В </w:t>
      </w:r>
      <w:r>
        <w:rPr>
          <w:bCs/>
          <w:color w:val="000000"/>
          <w:sz w:val="24"/>
        </w:rPr>
        <w:t>академии</w:t>
      </w:r>
      <w:r w:rsidRPr="00E35C08">
        <w:rPr>
          <w:bCs/>
          <w:color w:val="000000"/>
          <w:sz w:val="24"/>
        </w:rPr>
        <w:t xml:space="preserve"> работает диссертационный совет 21.2.051.01 по защите диссертаций на соискание ученой степени кандидата наук, на соискание ученой степени доктора наук.</w:t>
      </w:r>
      <w:r>
        <w:rPr>
          <w:bCs/>
          <w:color w:val="000000"/>
          <w:sz w:val="24"/>
        </w:rPr>
        <w:t xml:space="preserve"> </w:t>
      </w:r>
      <w:r w:rsidRPr="00E35C08">
        <w:rPr>
          <w:bCs/>
          <w:color w:val="000000"/>
          <w:sz w:val="24"/>
        </w:rPr>
        <w:t xml:space="preserve">Диссертационному совету 21.2.051.01 в соответствии с </w:t>
      </w:r>
      <w:r>
        <w:rPr>
          <w:bCs/>
          <w:color w:val="000000"/>
          <w:sz w:val="24"/>
        </w:rPr>
        <w:t>п</w:t>
      </w:r>
      <w:r w:rsidRPr="00E35C08">
        <w:rPr>
          <w:bCs/>
          <w:color w:val="000000"/>
          <w:sz w:val="24"/>
        </w:rPr>
        <w:t>риказом Министерства науки и высшего образования Российской Федерации от 03 июня 2021 г. № 561/нк разрешено принимать к защите диссертации на соискание ученой степени кандидата наук, на соискание ученой степени доктора наук по научным специальностям:</w:t>
      </w:r>
    </w:p>
    <w:p w:rsidR="00215B21" w:rsidRPr="00E35C08" w:rsidRDefault="00215B21" w:rsidP="00215B21">
      <w:pPr>
        <w:ind w:firstLine="708"/>
        <w:jc w:val="both"/>
        <w:rPr>
          <w:bCs/>
          <w:color w:val="000000"/>
          <w:sz w:val="24"/>
        </w:rPr>
      </w:pPr>
      <w:r>
        <w:rPr>
          <w:color w:val="000000"/>
          <w:sz w:val="24"/>
          <w:szCs w:val="24"/>
        </w:rPr>
        <w:t>3.4.1 (14.04.01) - п</w:t>
      </w:r>
      <w:r w:rsidRPr="00E35C08">
        <w:rPr>
          <w:bCs/>
          <w:color w:val="000000"/>
          <w:sz w:val="24"/>
        </w:rPr>
        <w:t>ромышленная фармация и технология получения лекарств (фармацевтические науки)</w:t>
      </w:r>
      <w:r>
        <w:rPr>
          <w:bCs/>
          <w:color w:val="000000"/>
          <w:sz w:val="24"/>
        </w:rPr>
        <w:t>;</w:t>
      </w:r>
    </w:p>
    <w:p w:rsidR="00215B21" w:rsidRPr="00E35C08" w:rsidRDefault="00215B21" w:rsidP="00215B21">
      <w:pPr>
        <w:ind w:firstLine="708"/>
        <w:jc w:val="both"/>
        <w:rPr>
          <w:bCs/>
          <w:color w:val="000000"/>
          <w:sz w:val="24"/>
        </w:rPr>
      </w:pPr>
      <w:r>
        <w:rPr>
          <w:color w:val="000000"/>
          <w:sz w:val="24"/>
          <w:szCs w:val="24"/>
        </w:rPr>
        <w:t xml:space="preserve">3.4.2 (14.04.02) - </w:t>
      </w:r>
      <w:r w:rsidRPr="00E35C08">
        <w:rPr>
          <w:bCs/>
          <w:color w:val="000000"/>
          <w:sz w:val="24"/>
        </w:rPr>
        <w:t xml:space="preserve"> </w:t>
      </w:r>
      <w:r>
        <w:rPr>
          <w:bCs/>
          <w:color w:val="000000"/>
          <w:sz w:val="24"/>
        </w:rPr>
        <w:t>ф</w:t>
      </w:r>
      <w:r w:rsidRPr="00E35C08">
        <w:rPr>
          <w:bCs/>
          <w:color w:val="000000"/>
          <w:sz w:val="24"/>
        </w:rPr>
        <w:t>армацевтическая химия, фармакогнозия (фармацевтические науки)</w:t>
      </w:r>
      <w:r>
        <w:rPr>
          <w:bCs/>
          <w:color w:val="000000"/>
          <w:sz w:val="24"/>
        </w:rPr>
        <w:t>;</w:t>
      </w:r>
    </w:p>
    <w:p w:rsidR="00215B21" w:rsidRPr="00E35C08" w:rsidRDefault="00215B21" w:rsidP="00215B21">
      <w:pPr>
        <w:ind w:firstLine="708"/>
        <w:jc w:val="both"/>
        <w:rPr>
          <w:bCs/>
          <w:color w:val="000000"/>
          <w:sz w:val="24"/>
        </w:rPr>
      </w:pPr>
      <w:r>
        <w:rPr>
          <w:color w:val="000000"/>
          <w:sz w:val="24"/>
          <w:szCs w:val="24"/>
        </w:rPr>
        <w:t>3.4.3 (14.04.03) - о</w:t>
      </w:r>
      <w:r w:rsidRPr="00E35C08">
        <w:rPr>
          <w:bCs/>
          <w:color w:val="000000"/>
          <w:sz w:val="24"/>
        </w:rPr>
        <w:t>рганизация фармацевтического дела (фармацевтические науки)</w:t>
      </w:r>
      <w:r>
        <w:rPr>
          <w:bCs/>
          <w:color w:val="000000"/>
          <w:sz w:val="24"/>
        </w:rPr>
        <w:t>.</w:t>
      </w:r>
    </w:p>
    <w:p w:rsidR="00215B21" w:rsidRPr="00E90AFE" w:rsidRDefault="00215B21" w:rsidP="00215B21">
      <w:pPr>
        <w:ind w:firstLine="708"/>
        <w:jc w:val="both"/>
        <w:rPr>
          <w:bCs/>
          <w:color w:val="000000"/>
          <w:sz w:val="24"/>
        </w:rPr>
      </w:pPr>
      <w:r w:rsidRPr="00E90AFE">
        <w:rPr>
          <w:bCs/>
          <w:color w:val="000000"/>
          <w:sz w:val="24"/>
        </w:rPr>
        <w:t>За 2022 год было проведено 37 заседаний, из них 9 по защитам кандидатских диссертаций и 3 заседания  по защитам докторских диссертаций.</w:t>
      </w:r>
    </w:p>
    <w:p w:rsidR="00215B21" w:rsidRDefault="00215B21" w:rsidP="00215B21">
      <w:pPr>
        <w:ind w:firstLine="708"/>
        <w:jc w:val="both"/>
        <w:rPr>
          <w:bCs/>
          <w:color w:val="000000"/>
          <w:sz w:val="24"/>
        </w:rPr>
      </w:pPr>
      <w:r w:rsidRPr="00E90AFE">
        <w:rPr>
          <w:bCs/>
          <w:color w:val="000000"/>
          <w:sz w:val="24"/>
        </w:rPr>
        <w:t>С целью повышения</w:t>
      </w:r>
      <w:r w:rsidRPr="009442D3">
        <w:rPr>
          <w:bCs/>
          <w:color w:val="000000"/>
          <w:sz w:val="24"/>
        </w:rPr>
        <w:t xml:space="preserve"> эффективности учебной и научно</w:t>
      </w:r>
      <w:r>
        <w:rPr>
          <w:bCs/>
          <w:color w:val="000000"/>
          <w:sz w:val="24"/>
        </w:rPr>
        <w:t>-</w:t>
      </w:r>
      <w:r w:rsidRPr="009442D3">
        <w:rPr>
          <w:bCs/>
          <w:color w:val="000000"/>
          <w:sz w:val="24"/>
        </w:rPr>
        <w:t>исследовательской работы, внедрения результатов исследований, организации совместной научной и производственной работы в академии функционируют 2 учебно</w:t>
      </w:r>
      <w:r>
        <w:rPr>
          <w:bCs/>
          <w:color w:val="000000"/>
          <w:sz w:val="24"/>
        </w:rPr>
        <w:t>-</w:t>
      </w:r>
      <w:r w:rsidRPr="009442D3">
        <w:rPr>
          <w:bCs/>
          <w:color w:val="000000"/>
          <w:sz w:val="24"/>
        </w:rPr>
        <w:t>научно</w:t>
      </w:r>
      <w:r>
        <w:rPr>
          <w:bCs/>
          <w:color w:val="000000"/>
          <w:sz w:val="24"/>
        </w:rPr>
        <w:t>-</w:t>
      </w:r>
      <w:r w:rsidRPr="009442D3">
        <w:rPr>
          <w:bCs/>
          <w:color w:val="000000"/>
          <w:sz w:val="24"/>
        </w:rPr>
        <w:t xml:space="preserve">производственных комплекса: </w:t>
      </w:r>
    </w:p>
    <w:p w:rsidR="00215B21" w:rsidRDefault="00215B21" w:rsidP="00215B21">
      <w:pPr>
        <w:ind w:firstLine="708"/>
        <w:jc w:val="both"/>
        <w:rPr>
          <w:bCs/>
          <w:color w:val="000000"/>
          <w:sz w:val="24"/>
        </w:rPr>
      </w:pPr>
      <w:r w:rsidRPr="009442D3">
        <w:rPr>
          <w:bCs/>
          <w:color w:val="000000"/>
          <w:sz w:val="24"/>
        </w:rPr>
        <w:t xml:space="preserve">1. УНПК </w:t>
      </w:r>
      <w:r>
        <w:rPr>
          <w:bCs/>
          <w:color w:val="000000"/>
          <w:sz w:val="24"/>
        </w:rPr>
        <w:t>-</w:t>
      </w:r>
      <w:r w:rsidRPr="009442D3">
        <w:rPr>
          <w:bCs/>
          <w:color w:val="000000"/>
          <w:sz w:val="24"/>
        </w:rPr>
        <w:t xml:space="preserve"> ФГБОУ ВО ПГФА Минздрава России  и ФГУП НПО «Биомед»</w:t>
      </w:r>
      <w:r>
        <w:rPr>
          <w:bCs/>
          <w:color w:val="000000"/>
          <w:sz w:val="24"/>
        </w:rPr>
        <w:t>.</w:t>
      </w:r>
    </w:p>
    <w:p w:rsidR="00215B21" w:rsidRDefault="00215B21" w:rsidP="00215B21">
      <w:pPr>
        <w:ind w:firstLine="708"/>
        <w:jc w:val="both"/>
        <w:rPr>
          <w:bCs/>
          <w:color w:val="000000"/>
          <w:sz w:val="24"/>
        </w:rPr>
      </w:pPr>
      <w:r w:rsidRPr="009442D3">
        <w:rPr>
          <w:bCs/>
          <w:color w:val="000000"/>
          <w:sz w:val="24"/>
        </w:rPr>
        <w:t xml:space="preserve">2. УНПК </w:t>
      </w:r>
      <w:r>
        <w:rPr>
          <w:bCs/>
          <w:color w:val="000000"/>
          <w:sz w:val="24"/>
        </w:rPr>
        <w:t>-</w:t>
      </w:r>
      <w:r w:rsidRPr="009442D3">
        <w:rPr>
          <w:bCs/>
          <w:color w:val="000000"/>
          <w:sz w:val="24"/>
        </w:rPr>
        <w:t xml:space="preserve"> ФГБОУ ВО ПГФА Минздрава России  и АО «Медисорб».</w:t>
      </w:r>
    </w:p>
    <w:p w:rsidR="00215B21" w:rsidRDefault="00215B21" w:rsidP="00215B21">
      <w:pPr>
        <w:ind w:firstLine="708"/>
        <w:jc w:val="both"/>
        <w:rPr>
          <w:bCs/>
          <w:color w:val="000000"/>
          <w:sz w:val="24"/>
        </w:rPr>
      </w:pPr>
      <w:r w:rsidRPr="009442D3">
        <w:rPr>
          <w:bCs/>
          <w:color w:val="000000"/>
          <w:sz w:val="24"/>
        </w:rPr>
        <w:t>В рамках УНПК проводятся совместные научно</w:t>
      </w:r>
      <w:r>
        <w:rPr>
          <w:bCs/>
          <w:color w:val="000000"/>
          <w:sz w:val="24"/>
        </w:rPr>
        <w:t>-</w:t>
      </w:r>
      <w:r w:rsidRPr="009442D3">
        <w:rPr>
          <w:bCs/>
          <w:color w:val="000000"/>
          <w:sz w:val="24"/>
        </w:rPr>
        <w:t>исследовательские работы по созданию новых лекарств и технологий их производства.</w:t>
      </w:r>
    </w:p>
    <w:p w:rsidR="00215B21" w:rsidRDefault="00215B21" w:rsidP="00215B21">
      <w:pPr>
        <w:jc w:val="both"/>
        <w:rPr>
          <w:bCs/>
          <w:color w:val="000000"/>
          <w:sz w:val="24"/>
        </w:rPr>
      </w:pPr>
      <w:r w:rsidRPr="009442D3">
        <w:rPr>
          <w:bCs/>
          <w:color w:val="000000"/>
          <w:sz w:val="24"/>
        </w:rPr>
        <w:t>Для информационного обеспечения НИР в академии имеется библиотечный фонд, насчитывающий более 140 тыс. наименований научных изданий, справочные системы «Кодекс», «КонсультантПлюс», Интернет.</w:t>
      </w:r>
    </w:p>
    <w:p w:rsidR="00215B21" w:rsidRDefault="00215B21" w:rsidP="00215B21">
      <w:pPr>
        <w:ind w:firstLine="708"/>
        <w:jc w:val="both"/>
        <w:rPr>
          <w:bCs/>
          <w:color w:val="000000"/>
          <w:sz w:val="24"/>
        </w:rPr>
      </w:pPr>
      <w:r w:rsidRPr="009C434B">
        <w:rPr>
          <w:bCs/>
          <w:color w:val="000000"/>
          <w:sz w:val="24"/>
        </w:rPr>
        <w:t xml:space="preserve">Наличие тесной связи между профилем научной деятельности и содержанием учебной дисциплины способствует активному использованию научных достижений в учебном процессе. Во время лекций, лабораторных и семинарских занятий студенты знакомятся с научными разработками ученых </w:t>
      </w:r>
      <w:r>
        <w:rPr>
          <w:bCs/>
          <w:color w:val="000000"/>
          <w:sz w:val="24"/>
        </w:rPr>
        <w:t>а</w:t>
      </w:r>
      <w:r w:rsidRPr="009C434B">
        <w:rPr>
          <w:bCs/>
          <w:color w:val="000000"/>
          <w:sz w:val="24"/>
        </w:rPr>
        <w:t>кадемии. Некоторые разработки включены в рабочие программы кафедр. Результаты научных исследований включаются в лекционный материал и учебно</w:t>
      </w:r>
      <w:r>
        <w:rPr>
          <w:bCs/>
          <w:color w:val="000000"/>
          <w:sz w:val="24"/>
        </w:rPr>
        <w:t>-</w:t>
      </w:r>
      <w:r w:rsidRPr="009C434B">
        <w:rPr>
          <w:bCs/>
          <w:color w:val="000000"/>
          <w:sz w:val="24"/>
        </w:rPr>
        <w:t>методические указания для лабораторных занятий и самоподготовки студентов.</w:t>
      </w:r>
    </w:p>
    <w:p w:rsidR="00215B21" w:rsidRDefault="00215B21" w:rsidP="00215B21">
      <w:pPr>
        <w:ind w:firstLine="708"/>
        <w:jc w:val="both"/>
        <w:rPr>
          <w:bCs/>
          <w:color w:val="000000"/>
          <w:sz w:val="24"/>
        </w:rPr>
      </w:pPr>
      <w:r w:rsidRPr="009C434B">
        <w:rPr>
          <w:bCs/>
          <w:color w:val="000000"/>
          <w:sz w:val="24"/>
        </w:rPr>
        <w:t xml:space="preserve">Результаты НИР находят отражение в учебных и методических пособиях, которые издают преподаватели </w:t>
      </w:r>
      <w:r>
        <w:rPr>
          <w:bCs/>
          <w:color w:val="000000"/>
          <w:sz w:val="24"/>
        </w:rPr>
        <w:t>а</w:t>
      </w:r>
      <w:r w:rsidRPr="009C434B">
        <w:rPr>
          <w:bCs/>
          <w:color w:val="000000"/>
          <w:sz w:val="24"/>
        </w:rPr>
        <w:t xml:space="preserve">кадемии. Особенно широко используются результаты выполненных научных исследований во время лабораторных занятий, сочетающихся с УИРС, элементы которых имеются в лабораторных занятиях на всех кафедрах. </w:t>
      </w:r>
    </w:p>
    <w:p w:rsidR="00215B21" w:rsidRDefault="00215B21" w:rsidP="00215B21">
      <w:pPr>
        <w:ind w:firstLine="708"/>
        <w:jc w:val="both"/>
        <w:rPr>
          <w:bCs/>
          <w:color w:val="000000"/>
          <w:sz w:val="24"/>
        </w:rPr>
      </w:pPr>
      <w:r w:rsidRPr="009C434B">
        <w:rPr>
          <w:bCs/>
          <w:color w:val="000000"/>
          <w:sz w:val="24"/>
        </w:rPr>
        <w:t>Научные исследования студентов в кружках СНО соответствуют тематике научно</w:t>
      </w:r>
      <w:r>
        <w:rPr>
          <w:bCs/>
          <w:color w:val="000000"/>
          <w:sz w:val="24"/>
        </w:rPr>
        <w:t>-</w:t>
      </w:r>
      <w:r w:rsidRPr="009C434B">
        <w:rPr>
          <w:bCs/>
          <w:color w:val="000000"/>
          <w:sz w:val="24"/>
        </w:rPr>
        <w:t xml:space="preserve">исследовательских работ, выполняемых на кафедрах, являются фрагментами научных исследований сотрудников </w:t>
      </w:r>
      <w:r>
        <w:rPr>
          <w:bCs/>
          <w:color w:val="000000"/>
          <w:sz w:val="24"/>
        </w:rPr>
        <w:t>а</w:t>
      </w:r>
      <w:r w:rsidRPr="009C434B">
        <w:rPr>
          <w:bCs/>
          <w:color w:val="000000"/>
          <w:sz w:val="24"/>
        </w:rPr>
        <w:t xml:space="preserve">кадемии и становятся основой </w:t>
      </w:r>
      <w:r>
        <w:rPr>
          <w:bCs/>
          <w:color w:val="000000"/>
          <w:sz w:val="24"/>
        </w:rPr>
        <w:t>научно-исследовательских</w:t>
      </w:r>
      <w:r w:rsidRPr="009C434B">
        <w:rPr>
          <w:bCs/>
          <w:color w:val="000000"/>
          <w:sz w:val="24"/>
        </w:rPr>
        <w:t xml:space="preserve"> работ</w:t>
      </w:r>
      <w:r>
        <w:rPr>
          <w:bCs/>
          <w:color w:val="000000"/>
          <w:sz w:val="24"/>
        </w:rPr>
        <w:t xml:space="preserve"> выпускников</w:t>
      </w:r>
      <w:r w:rsidRPr="009C434B">
        <w:rPr>
          <w:bCs/>
          <w:color w:val="000000"/>
          <w:sz w:val="24"/>
        </w:rPr>
        <w:t>. Это еще раз подтверждает наличие тесной связи между научно</w:t>
      </w:r>
      <w:r>
        <w:rPr>
          <w:bCs/>
          <w:color w:val="000000"/>
          <w:sz w:val="24"/>
        </w:rPr>
        <w:t>-</w:t>
      </w:r>
      <w:r w:rsidRPr="009C434B">
        <w:rPr>
          <w:bCs/>
          <w:color w:val="000000"/>
          <w:sz w:val="24"/>
        </w:rPr>
        <w:t xml:space="preserve">исследовательской работой и учебным процессом. Большинство </w:t>
      </w:r>
      <w:r>
        <w:rPr>
          <w:bCs/>
          <w:color w:val="000000"/>
          <w:sz w:val="24"/>
        </w:rPr>
        <w:t>научно-исследовательских</w:t>
      </w:r>
      <w:r w:rsidRPr="009C434B">
        <w:rPr>
          <w:bCs/>
          <w:color w:val="000000"/>
          <w:sz w:val="24"/>
        </w:rPr>
        <w:t xml:space="preserve"> работ во время аттестации получает высокую оценку, следовательно, привлечение студентов к научной деятельности </w:t>
      </w:r>
      <w:r>
        <w:rPr>
          <w:bCs/>
          <w:color w:val="000000"/>
          <w:sz w:val="24"/>
        </w:rPr>
        <w:t>а</w:t>
      </w:r>
      <w:r w:rsidRPr="009C434B">
        <w:rPr>
          <w:bCs/>
          <w:color w:val="000000"/>
          <w:sz w:val="24"/>
        </w:rPr>
        <w:t>кадемии повышает качество подготовки специалистов и позволяет решать проблемы практического здравоохранения.</w:t>
      </w:r>
    </w:p>
    <w:p w:rsidR="00D2233E" w:rsidRPr="009838F9" w:rsidRDefault="00D2233E" w:rsidP="006E7017">
      <w:pPr>
        <w:ind w:firstLine="708"/>
        <w:jc w:val="both"/>
        <w:rPr>
          <w:bCs/>
          <w:i/>
          <w:color w:val="000000"/>
          <w:sz w:val="24"/>
        </w:rPr>
      </w:pPr>
    </w:p>
    <w:p w:rsidR="0074534F" w:rsidRPr="00215B21" w:rsidRDefault="0074534F" w:rsidP="00D2233E">
      <w:pPr>
        <w:ind w:firstLine="708"/>
        <w:jc w:val="both"/>
        <w:rPr>
          <w:b/>
          <w:bCs/>
          <w:color w:val="000000"/>
          <w:sz w:val="24"/>
        </w:rPr>
      </w:pPr>
      <w:r w:rsidRPr="00215B21">
        <w:rPr>
          <w:b/>
          <w:bCs/>
          <w:color w:val="000000"/>
          <w:sz w:val="24"/>
        </w:rPr>
        <w:t>4. Международная деятельность</w:t>
      </w:r>
    </w:p>
    <w:p w:rsidR="0022197A" w:rsidRPr="0022197A" w:rsidRDefault="0022197A" w:rsidP="0022197A">
      <w:pPr>
        <w:ind w:firstLine="708"/>
        <w:jc w:val="both"/>
        <w:rPr>
          <w:bCs/>
          <w:sz w:val="24"/>
        </w:rPr>
      </w:pPr>
      <w:r w:rsidRPr="0022197A">
        <w:rPr>
          <w:bCs/>
          <w:sz w:val="24"/>
        </w:rPr>
        <w:t xml:space="preserve">Основным направлением международной деятельности академии является подготовка кадров для стран ближнего и дальнего зарубежья, которая в академии осуществляется начиная с 1992 г. За период с 1996 года подготовлено </w:t>
      </w:r>
      <w:r w:rsidR="00215B21">
        <w:rPr>
          <w:bCs/>
          <w:sz w:val="24"/>
        </w:rPr>
        <w:t>свыше 600</w:t>
      </w:r>
      <w:r w:rsidRPr="0022197A">
        <w:rPr>
          <w:bCs/>
          <w:sz w:val="24"/>
        </w:rPr>
        <w:t xml:space="preserve"> иностранны</w:t>
      </w:r>
      <w:r w:rsidR="00C7711E">
        <w:rPr>
          <w:bCs/>
          <w:sz w:val="24"/>
        </w:rPr>
        <w:t>х</w:t>
      </w:r>
      <w:r w:rsidRPr="0022197A">
        <w:rPr>
          <w:bCs/>
          <w:sz w:val="24"/>
        </w:rPr>
        <w:t xml:space="preserve"> студент</w:t>
      </w:r>
      <w:r w:rsidR="00C7711E">
        <w:rPr>
          <w:bCs/>
          <w:sz w:val="24"/>
        </w:rPr>
        <w:t>ов</w:t>
      </w:r>
      <w:r w:rsidRPr="0022197A">
        <w:rPr>
          <w:bCs/>
          <w:sz w:val="24"/>
        </w:rPr>
        <w:t xml:space="preserve"> из 17 стран, в т.ч. стран Африки, Ближнего Востока, СНГ. В 2022 г. дипломы провизора получили 49 представителей зарубежных стран (Марокко - 37, Киргизия – 3, Таджикистан – 4, Узбекистан - 5). </w:t>
      </w:r>
    </w:p>
    <w:p w:rsidR="00215B21" w:rsidRPr="00641046" w:rsidRDefault="00215B21" w:rsidP="00215B21">
      <w:pPr>
        <w:ind w:firstLine="708"/>
        <w:jc w:val="both"/>
        <w:rPr>
          <w:bCs/>
          <w:color w:val="000000"/>
          <w:sz w:val="24"/>
        </w:rPr>
      </w:pPr>
      <w:r w:rsidRPr="00E90AFE">
        <w:rPr>
          <w:bCs/>
          <w:color w:val="000000"/>
          <w:sz w:val="24"/>
        </w:rPr>
        <w:t>В 202</w:t>
      </w:r>
      <w:r>
        <w:rPr>
          <w:bCs/>
          <w:color w:val="000000"/>
          <w:sz w:val="24"/>
        </w:rPr>
        <w:t>2</w:t>
      </w:r>
      <w:r w:rsidRPr="00E90AFE">
        <w:rPr>
          <w:bCs/>
          <w:color w:val="000000"/>
          <w:sz w:val="24"/>
        </w:rPr>
        <w:t xml:space="preserve"> году продолжилась совместная научно-прикладная деятельность академии в рамках заключенного в 2017 г. договора о подготовке кадров высшей квалификации с Таджикским Национальным Университетом (г. Душанбе):</w:t>
      </w:r>
      <w:r>
        <w:rPr>
          <w:bCs/>
          <w:color w:val="000000"/>
          <w:sz w:val="24"/>
        </w:rPr>
        <w:t xml:space="preserve"> в академии на условиях соискательства </w:t>
      </w:r>
      <w:r w:rsidRPr="006422C2">
        <w:rPr>
          <w:bCs/>
          <w:color w:val="000000"/>
          <w:sz w:val="24"/>
        </w:rPr>
        <w:t xml:space="preserve">обучалось </w:t>
      </w:r>
      <w:r>
        <w:rPr>
          <w:bCs/>
          <w:color w:val="000000"/>
          <w:sz w:val="24"/>
        </w:rPr>
        <w:t>2</w:t>
      </w:r>
      <w:r w:rsidRPr="006422C2">
        <w:rPr>
          <w:bCs/>
          <w:color w:val="000000"/>
          <w:sz w:val="24"/>
        </w:rPr>
        <w:t xml:space="preserve"> преподавателя по направлениям «Фармацевтическая химия, фармакогнозия».</w:t>
      </w:r>
    </w:p>
    <w:p w:rsidR="00C32599" w:rsidRPr="001C0039" w:rsidRDefault="00C32599" w:rsidP="00C32599">
      <w:pPr>
        <w:pStyle w:val="p6"/>
        <w:widowControl w:val="0"/>
        <w:spacing w:before="0" w:beforeAutospacing="0" w:after="0" w:afterAutospacing="0"/>
        <w:ind w:left="360" w:firstLine="320"/>
        <w:jc w:val="both"/>
      </w:pPr>
      <w:r w:rsidRPr="001C0039">
        <w:rPr>
          <w:b/>
        </w:rPr>
        <w:t xml:space="preserve">5. Внеучебная </w:t>
      </w:r>
      <w:r w:rsidR="005659A8">
        <w:rPr>
          <w:b/>
        </w:rPr>
        <w:t>деятельность</w:t>
      </w:r>
    </w:p>
    <w:p w:rsidR="009021C2" w:rsidRPr="006A519F" w:rsidRDefault="009021C2" w:rsidP="009021C2">
      <w:pPr>
        <w:pStyle w:val="p6"/>
        <w:widowControl w:val="0"/>
        <w:spacing w:before="0" w:beforeAutospacing="0" w:after="0" w:afterAutospacing="0"/>
        <w:ind w:firstLine="680"/>
        <w:jc w:val="both"/>
      </w:pPr>
      <w:r w:rsidRPr="00B94B3B">
        <w:t xml:space="preserve">Внеучебная работа в академии осуществляется в соответствии с Концепцией воспитательной работы в вузе, а также положениями по работе подразделений, занятых в </w:t>
      </w:r>
      <w:r w:rsidRPr="006A519F">
        <w:t>этом виде деятельности (Положение о Совете по воспитательной работе, Положение о работе профсоюзной организации, Положение о студенческом совете, Положение о кураторе студенческой группы</w:t>
      </w:r>
      <w:r w:rsidR="005659A8">
        <w:t xml:space="preserve"> и др.</w:t>
      </w:r>
      <w:r w:rsidRPr="006A519F">
        <w:t>). Ряд положений (концепция воспитательной работы, положения о студенческом совете и о кураторе студенческой группы) был переработан с учётом новых требований и утверждены на заседании учёного совета. Также разработана и утверждена Рабочая программа воспитания, актуализирующая направления деятельности воспитания.</w:t>
      </w:r>
    </w:p>
    <w:p w:rsidR="009021C2" w:rsidRPr="006A519F" w:rsidRDefault="009021C2" w:rsidP="009021C2">
      <w:pPr>
        <w:pStyle w:val="p6"/>
        <w:widowControl w:val="0"/>
        <w:spacing w:before="0" w:beforeAutospacing="0" w:after="0" w:afterAutospacing="0"/>
        <w:ind w:firstLine="680"/>
        <w:jc w:val="both"/>
      </w:pPr>
      <w:r w:rsidRPr="006A519F">
        <w:t>В основу Программы воспитательной деятельности Пермской государственной фармацевтической академии положена концепция, рассматривающая воспитательную работу, включающую гражданское, патриотическое, духовно-нравственное и трудовое</w:t>
      </w:r>
      <w:r w:rsidRPr="00B94B3B">
        <w:t xml:space="preserve"> воспитание как процесс систематического и целенаправленного воздействия на обучающегося с целью формирования гуманистической, творческой, активной, социализированной личности, подготовки обучающегося к профессиональной и общественной деятельности. В соответствии с тенденциями развития современного образовательного пространства в высшей школе, под особый контроль в вузе ставятся вопросы профилактики социально-опасных явлений и пропаганда здорового образа жизни, поддержка волонтёрского</w:t>
      </w:r>
      <w:r>
        <w:t xml:space="preserve"> и тьюторского</w:t>
      </w:r>
      <w:r w:rsidRPr="00B94B3B">
        <w:t xml:space="preserve"> движения в вузе, вопросы культуры межнациональных отношений (развитие идей толерантности и антитерр</w:t>
      </w:r>
      <w:r>
        <w:t xml:space="preserve">ористического </w:t>
      </w:r>
      <w:r w:rsidRPr="006A519F">
        <w:t xml:space="preserve">отношения к миру), работа с несовершеннолетними студентами и их семьями. Контроль за реализацией программы осуществляется советом по воспитательной работе, разрабатывающим мероприятия по воспитательной работе. Общее руководство единым воспитательным процессом в ПГФА осуществляется ректором вуза. </w:t>
      </w:r>
    </w:p>
    <w:p w:rsidR="009021C2" w:rsidRPr="006A519F" w:rsidRDefault="009021C2" w:rsidP="009021C2">
      <w:pPr>
        <w:pStyle w:val="p6"/>
        <w:widowControl w:val="0"/>
        <w:spacing w:before="0" w:beforeAutospacing="0" w:after="0" w:afterAutospacing="0"/>
        <w:ind w:firstLine="680"/>
        <w:jc w:val="both"/>
      </w:pPr>
      <w:r w:rsidRPr="006A519F">
        <w:t>В связи с изменениями в отношении воспитательной работы в РФ, усилением внимания к организации и планированию мероприятий, был предложен новый комплексный календарный план воспитательной работы ПГФА (разработчик – заместитель декана ФОО доцент А.С. Кузнецов), утверждён</w:t>
      </w:r>
      <w:r>
        <w:t>ный</w:t>
      </w:r>
      <w:r w:rsidRPr="006A519F">
        <w:t xml:space="preserve"> приказом ректора ПГФА № 29-ОА от 16.02.2022.</w:t>
      </w:r>
    </w:p>
    <w:p w:rsidR="009021C2" w:rsidRPr="006A519F" w:rsidRDefault="009021C2" w:rsidP="009021C2">
      <w:pPr>
        <w:pStyle w:val="p6"/>
        <w:widowControl w:val="0"/>
        <w:spacing w:before="0" w:beforeAutospacing="0" w:after="0" w:afterAutospacing="0"/>
        <w:ind w:firstLine="680"/>
        <w:jc w:val="both"/>
      </w:pPr>
      <w:r w:rsidRPr="006A519F">
        <w:t>Воспитательная работа в академии проводится по следующим направлениям:</w:t>
      </w:r>
    </w:p>
    <w:p w:rsidR="009021C2" w:rsidRPr="006A519F" w:rsidRDefault="009021C2" w:rsidP="009021C2">
      <w:pPr>
        <w:pStyle w:val="p6"/>
        <w:widowControl w:val="0"/>
        <w:spacing w:before="0" w:beforeAutospacing="0" w:after="0" w:afterAutospacing="0"/>
        <w:ind w:firstLine="680"/>
        <w:jc w:val="both"/>
      </w:pPr>
      <w:r w:rsidRPr="006A519F">
        <w:t>- воспитательные аспекты работы кафедр;</w:t>
      </w:r>
    </w:p>
    <w:p w:rsidR="009021C2" w:rsidRPr="006A519F" w:rsidRDefault="009021C2" w:rsidP="009021C2">
      <w:pPr>
        <w:pStyle w:val="p6"/>
        <w:widowControl w:val="0"/>
        <w:spacing w:before="0" w:beforeAutospacing="0" w:after="0" w:afterAutospacing="0"/>
        <w:ind w:firstLine="680"/>
        <w:jc w:val="both"/>
      </w:pPr>
      <w:r w:rsidRPr="006A519F">
        <w:t xml:space="preserve">- воспитание через соуправление (деятельность </w:t>
      </w:r>
      <w:r>
        <w:t>с</w:t>
      </w:r>
      <w:r w:rsidRPr="006A519F">
        <w:t xml:space="preserve">туденческого совета, </w:t>
      </w:r>
      <w:r>
        <w:t>п</w:t>
      </w:r>
      <w:r w:rsidRPr="006A519F">
        <w:t xml:space="preserve">рофсоюзной организации </w:t>
      </w:r>
      <w:r>
        <w:t xml:space="preserve">обучающихся </w:t>
      </w:r>
      <w:r w:rsidRPr="006A519F">
        <w:t>вуза в осуществлении воспитательной работы);</w:t>
      </w:r>
    </w:p>
    <w:p w:rsidR="009021C2" w:rsidRPr="006A519F" w:rsidRDefault="009021C2" w:rsidP="009021C2">
      <w:pPr>
        <w:pStyle w:val="p6"/>
        <w:widowControl w:val="0"/>
        <w:spacing w:before="0" w:beforeAutospacing="0" w:after="0" w:afterAutospacing="0"/>
        <w:ind w:firstLine="680"/>
        <w:jc w:val="both"/>
      </w:pPr>
      <w:r w:rsidRPr="006A519F">
        <w:t>- воспитание через взаимодействие студентов и преподавателей (организация интеллектуально-просветительских мероприятия: турниров по настольным играм, например, «Аргументариум», организатор – кафедра гуманитарных и социально-экономических дисциплин; командных соревнований по интеллектуальным играм - «Что? Где? Когда?», «Квиз, плиз!», «Коммуникативные бои» и др, где участвуют команды студентов и преподавателей, организаторы - Студенческий совет и Профсоюзная организация обучающихся; литературно-художественные вечера для российских и иностранных студентов, организатор - кафедра латинского языка и фармацевтической терминологии др.);</w:t>
      </w:r>
    </w:p>
    <w:p w:rsidR="009021C2" w:rsidRPr="006A519F" w:rsidRDefault="009021C2" w:rsidP="009021C2">
      <w:pPr>
        <w:pStyle w:val="p6"/>
        <w:widowControl w:val="0"/>
        <w:spacing w:before="0" w:beforeAutospacing="0" w:after="0" w:afterAutospacing="0"/>
        <w:ind w:firstLine="680"/>
        <w:jc w:val="both"/>
      </w:pPr>
      <w:r w:rsidRPr="006A519F">
        <w:t>- воспитание через просвещение (сотрудничество с библиотекой, деятельность студенческого медиацентра - организация мастер-классов; круглых столов, образовательных площадок),</w:t>
      </w:r>
    </w:p>
    <w:p w:rsidR="009021C2" w:rsidRPr="006A519F" w:rsidRDefault="009021C2" w:rsidP="009021C2">
      <w:pPr>
        <w:pStyle w:val="p6"/>
        <w:widowControl w:val="0"/>
        <w:spacing w:before="0" w:beforeAutospacing="0" w:after="0" w:afterAutospacing="0"/>
        <w:ind w:firstLine="680"/>
        <w:jc w:val="both"/>
      </w:pPr>
      <w:r w:rsidRPr="006A519F">
        <w:t xml:space="preserve">- воспитание через общее творческое дело, работа над проектами в малых группах, </w:t>
      </w:r>
    </w:p>
    <w:p w:rsidR="009021C2" w:rsidRPr="006A519F" w:rsidRDefault="009021C2" w:rsidP="009021C2">
      <w:pPr>
        <w:pStyle w:val="p6"/>
        <w:widowControl w:val="0"/>
        <w:spacing w:before="0" w:beforeAutospacing="0" w:after="0" w:afterAutospacing="0"/>
        <w:ind w:firstLine="680"/>
        <w:jc w:val="both"/>
      </w:pPr>
      <w:r w:rsidRPr="006A519F">
        <w:t>- пропаганда и поддержание здорового образа жизни, в том числе через вовлечение обучающихся в спортивную деятельность (спортивный клуб академии);</w:t>
      </w:r>
    </w:p>
    <w:p w:rsidR="009021C2" w:rsidRPr="006A519F" w:rsidRDefault="009021C2" w:rsidP="009021C2">
      <w:pPr>
        <w:pStyle w:val="p6"/>
        <w:widowControl w:val="0"/>
        <w:spacing w:before="0" w:beforeAutospacing="0" w:after="0" w:afterAutospacing="0"/>
        <w:ind w:firstLine="680"/>
        <w:jc w:val="both"/>
      </w:pPr>
      <w:r w:rsidRPr="006A519F">
        <w:t>- информирование и просвещение через социальные сети (информационно-просветительские группы разных подразделений вуза - библиотек</w:t>
      </w:r>
      <w:r>
        <w:t>и</w:t>
      </w:r>
      <w:r w:rsidRPr="006A519F">
        <w:t xml:space="preserve"> ПГФА, музея ПГФА, </w:t>
      </w:r>
      <w:r>
        <w:t>п</w:t>
      </w:r>
      <w:r w:rsidRPr="006A519F">
        <w:t xml:space="preserve">рофсоюзного комитета </w:t>
      </w:r>
      <w:r>
        <w:t xml:space="preserve">обучающихся </w:t>
      </w:r>
      <w:r w:rsidRPr="006A519F">
        <w:t xml:space="preserve">ПГФА, </w:t>
      </w:r>
      <w:r>
        <w:t>с</w:t>
      </w:r>
      <w:r w:rsidRPr="006A519F">
        <w:t>туденческого совета</w:t>
      </w:r>
      <w:r>
        <w:t>,</w:t>
      </w:r>
      <w:r w:rsidRPr="006A519F">
        <w:t xml:space="preserve"> спортивного клуба и проч.);</w:t>
      </w:r>
    </w:p>
    <w:p w:rsidR="009021C2" w:rsidRPr="00F8168E" w:rsidRDefault="009021C2" w:rsidP="009021C2">
      <w:pPr>
        <w:pStyle w:val="p6"/>
        <w:widowControl w:val="0"/>
        <w:spacing w:before="0" w:beforeAutospacing="0" w:after="0" w:afterAutospacing="0"/>
        <w:ind w:firstLine="680"/>
        <w:jc w:val="both"/>
      </w:pPr>
      <w:r w:rsidRPr="006A519F">
        <w:t>- воспитание через организацию быта и взаимодействия в условиях общего проживания (работа в общежитиях - Совет по воспитательной работе и заведующие</w:t>
      </w:r>
      <w:r w:rsidRPr="00F8168E">
        <w:t xml:space="preserve"> общежитиями);</w:t>
      </w:r>
    </w:p>
    <w:p w:rsidR="009021C2" w:rsidRPr="00F8168E" w:rsidRDefault="009021C2" w:rsidP="009021C2">
      <w:pPr>
        <w:pStyle w:val="p6"/>
        <w:widowControl w:val="0"/>
        <w:spacing w:before="0" w:beforeAutospacing="0" w:after="0" w:afterAutospacing="0"/>
        <w:ind w:firstLine="680"/>
        <w:jc w:val="both"/>
      </w:pPr>
      <w:r w:rsidRPr="00F8168E">
        <w:t>- воспитание в сотрудничестве - роль деканата и кураторов студенческих групп.</w:t>
      </w:r>
    </w:p>
    <w:p w:rsidR="009021C2" w:rsidRPr="00F8168E" w:rsidRDefault="009021C2" w:rsidP="009021C2">
      <w:pPr>
        <w:pStyle w:val="p6"/>
        <w:widowControl w:val="0"/>
        <w:spacing w:before="0" w:beforeAutospacing="0" w:after="0" w:afterAutospacing="0"/>
        <w:ind w:firstLine="680"/>
        <w:jc w:val="both"/>
      </w:pPr>
      <w:r w:rsidRPr="00F8168E">
        <w:t>Специфика всех преподаваемых в академии дисциплин направлена на воспитание обучающихся как во время учебного процесса, так и вне его.</w:t>
      </w:r>
    </w:p>
    <w:p w:rsidR="009021C2" w:rsidRPr="00F8168E" w:rsidRDefault="009021C2" w:rsidP="009021C2">
      <w:pPr>
        <w:pStyle w:val="p6"/>
        <w:widowControl w:val="0"/>
        <w:spacing w:before="0" w:beforeAutospacing="0" w:after="0" w:afterAutospacing="0"/>
        <w:ind w:firstLine="680"/>
        <w:jc w:val="both"/>
      </w:pPr>
      <w:r w:rsidRPr="00F8168E">
        <w:t xml:space="preserve">Важную роль в воспитании обучающихся играет работа кафедр, поскольку в концепцию преподавания заложена максимальная ориентированность на будущую профессиональную деятельность обучающегося: профиль вуза учтен в рабочих и учебных программах курсов, научно-методических разработках, индивидуальной работе со студентами (при подготовке, например, докладов, научных и творческих работ. </w:t>
      </w:r>
    </w:p>
    <w:p w:rsidR="009021C2" w:rsidRPr="00F8168E" w:rsidRDefault="009021C2" w:rsidP="009021C2">
      <w:pPr>
        <w:pStyle w:val="p6"/>
        <w:widowControl w:val="0"/>
        <w:spacing w:before="0" w:beforeAutospacing="0" w:after="0" w:afterAutospacing="0"/>
        <w:ind w:firstLine="680"/>
        <w:jc w:val="both"/>
      </w:pPr>
      <w:r w:rsidRPr="00F8168E">
        <w:t xml:space="preserve">С целью осуществления принципа индивидуального подхода в процессе социализации обучающихся в условиях вузовского образовательного процесса в академии работают кураторы, закрепленные за студенческими группами 1-2 курсов. Кураторы назначаются </w:t>
      </w:r>
      <w:r w:rsidRPr="009021C2">
        <w:t>кафедрами по согласованию с деканатом, отчеты кураторов заслушиваются и обсуждаются на заседаниях совета по воспитательной работе.</w:t>
      </w:r>
    </w:p>
    <w:p w:rsidR="009021C2" w:rsidRPr="00F8168E" w:rsidRDefault="009021C2" w:rsidP="009021C2">
      <w:pPr>
        <w:pStyle w:val="p6"/>
        <w:widowControl w:val="0"/>
        <w:spacing w:before="0" w:beforeAutospacing="0" w:after="0" w:afterAutospacing="0"/>
        <w:ind w:firstLine="680"/>
        <w:jc w:val="both"/>
      </w:pPr>
      <w:r w:rsidRPr="00F8168E">
        <w:t>Большой вклад в воспитательную деятельность вносят органы студенческого самоуправления: студенческий совет академии, студенческие советы общежитий, студенческое научное общество (СНО), профсоюзный комитет ПГФА.</w:t>
      </w:r>
      <w:r>
        <w:t xml:space="preserve"> </w:t>
      </w:r>
      <w:r w:rsidRPr="0075787A">
        <w:t xml:space="preserve">Студенческий совет </w:t>
      </w:r>
      <w:r>
        <w:t xml:space="preserve">ежегодно </w:t>
      </w:r>
      <w:r w:rsidRPr="0075787A">
        <w:t>организ</w:t>
      </w:r>
      <w:r>
        <w:t>ует</w:t>
      </w:r>
      <w:r w:rsidRPr="0075787A">
        <w:t xml:space="preserve"> работу тьютеров – студентов, которые закреплены за группами 1-2 курсов и осуществляют </w:t>
      </w:r>
      <w:r w:rsidRPr="004907C7">
        <w:t>координационную, инф</w:t>
      </w:r>
      <w:r>
        <w:t>о</w:t>
      </w:r>
      <w:r w:rsidRPr="004907C7">
        <w:t>рмационную и</w:t>
      </w:r>
      <w:r>
        <w:t xml:space="preserve"> </w:t>
      </w:r>
      <w:r w:rsidRPr="0075787A">
        <w:t>воспитательную работу.</w:t>
      </w:r>
      <w:r>
        <w:t xml:space="preserve"> Набор тьютеров происходит в мае-июне, с обязательным обучением в школе тьютеров (заочный этап – июнь-июль, очный – последняя неделя августа), работу проводят члены Студенческого совета, </w:t>
      </w:r>
      <w:r w:rsidRPr="009021C2">
        <w:t>прошедшие соответствующую подготовку на школах лидеров во время выездных командировок. Таким образом, абитуриент, попадая на 1 курс, получает наставническую помощь со стороны сверстников, а контролирует всё – куратор групп. Они же могут выявить неблагонадёжных обучающихся.</w:t>
      </w:r>
      <w:r>
        <w:t xml:space="preserve"> </w:t>
      </w:r>
    </w:p>
    <w:p w:rsidR="009021C2" w:rsidRPr="00461C36" w:rsidRDefault="009021C2" w:rsidP="009021C2">
      <w:pPr>
        <w:pStyle w:val="p6"/>
        <w:widowControl w:val="0"/>
        <w:spacing w:before="0" w:beforeAutospacing="0" w:after="0" w:afterAutospacing="0"/>
        <w:ind w:firstLine="680"/>
        <w:jc w:val="both"/>
        <w:rPr>
          <w:highlight w:val="yellow"/>
        </w:rPr>
      </w:pPr>
    </w:p>
    <w:p w:rsidR="009021C2" w:rsidRPr="00F8168E" w:rsidRDefault="009021C2" w:rsidP="009021C2">
      <w:pPr>
        <w:pStyle w:val="p6"/>
        <w:widowControl w:val="0"/>
        <w:numPr>
          <w:ilvl w:val="1"/>
          <w:numId w:val="17"/>
        </w:numPr>
        <w:spacing w:before="0" w:beforeAutospacing="0" w:after="0" w:afterAutospacing="0"/>
        <w:jc w:val="center"/>
      </w:pPr>
      <w:r w:rsidRPr="00F8168E">
        <w:rPr>
          <w:i/>
        </w:rPr>
        <w:t xml:space="preserve"> Работа в общежитиях</w:t>
      </w:r>
    </w:p>
    <w:p w:rsidR="009021C2" w:rsidRPr="009021C2" w:rsidRDefault="009021C2" w:rsidP="009021C2">
      <w:pPr>
        <w:pStyle w:val="p6"/>
        <w:widowControl w:val="0"/>
        <w:spacing w:before="0" w:beforeAutospacing="0" w:after="0" w:afterAutospacing="0"/>
        <w:ind w:firstLine="680"/>
        <w:jc w:val="both"/>
      </w:pPr>
      <w:r w:rsidRPr="00F8168E">
        <w:t xml:space="preserve">Большую роль в </w:t>
      </w:r>
      <w:r w:rsidRPr="00624A3C">
        <w:t xml:space="preserve">организации быта и проведении внеучебной воспитательной работы занимает работа в общежитиях академии. </w:t>
      </w:r>
      <w:r w:rsidRPr="00624A3C">
        <w:rPr>
          <w:color w:val="000000"/>
        </w:rPr>
        <w:t xml:space="preserve">В самоуправлении студенческих общежитий, при </w:t>
      </w:r>
      <w:r w:rsidRPr="00624A3C">
        <w:t>поддержке комендантов общежитий, активное участие принимают студенческие советы, которые обеспечивают соблюдение установленного внутреннего распорядка, осуществляют контроль за соблюдением санитарно</w:t>
      </w:r>
      <w:r w:rsidRPr="00F8168E">
        <w:t xml:space="preserve">-гигиенических норм проживания, сохранностью имущества, организацией досуга и других мероприятий. Большой интерес у проживающих вызывают такие мероприятия, как </w:t>
      </w:r>
      <w:r w:rsidRPr="002D7443">
        <w:t>«Кухня народов мира», «Минута славы»</w:t>
      </w:r>
      <w:r>
        <w:t>, «Поле чудес»</w:t>
      </w:r>
      <w:r w:rsidRPr="002D7443">
        <w:t xml:space="preserve"> и другие</w:t>
      </w:r>
      <w:r>
        <w:t xml:space="preserve"> мероприятия, проводимые студактивом в общежитии № 1, </w:t>
      </w:r>
      <w:r w:rsidRPr="009021C2">
        <w:t xml:space="preserve">а также мероприятия, направленные на сплочение коллективов, проживающих в общежитиях. </w:t>
      </w:r>
    </w:p>
    <w:p w:rsidR="009021C2" w:rsidRPr="0019230F" w:rsidRDefault="009021C2" w:rsidP="009021C2">
      <w:pPr>
        <w:pStyle w:val="p6"/>
        <w:widowControl w:val="0"/>
        <w:spacing w:before="0" w:beforeAutospacing="0" w:after="0" w:afterAutospacing="0"/>
        <w:ind w:firstLine="680"/>
        <w:jc w:val="both"/>
        <w:rPr>
          <w:highlight w:val="green"/>
        </w:rPr>
      </w:pPr>
      <w:r w:rsidRPr="008E7465">
        <w:t xml:space="preserve">Администрация академии, сотрудники деканатов ФОО и ФПИГ посещают мероприятия в качестве почётных гостей и членов жюри, также производится посещение общежитий, особенно в праздничные дни (новогодние и, майские праздники), во время которых контролируется санитарное состояние, соблюдение правил внутреннего распорядка. </w:t>
      </w:r>
    </w:p>
    <w:p w:rsidR="009021C2" w:rsidRPr="00461C36" w:rsidRDefault="009021C2" w:rsidP="009021C2">
      <w:pPr>
        <w:pStyle w:val="p6"/>
        <w:widowControl w:val="0"/>
        <w:spacing w:before="0" w:beforeAutospacing="0" w:after="0" w:afterAutospacing="0"/>
        <w:ind w:firstLine="680"/>
        <w:jc w:val="both"/>
        <w:rPr>
          <w:i/>
          <w:highlight w:val="yellow"/>
        </w:rPr>
      </w:pPr>
    </w:p>
    <w:p w:rsidR="009021C2" w:rsidRPr="00F8168E" w:rsidRDefault="009021C2" w:rsidP="009021C2">
      <w:pPr>
        <w:pStyle w:val="p6"/>
        <w:widowControl w:val="0"/>
        <w:numPr>
          <w:ilvl w:val="1"/>
          <w:numId w:val="17"/>
        </w:numPr>
        <w:spacing w:before="0" w:beforeAutospacing="0" w:after="0" w:afterAutospacing="0"/>
        <w:jc w:val="center"/>
      </w:pPr>
      <w:r w:rsidRPr="00F8168E">
        <w:rPr>
          <w:i/>
        </w:rPr>
        <w:t xml:space="preserve"> Студенческий совет и профсоюзный комитет</w:t>
      </w:r>
      <w:r>
        <w:rPr>
          <w:i/>
        </w:rPr>
        <w:t xml:space="preserve"> обучающихся</w:t>
      </w:r>
    </w:p>
    <w:p w:rsidR="009021C2" w:rsidRPr="006A519F" w:rsidRDefault="009021C2" w:rsidP="009021C2">
      <w:pPr>
        <w:pStyle w:val="p6"/>
        <w:widowControl w:val="0"/>
        <w:spacing w:before="0" w:beforeAutospacing="0" w:after="0" w:afterAutospacing="0"/>
        <w:ind w:firstLine="680"/>
        <w:jc w:val="both"/>
      </w:pPr>
      <w:r w:rsidRPr="00F8168E">
        <w:t xml:space="preserve">Современная вузовская среда является платформой развития студенческого </w:t>
      </w:r>
      <w:r w:rsidRPr="006A519F">
        <w:t xml:space="preserve">самоуправления, поддержка развития различных форм студенческой активности осуществляется городскими, региональными, всероссийскими министерствами и ведомствами; представители студенческого самоуправления получают возможность развивать свои лидерские навыки, совершенствовать методы работы со студенческими группами, учатся организации социально-значимых мероприятий на форумах, школах актива и других мероприятиях. Кураторство студенческого самоуправления академии осуществляется заместителем декана факультета очного обучения по воспитательной работе Кузнецовым А.С. и </w:t>
      </w:r>
      <w:r>
        <w:t>п</w:t>
      </w:r>
      <w:r w:rsidRPr="006A519F">
        <w:t xml:space="preserve">редседателем профкома студентов </w:t>
      </w:r>
      <w:r w:rsidRPr="009021C2">
        <w:t>Гоман А.С.</w:t>
      </w:r>
    </w:p>
    <w:p w:rsidR="009021C2" w:rsidRPr="006A519F" w:rsidRDefault="009021C2" w:rsidP="009021C2">
      <w:pPr>
        <w:pStyle w:val="p6"/>
        <w:widowControl w:val="0"/>
        <w:spacing w:before="0" w:beforeAutospacing="0" w:after="0" w:afterAutospacing="0"/>
        <w:ind w:firstLine="680"/>
        <w:jc w:val="both"/>
      </w:pPr>
      <w:r w:rsidRPr="006A519F">
        <w:t>Волонтёрский комитет ПГФА сотрудничает с волонтёрским движением «Волонтёры-медики», участвует в реализации российских здоровьесберегающих проектов. В частности, в связи с объявлением пандемии по «</w:t>
      </w:r>
      <w:r w:rsidRPr="009021C2">
        <w:t>COVID</w:t>
      </w:r>
      <w:r w:rsidRPr="006A519F">
        <w:t>-19» студенты приняли участие в дежурствах на «горячих линиях», оказывая информационную поддержку населению, а также непосредственно в поликлиниках. Также отдельной группой выделены волонтёры от студенческого совета.</w:t>
      </w:r>
    </w:p>
    <w:p w:rsidR="009021C2" w:rsidRPr="009021C2" w:rsidRDefault="009021C2" w:rsidP="009021C2">
      <w:pPr>
        <w:pStyle w:val="p6"/>
        <w:widowControl w:val="0"/>
        <w:spacing w:before="0" w:beforeAutospacing="0" w:after="0" w:afterAutospacing="0"/>
        <w:ind w:firstLine="680"/>
        <w:jc w:val="both"/>
      </w:pPr>
      <w:r w:rsidRPr="006A519F">
        <w:t xml:space="preserve">Профсоюзная организация студентов на данный момент </w:t>
      </w:r>
      <w:r w:rsidRPr="009021C2">
        <w:t>насчитывает 189 человек</w:t>
      </w:r>
      <w:r w:rsidRPr="006A519F">
        <w:t xml:space="preserve">. Профсоюзный комитет и студенческий совет ПГФА являются организаторами многих </w:t>
      </w:r>
      <w:r w:rsidRPr="009021C2">
        <w:t>культурных, информационных, просветительских, патриотических мероприятий вуза (Конкурс плакатов на тему здорового образа жизни (март 2022). Профсоюзная организация активно участвует в работе по защите интересов студентов (например, при решении распределения студентов на проживание в общежития и др.). При поддержке проректора по административно-хозяйственной работе заключен договор с ООО «Буматика» и организован сбор и вывоз отходов полиэтилена, полимерных материалов и алюминия.</w:t>
      </w:r>
    </w:p>
    <w:p w:rsidR="009021C2" w:rsidRPr="009021C2" w:rsidRDefault="009021C2" w:rsidP="009021C2">
      <w:pPr>
        <w:pStyle w:val="p6"/>
        <w:widowControl w:val="0"/>
        <w:spacing w:before="0" w:beforeAutospacing="0" w:after="0" w:afterAutospacing="0"/>
        <w:ind w:firstLine="680"/>
        <w:jc w:val="both"/>
      </w:pPr>
      <w:r w:rsidRPr="009021C2">
        <w:t>В рамках организации досуга обучающихся организуются выездные экскурсии с целью культурного просвещения, знакомства с наследием Пермского края, а также сплоченности студенческого коллектива (на Конфетную фабрику "Пермская", Каменный город, Усьвинские столбы Пермского края, сплав по рекам Перми 12.06.2022 и пр.). Проведено также мероприятие «Письмо маме» в День матери, который собрал положительные отзывы среди обучающихся ПГФА.</w:t>
      </w:r>
    </w:p>
    <w:p w:rsidR="009021C2" w:rsidRPr="009021C2" w:rsidRDefault="009021C2" w:rsidP="009021C2">
      <w:pPr>
        <w:pStyle w:val="p6"/>
        <w:widowControl w:val="0"/>
        <w:spacing w:before="0" w:beforeAutospacing="0" w:after="0" w:afterAutospacing="0"/>
        <w:ind w:firstLine="680"/>
        <w:jc w:val="both"/>
      </w:pPr>
      <w:r w:rsidRPr="009021C2">
        <w:t>Лидеры студенческого самоуправления регулярно командируются вузом на семинары, школы лидера, круглые столы, где они могут получить опыт общественно-организационной работы. 11.03.2022 года лидеры профсоюза проявили себя и оказались победителями в «Управленческих боях», организованными Министерством образования Пермского края.</w:t>
      </w:r>
    </w:p>
    <w:p w:rsidR="009021C2" w:rsidRPr="009021C2" w:rsidRDefault="009021C2" w:rsidP="009021C2">
      <w:pPr>
        <w:pStyle w:val="p6"/>
        <w:widowControl w:val="0"/>
        <w:spacing w:before="0" w:beforeAutospacing="0" w:after="0" w:afterAutospacing="0"/>
        <w:ind w:firstLine="680"/>
        <w:jc w:val="both"/>
      </w:pPr>
      <w:r w:rsidRPr="009021C2">
        <w:t xml:space="preserve">Лидеры студенческого самоуправления посетили онлайн-мероприятия по самым разным направлениям (тьюторскому, волонтёрскому, правовому и проч.); обучение во Всероссийской школе тьютеров мед и фармвузов прошли представители актива Студсовета Ипатова Д.А., Попцова А.О., Толстопят Я.И. </w:t>
      </w:r>
    </w:p>
    <w:p w:rsidR="009021C2" w:rsidRPr="009021C2" w:rsidRDefault="009021C2" w:rsidP="009021C2">
      <w:pPr>
        <w:pStyle w:val="p6"/>
        <w:widowControl w:val="0"/>
        <w:spacing w:before="0" w:beforeAutospacing="0" w:after="0" w:afterAutospacing="0"/>
        <w:ind w:firstLine="680"/>
        <w:jc w:val="both"/>
      </w:pPr>
      <w:r w:rsidRPr="009021C2">
        <w:t>Большая роль отводится повышению социально-правовой грамотности, стипендиальный комитет Студсовета  регулярно информирует о порядке начисления выплат студентам, помогает деканату в сборе данных о достижениях студентов (при подготовке представлений к назначению именных, повышенных, социальных стипендий, а также других выплат).</w:t>
      </w:r>
    </w:p>
    <w:p w:rsidR="009021C2" w:rsidRPr="009021C2" w:rsidRDefault="009021C2" w:rsidP="009021C2">
      <w:pPr>
        <w:pStyle w:val="p6"/>
        <w:widowControl w:val="0"/>
        <w:spacing w:before="0" w:beforeAutospacing="0" w:after="0" w:afterAutospacing="0"/>
        <w:ind w:firstLine="680"/>
        <w:jc w:val="both"/>
      </w:pPr>
      <w:r w:rsidRPr="009021C2">
        <w:t xml:space="preserve">Представителями разных структур ПГФА, а также приглашёнными гостями из различных городских организаций для студентов вуза регулярно проводятся информационные собрания по разным видам правовой грамотности, в том числе финансовой, антикоррупционной, антитеррористической направленности. </w:t>
      </w:r>
    </w:p>
    <w:p w:rsidR="009021C2" w:rsidRPr="009021C2" w:rsidRDefault="009021C2" w:rsidP="009021C2">
      <w:pPr>
        <w:pStyle w:val="p6"/>
        <w:widowControl w:val="0"/>
        <w:spacing w:before="0" w:beforeAutospacing="0" w:after="0" w:afterAutospacing="0"/>
        <w:ind w:firstLine="680"/>
        <w:jc w:val="both"/>
      </w:pPr>
      <w:r w:rsidRPr="009021C2">
        <w:t>В вузе работает студенческий отряд проводников «Магистраль», представляющий академию на городских смотрах и фестивалях этого направления.</w:t>
      </w:r>
    </w:p>
    <w:p w:rsidR="009021C2" w:rsidRPr="009021C2" w:rsidRDefault="009021C2" w:rsidP="009021C2">
      <w:pPr>
        <w:pStyle w:val="p6"/>
        <w:widowControl w:val="0"/>
        <w:spacing w:before="0" w:beforeAutospacing="0" w:after="0" w:afterAutospacing="0"/>
        <w:ind w:firstLine="680"/>
        <w:jc w:val="both"/>
      </w:pPr>
      <w:r w:rsidRPr="009021C2">
        <w:t xml:space="preserve">В 2022 году Студсоветом академии проведены конкурсы: февраль - отборочный тур и региональное участие в Интеллектуальной игре «Что? Где? Когда?», проводимой Министерством образования и науки Пермского края. Март – мероприятия по настольным играм, Апрель май – Студсовет организовывал комплекс мероприятий по празднованию Дня Победы: концерт, мастер-класс по оформлению подарков, ретро-вечеринка и др. </w:t>
      </w:r>
    </w:p>
    <w:p w:rsidR="009021C2" w:rsidRPr="009021C2" w:rsidRDefault="009021C2" w:rsidP="009021C2">
      <w:pPr>
        <w:pStyle w:val="p6"/>
        <w:widowControl w:val="0"/>
        <w:spacing w:before="0" w:beforeAutospacing="0" w:after="0" w:afterAutospacing="0"/>
        <w:ind w:firstLine="680"/>
        <w:jc w:val="both"/>
      </w:pPr>
      <w:r w:rsidRPr="009021C2">
        <w:t>В течение года развивался киберспортивный спорт через международное и всероссийское объединение мед и фармвузов «Медики тоже играют-2».</w:t>
      </w:r>
    </w:p>
    <w:p w:rsidR="009021C2" w:rsidRPr="009021C2" w:rsidRDefault="009021C2" w:rsidP="009021C2">
      <w:pPr>
        <w:pStyle w:val="p6"/>
        <w:widowControl w:val="0"/>
        <w:spacing w:before="0" w:beforeAutospacing="0" w:after="0" w:afterAutospacing="0"/>
        <w:ind w:firstLine="680"/>
        <w:jc w:val="both"/>
      </w:pPr>
      <w:r w:rsidRPr="009021C2">
        <w:t>Подразделениями ПГФА также были организованы различные меропр</w:t>
      </w:r>
      <w:r w:rsidR="0000335E">
        <w:t>и</w:t>
      </w:r>
      <w:r w:rsidRPr="009021C2">
        <w:t>ятия в память о Великой отечественной войне увековечивается через проведение мероприятий, посвящённых Победе:</w:t>
      </w:r>
    </w:p>
    <w:p w:rsidR="009021C2" w:rsidRPr="009021C2" w:rsidRDefault="009021C2" w:rsidP="009021C2">
      <w:pPr>
        <w:pStyle w:val="p6"/>
        <w:widowControl w:val="0"/>
        <w:spacing w:before="0" w:beforeAutospacing="0" w:after="0" w:afterAutospacing="0"/>
        <w:ind w:firstLine="680"/>
        <w:jc w:val="both"/>
      </w:pPr>
      <w:r w:rsidRPr="009021C2">
        <w:t>- весна 2022, музей ПГФА и кафедра УЭФ провели конкурс «Открытка с фронта» (итоги размещены на сайте вуза);</w:t>
      </w:r>
    </w:p>
    <w:p w:rsidR="009021C2" w:rsidRPr="009021C2" w:rsidRDefault="009021C2" w:rsidP="009021C2">
      <w:pPr>
        <w:pStyle w:val="p6"/>
        <w:widowControl w:val="0"/>
        <w:spacing w:before="0" w:beforeAutospacing="0" w:after="0" w:afterAutospacing="0"/>
        <w:ind w:firstLine="680"/>
        <w:jc w:val="both"/>
      </w:pPr>
      <w:r w:rsidRPr="009021C2">
        <w:t>- конкурс эссе «Роль медицинских и фармацевтических работников в военное время», приняли участие студенты-иностранцы 1-2 курсов (около 40 работ). 10 работ были отправлены на секцию «Медицина и языки: на перекрёстке культур» VII Международной Олимпиады по иностранным языкам среди медицинских и фармацевтических вузов в Воронежский государственный университет им. Н.Н. Бурденко, все награждены дипломами участников</w:t>
      </w:r>
    </w:p>
    <w:p w:rsidR="009021C2" w:rsidRPr="009021C2" w:rsidRDefault="009021C2" w:rsidP="009021C2">
      <w:pPr>
        <w:pStyle w:val="p6"/>
        <w:widowControl w:val="0"/>
        <w:spacing w:before="0" w:beforeAutospacing="0" w:after="0" w:afterAutospacing="0"/>
        <w:ind w:firstLine="680"/>
        <w:jc w:val="both"/>
      </w:pPr>
      <w:r w:rsidRPr="009021C2">
        <w:t>- Музей ПГФА во главе с М.Н. Гурьяновой подготовил ряд стендовых докладов и презентаций, посвящённых вкладу фармацевтов в Победу, а также участникам Великой отечественной войны, связанным с нашим вузом. Работы представлены на сайте вуза и на странице музея в соцсетях;</w:t>
      </w:r>
    </w:p>
    <w:p w:rsidR="009021C2" w:rsidRPr="009021C2" w:rsidRDefault="009021C2" w:rsidP="009021C2">
      <w:pPr>
        <w:pStyle w:val="p6"/>
        <w:widowControl w:val="0"/>
        <w:spacing w:before="0" w:beforeAutospacing="0" w:after="0" w:afterAutospacing="0"/>
        <w:ind w:firstLine="680"/>
        <w:jc w:val="both"/>
      </w:pPr>
      <w:r w:rsidRPr="009021C2">
        <w:t>С февраля вуз активно включился в политику поддержки граждан РФ, учас</w:t>
      </w:r>
      <w:r w:rsidR="0000335E">
        <w:t>т</w:t>
      </w:r>
      <w:r w:rsidRPr="009021C2">
        <w:t>вующи</w:t>
      </w:r>
      <w:r w:rsidR="0000335E">
        <w:t>х</w:t>
      </w:r>
      <w:r w:rsidRPr="009021C2">
        <w:t xml:space="preserve"> в СВО. В течение всего года формировалась гуманитарная помощь,  обучающиеся и сотрудники писали письма сол</w:t>
      </w:r>
      <w:r w:rsidR="0000335E">
        <w:t>д</w:t>
      </w:r>
      <w:r w:rsidRPr="009021C2">
        <w:t>а</w:t>
      </w:r>
      <w:r w:rsidR="0000335E">
        <w:t>т</w:t>
      </w:r>
      <w:r w:rsidRPr="009021C2">
        <w:t>ам. Осенью ПГФА поддерживала семьи обучающихся и сотрудников, чьи члены семьи попали под мобилизацию.</w:t>
      </w:r>
    </w:p>
    <w:p w:rsidR="009021C2" w:rsidRPr="009021C2" w:rsidRDefault="009021C2" w:rsidP="009021C2">
      <w:pPr>
        <w:pStyle w:val="p6"/>
        <w:widowControl w:val="0"/>
        <w:spacing w:before="0" w:beforeAutospacing="0" w:after="0" w:afterAutospacing="0"/>
        <w:ind w:firstLine="680"/>
        <w:jc w:val="both"/>
      </w:pPr>
      <w:r w:rsidRPr="009021C2">
        <w:t xml:space="preserve"> - сентябрь 2022 – проведение туристического слёта первокурсников, спорти</w:t>
      </w:r>
      <w:r w:rsidR="0000335E">
        <w:t>в</w:t>
      </w:r>
      <w:r w:rsidRPr="009021C2">
        <w:t>ных турниров;</w:t>
      </w:r>
    </w:p>
    <w:p w:rsidR="009021C2" w:rsidRDefault="009021C2" w:rsidP="009021C2">
      <w:pPr>
        <w:pStyle w:val="p6"/>
        <w:widowControl w:val="0"/>
        <w:spacing w:before="0" w:beforeAutospacing="0" w:after="0" w:afterAutospacing="0"/>
        <w:ind w:firstLine="680"/>
        <w:jc w:val="both"/>
      </w:pPr>
      <w:r w:rsidRPr="009021C2">
        <w:t>-</w:t>
      </w:r>
      <w:r w:rsidR="0000335E">
        <w:t xml:space="preserve"> </w:t>
      </w:r>
      <w:r w:rsidRPr="009021C2">
        <w:t>октябрь-ноябрь 2022: серия мероприятий по продвижению 85-летнего Юбилея ПГФА. Более 200 обучающихся были непосредственными участниками событий юбилея. Это и помощь в работе выставок, участие в творческих номерах, организация выступлений, помощь в проведении мероприятий.</w:t>
      </w:r>
    </w:p>
    <w:p w:rsidR="009021C2" w:rsidRDefault="009021C2" w:rsidP="009021C2">
      <w:pPr>
        <w:pStyle w:val="p6"/>
        <w:widowControl w:val="0"/>
        <w:spacing w:before="0" w:beforeAutospacing="0" w:after="0" w:afterAutospacing="0"/>
        <w:ind w:firstLine="680"/>
        <w:jc w:val="both"/>
      </w:pPr>
    </w:p>
    <w:p w:rsidR="00B3253A" w:rsidRPr="00B3253A" w:rsidRDefault="00B3253A" w:rsidP="00B3253A">
      <w:pPr>
        <w:pStyle w:val="p6"/>
        <w:widowControl w:val="0"/>
        <w:numPr>
          <w:ilvl w:val="1"/>
          <w:numId w:val="17"/>
        </w:numPr>
        <w:spacing w:before="0" w:beforeAutospacing="0" w:after="0" w:afterAutospacing="0"/>
        <w:jc w:val="center"/>
      </w:pPr>
      <w:r>
        <w:t xml:space="preserve"> </w:t>
      </w:r>
      <w:r>
        <w:rPr>
          <w:i/>
        </w:rPr>
        <w:t>П</w:t>
      </w:r>
      <w:r w:rsidRPr="00F8168E">
        <w:rPr>
          <w:i/>
        </w:rPr>
        <w:t>рофсоюзн</w:t>
      </w:r>
      <w:r>
        <w:rPr>
          <w:i/>
        </w:rPr>
        <w:t>ая</w:t>
      </w:r>
      <w:r w:rsidRPr="00F8168E">
        <w:rPr>
          <w:i/>
        </w:rPr>
        <w:t xml:space="preserve"> </w:t>
      </w:r>
      <w:r>
        <w:rPr>
          <w:i/>
        </w:rPr>
        <w:t>организация работников</w:t>
      </w:r>
    </w:p>
    <w:p w:rsidR="00B3253A" w:rsidRDefault="00B3253A" w:rsidP="00B3253A">
      <w:pPr>
        <w:pStyle w:val="p6"/>
        <w:widowControl w:val="0"/>
        <w:spacing w:before="0" w:beforeAutospacing="0" w:after="0" w:afterAutospacing="0"/>
        <w:ind w:firstLine="680"/>
        <w:jc w:val="both"/>
      </w:pPr>
      <w:r>
        <w:t>Большую роль в общественной жизни академии играет деятельность п</w:t>
      </w:r>
      <w:r w:rsidRPr="00B3253A">
        <w:t>ервичной организации Пермской государственной фармацевтической академии Профсоюза работников здравоохранения РФ</w:t>
      </w:r>
      <w:r>
        <w:t xml:space="preserve">. Председателем профсоюзной организации ПГФА является </w:t>
      </w:r>
      <w:r w:rsidRPr="00B3253A">
        <w:t>Малкова Т.Л., заведующий кафедрой токсикологической химии</w:t>
      </w:r>
      <w:r>
        <w:t>. Численный состав ч</w:t>
      </w:r>
      <w:r w:rsidRPr="00B3253A">
        <w:t>ленов профсоюза</w:t>
      </w:r>
      <w:r>
        <w:t xml:space="preserve"> составляет</w:t>
      </w:r>
      <w:r w:rsidRPr="00B3253A">
        <w:t xml:space="preserve"> 130 работающих и 92 неработающих пенсионера, стоящих на учете</w:t>
      </w:r>
      <w:r>
        <w:t>.</w:t>
      </w:r>
    </w:p>
    <w:p w:rsidR="00B3253A" w:rsidRDefault="00B3253A" w:rsidP="00B3253A">
      <w:pPr>
        <w:pStyle w:val="p6"/>
        <w:widowControl w:val="0"/>
        <w:spacing w:before="0" w:beforeAutospacing="0" w:after="0" w:afterAutospacing="0"/>
        <w:ind w:firstLine="680"/>
        <w:jc w:val="both"/>
      </w:pPr>
      <w:r>
        <w:t>В 2022 году были организованы и проведены следующие мероприятия:</w:t>
      </w:r>
    </w:p>
    <w:p w:rsidR="00B3253A" w:rsidRPr="00B3253A" w:rsidRDefault="00B3253A" w:rsidP="00B3253A">
      <w:pPr>
        <w:pStyle w:val="p6"/>
        <w:widowControl w:val="0"/>
        <w:spacing w:before="0" w:beforeAutospacing="0" w:after="0" w:afterAutospacing="0"/>
        <w:ind w:firstLine="680"/>
        <w:jc w:val="both"/>
      </w:pPr>
      <w:r>
        <w:t xml:space="preserve">- </w:t>
      </w:r>
      <w:r w:rsidRPr="00B3253A">
        <w:t>Оценка работы администрации через вопросы, задаваемые сотрудниками через размещенные в корпусах на стендах профкома ящики. Вопросы изымаются регулярно, обрабатываются, обобщаются и передаются администрации через оформление служебных записок и представлений для формирования официальных ответов.</w:t>
      </w:r>
    </w:p>
    <w:p w:rsidR="00B3253A" w:rsidRPr="00B3253A" w:rsidRDefault="00B3253A" w:rsidP="00B3253A">
      <w:pPr>
        <w:pStyle w:val="p6"/>
        <w:widowControl w:val="0"/>
        <w:spacing w:before="0" w:beforeAutospacing="0" w:after="0" w:afterAutospacing="0"/>
        <w:ind w:firstLine="680"/>
        <w:jc w:val="both"/>
      </w:pPr>
      <w:r>
        <w:t xml:space="preserve">- </w:t>
      </w:r>
      <w:r w:rsidRPr="00B3253A">
        <w:t>Участие в собраниях отдельных категорий сотрудников (рабочих, охранников) при решении вопросов об изменении их статуса в связи с переходом на новый формат работы (введение клинига, аутсорсинга по системе охраны корпусов, обеспечения автотранспортом и др.) с целью защиты их прав (ноябрь-декабрь 2022 года). Оказание помощи в ряде конкретных случаях по заявлениям сотрудников.</w:t>
      </w:r>
    </w:p>
    <w:p w:rsidR="00B3253A" w:rsidRPr="00B3253A" w:rsidRDefault="00B3253A" w:rsidP="00B3253A">
      <w:pPr>
        <w:pStyle w:val="p6"/>
        <w:widowControl w:val="0"/>
        <w:spacing w:before="0" w:beforeAutospacing="0" w:after="0" w:afterAutospacing="0"/>
        <w:ind w:firstLine="680"/>
        <w:jc w:val="both"/>
      </w:pPr>
      <w:r>
        <w:t xml:space="preserve">- </w:t>
      </w:r>
      <w:r w:rsidRPr="00B3253A">
        <w:t>30 января 2022 года организована  выездная экскурсия для сотрудников академии «237 шагов по Лысьве: история, индустрия, творчество», которая сочеталась с посещением Лысьвенского краеведческого музея, проведением мастер-классов по росписи на эмали. Большой интерес вызвала также  тематическая экскурсия «Лысьвенские каски». В ходе экскурсии посе</w:t>
      </w:r>
      <w:r>
        <w:t>щены</w:t>
      </w:r>
      <w:r w:rsidRPr="00B3253A">
        <w:t xml:space="preserve"> также Храм Казанской иконы Божией матери в Верхне-Чусовских городках. </w:t>
      </w:r>
    </w:p>
    <w:p w:rsidR="00B3253A" w:rsidRDefault="00B3253A" w:rsidP="00B3253A">
      <w:pPr>
        <w:pStyle w:val="p6"/>
        <w:widowControl w:val="0"/>
        <w:spacing w:before="0" w:beforeAutospacing="0" w:after="0" w:afterAutospacing="0"/>
        <w:ind w:firstLine="680"/>
        <w:jc w:val="both"/>
      </w:pPr>
      <w:r>
        <w:t xml:space="preserve">- </w:t>
      </w:r>
      <w:r w:rsidRPr="00B3253A">
        <w:t>20 марта на базе «Чайка» проведен праздник Дружбы «Мы вместе!». Спортивная разминка под музыку, общий танец на выносливость со смехом и песнями, веселая эстафета с разнообразными  спортивными снарядами: команды «Капель» и «Фармацеечка»</w:t>
      </w:r>
      <w:r>
        <w:t>.</w:t>
      </w:r>
      <w:r w:rsidRPr="00B3253A">
        <w:t xml:space="preserve"> </w:t>
      </w:r>
    </w:p>
    <w:p w:rsidR="00B3253A" w:rsidRPr="00B3253A" w:rsidRDefault="00B3253A" w:rsidP="00B3253A">
      <w:pPr>
        <w:pStyle w:val="p6"/>
        <w:widowControl w:val="0"/>
        <w:spacing w:before="0" w:beforeAutospacing="0" w:after="0" w:afterAutospacing="0"/>
        <w:ind w:firstLine="680"/>
        <w:jc w:val="both"/>
      </w:pPr>
      <w:r>
        <w:t xml:space="preserve">- </w:t>
      </w:r>
      <w:r w:rsidRPr="00B3253A">
        <w:t xml:space="preserve">В апреле 2022 года тремя группами были организованы для сотрудников и их детей экскурсии на кондитерскую фабрику «Пермская». </w:t>
      </w:r>
      <w:r>
        <w:t>Участники</w:t>
      </w:r>
      <w:r w:rsidRPr="00B3253A">
        <w:t xml:space="preserve"> </w:t>
      </w:r>
      <w:r>
        <w:t>с</w:t>
      </w:r>
      <w:r w:rsidRPr="00B3253A">
        <w:t>могли посетить музей фабрики, стать свидетелем приготовления кондитерских шедевров, попробовать</w:t>
      </w:r>
      <w:r>
        <w:t>.</w:t>
      </w:r>
    </w:p>
    <w:p w:rsidR="00B3253A" w:rsidRPr="00B3253A" w:rsidRDefault="00B3253A" w:rsidP="00B3253A">
      <w:pPr>
        <w:pStyle w:val="p6"/>
        <w:widowControl w:val="0"/>
        <w:spacing w:before="0" w:beforeAutospacing="0" w:after="0" w:afterAutospacing="0"/>
        <w:ind w:firstLine="680"/>
        <w:jc w:val="both"/>
      </w:pPr>
      <w:r>
        <w:t xml:space="preserve">- </w:t>
      </w:r>
      <w:r w:rsidRPr="00B3253A">
        <w:t>6 мая 2022 года было организовано праздничное мероприятие к Дню Победы для ветеранов академии: большой праздничный концерт силами студентов и преподавателей, торжественный обед, выступления ветеранов с воспоминаниями, музыкальное сопровождение.</w:t>
      </w:r>
    </w:p>
    <w:p w:rsidR="00B3253A" w:rsidRPr="00B3253A" w:rsidRDefault="00B3253A" w:rsidP="00B3253A">
      <w:pPr>
        <w:pStyle w:val="p6"/>
        <w:widowControl w:val="0"/>
        <w:spacing w:before="0" w:beforeAutospacing="0" w:after="0" w:afterAutospacing="0"/>
        <w:ind w:firstLine="680"/>
        <w:jc w:val="both"/>
      </w:pPr>
      <w:r>
        <w:t xml:space="preserve">- </w:t>
      </w:r>
      <w:r w:rsidRPr="00B3253A">
        <w:t>3 июля 2022 года в честь празднования Дня медицинского работника организована экскурсия в поселок Троица «В гости к поэту Василию Каменскому». Поездка включала экскурсию в мемориальном Доме-музее Василия Каменского: детство и юность поэта, манифесты футуристов, Каменский – авиатор, посещение кабинета поэта, крыши-флагшток (Троица с высоты), осмотр уличной экспозиции «Мир увлечений Василия Каменского», а также активную часть экскурсии «Дачные игры – ходули, колеса, городки и др.».</w:t>
      </w:r>
    </w:p>
    <w:p w:rsidR="00B3253A" w:rsidRPr="00B3253A" w:rsidRDefault="00B3253A" w:rsidP="00B3253A">
      <w:pPr>
        <w:pStyle w:val="p6"/>
        <w:widowControl w:val="0"/>
        <w:spacing w:before="0" w:beforeAutospacing="0" w:after="0" w:afterAutospacing="0"/>
        <w:ind w:firstLine="680"/>
        <w:jc w:val="both"/>
      </w:pPr>
      <w:r>
        <w:t xml:space="preserve">- </w:t>
      </w:r>
      <w:r w:rsidRPr="00B3253A">
        <w:t>В июле 2022 года совместно со спортивным клубом организова</w:t>
      </w:r>
      <w:r>
        <w:t>на</w:t>
      </w:r>
      <w:r w:rsidRPr="00B3253A">
        <w:t xml:space="preserve"> команд</w:t>
      </w:r>
      <w:r>
        <w:t>а</w:t>
      </w:r>
      <w:r w:rsidRPr="00B3253A">
        <w:t xml:space="preserve"> и приня</w:t>
      </w:r>
      <w:r>
        <w:t>то</w:t>
      </w:r>
      <w:r w:rsidRPr="00B3253A">
        <w:t xml:space="preserve"> участие в Спартакиаде по легкой атлетике, проводимой Крайкомом профсоюза медицинских работников. Сформирована команда из членов профсоюза по всем видам спорта в рамках программы, возглавил команду ректор академии, принявший участие в соревнованиях по стрельбе. Команда ПГФА заняла первое место в общекомандном зачете медицинских учреждений Пермского края.</w:t>
      </w:r>
    </w:p>
    <w:p w:rsidR="00B3253A" w:rsidRPr="00B3253A" w:rsidRDefault="00B3253A" w:rsidP="00B3253A">
      <w:pPr>
        <w:pStyle w:val="p6"/>
        <w:widowControl w:val="0"/>
        <w:spacing w:before="0" w:beforeAutospacing="0" w:after="0" w:afterAutospacing="0"/>
        <w:ind w:firstLine="680"/>
        <w:jc w:val="both"/>
      </w:pPr>
      <w:r>
        <w:t xml:space="preserve">- </w:t>
      </w:r>
      <w:r w:rsidRPr="00B3253A">
        <w:t>2 октября 2022 года в честь Дня пожилого человека была организована выездная экскурсия в Белогорский Свято-Николаевский монастырь, в экскурсии приняли участие ветераны академии.</w:t>
      </w:r>
    </w:p>
    <w:p w:rsidR="00B3253A" w:rsidRPr="00B3253A" w:rsidRDefault="00B3253A" w:rsidP="00B3253A">
      <w:pPr>
        <w:pStyle w:val="p6"/>
        <w:widowControl w:val="0"/>
        <w:spacing w:before="0" w:beforeAutospacing="0" w:after="0" w:afterAutospacing="0"/>
        <w:ind w:firstLine="680"/>
        <w:jc w:val="both"/>
      </w:pPr>
      <w:r>
        <w:t xml:space="preserve">- </w:t>
      </w:r>
      <w:r w:rsidRPr="00B3253A">
        <w:t>9-10 ноября 2022 года профком сотрудников принял активное участие в юбилейных мероприятиях академии, к торжественному вечеру в театре юного зрителя были подготовлены творческие номера, в том числе первое исполнение студентами и преподавателя созданного профкомом гимна академии.</w:t>
      </w:r>
    </w:p>
    <w:p w:rsidR="00B3253A" w:rsidRPr="00B3253A" w:rsidRDefault="00B3253A" w:rsidP="00B3253A">
      <w:pPr>
        <w:pStyle w:val="p6"/>
        <w:widowControl w:val="0"/>
        <w:spacing w:before="0" w:beforeAutospacing="0" w:after="0" w:afterAutospacing="0"/>
        <w:ind w:firstLine="680"/>
        <w:jc w:val="both"/>
      </w:pPr>
      <w:r>
        <w:t xml:space="preserve">- </w:t>
      </w:r>
      <w:r w:rsidRPr="00B3253A">
        <w:t>Активно участвовали в проводимом крайкомом профсоюза работников образования творческом конкурсе преподавателей «Магистры зажигают». Все представленные номера самодеятельности в жанрах «Вокал», «Декламация» и «Инструментальная музыка» прошли в финал, сотрудники выступили в заключительном концерте 9 декабря 2022 г.</w:t>
      </w:r>
    </w:p>
    <w:p w:rsidR="00B3253A" w:rsidRPr="00B3253A" w:rsidRDefault="00B3253A" w:rsidP="00B3253A">
      <w:pPr>
        <w:pStyle w:val="p6"/>
        <w:widowControl w:val="0"/>
        <w:spacing w:before="0" w:beforeAutospacing="0" w:after="0" w:afterAutospacing="0"/>
        <w:ind w:firstLine="680"/>
        <w:jc w:val="both"/>
      </w:pPr>
      <w:r>
        <w:t xml:space="preserve">- </w:t>
      </w:r>
      <w:r w:rsidRPr="00B3253A">
        <w:t>17 декабря 2022 года было организовано посещение терм, что дало дополнительный заряд к активному рабочему взаимодействию сотрудников всех подразделений академии: учебных, административных, хозяйственных.</w:t>
      </w:r>
    </w:p>
    <w:p w:rsidR="00B3253A" w:rsidRDefault="00B3253A" w:rsidP="00B3253A">
      <w:pPr>
        <w:pStyle w:val="p6"/>
        <w:widowControl w:val="0"/>
        <w:spacing w:before="0" w:beforeAutospacing="0" w:after="0" w:afterAutospacing="0"/>
        <w:ind w:firstLine="680"/>
        <w:jc w:val="both"/>
      </w:pPr>
      <w:r>
        <w:t xml:space="preserve">- </w:t>
      </w:r>
      <w:r w:rsidRPr="00B3253A">
        <w:t>Организация детской ёлки для детей и внуков сотрудников академии на базе Института культуры 25 декабря 2022 года. Закупка и выдача подарков внукам членов профсоюза (бабушки и дедушки), оформление документации</w:t>
      </w:r>
      <w:r>
        <w:t>,</w:t>
      </w:r>
      <w:r w:rsidRPr="00B3253A">
        <w:t xml:space="preserve"> </w:t>
      </w:r>
      <w:r>
        <w:t>в</w:t>
      </w:r>
      <w:r w:rsidRPr="00B3253A">
        <w:t>заимодействие с творческими коллективами Института культуры</w:t>
      </w:r>
      <w:r>
        <w:t>.</w:t>
      </w:r>
    </w:p>
    <w:p w:rsidR="00B3253A" w:rsidRPr="00B3253A" w:rsidRDefault="00B3253A" w:rsidP="00B3253A">
      <w:pPr>
        <w:pStyle w:val="p6"/>
        <w:widowControl w:val="0"/>
        <w:spacing w:before="0" w:beforeAutospacing="0" w:after="0" w:afterAutospacing="0"/>
        <w:ind w:firstLine="680"/>
        <w:jc w:val="both"/>
      </w:pPr>
      <w:r>
        <w:t xml:space="preserve">- </w:t>
      </w:r>
      <w:r w:rsidRPr="00B3253A">
        <w:t xml:space="preserve">30 декабря 2022 года силами профкома проведен новогодний вечер для сотрудников академии в столовой финансово-экономического колледжа. Несмотря на сложную ситуацию в стране, сплочение коллектива в значительной мере способствовало  активизации деятельности ВУЗа, оптимальному взаимодействию всех подразделений академии. </w:t>
      </w:r>
    </w:p>
    <w:p w:rsidR="00B3253A" w:rsidRPr="00B3253A" w:rsidRDefault="00B3253A" w:rsidP="00B3253A">
      <w:pPr>
        <w:pStyle w:val="p6"/>
        <w:widowControl w:val="0"/>
        <w:spacing w:before="0" w:beforeAutospacing="0" w:after="0" w:afterAutospacing="0"/>
        <w:ind w:firstLine="680"/>
        <w:jc w:val="both"/>
      </w:pPr>
      <w:r>
        <w:t xml:space="preserve">- </w:t>
      </w:r>
      <w:r w:rsidRPr="00B3253A">
        <w:t>Профком активно работает с ветеранами, проводя большое количество мероприятий (концерты, встречи, экскурсии и т.п.). В 2022 году проведено мероприятие к Дню Победы: организация концерта собственными силами преподавателей и студентов академии, праздничный ужин. Ветераны академии приняли участие в экскурсиях а также во всех мероприятиях, посвященных 85-летию ПГФА (выставка на Пермской ярмарке, праздничный вечер в театре юного зрителя).</w:t>
      </w:r>
    </w:p>
    <w:p w:rsidR="00B3253A" w:rsidRPr="00B3253A" w:rsidRDefault="00B3253A" w:rsidP="00B3253A">
      <w:pPr>
        <w:pStyle w:val="p6"/>
        <w:widowControl w:val="0"/>
        <w:spacing w:before="0" w:beforeAutospacing="0" w:after="0" w:afterAutospacing="0"/>
        <w:ind w:firstLine="680"/>
        <w:jc w:val="both"/>
      </w:pPr>
      <w:r>
        <w:t xml:space="preserve">- </w:t>
      </w:r>
      <w:r w:rsidRPr="00B3253A">
        <w:t xml:space="preserve"> Взаимодействие со студенческими советами общежитий, участие в воспитательной работе, оказание помощи в проводимых мероприятиях («Сто к 1», «Король и королева», «Масленица», «Открытие клуба иностранных студентов»).</w:t>
      </w:r>
    </w:p>
    <w:p w:rsidR="00B3253A" w:rsidRPr="00B3253A" w:rsidRDefault="00B3253A" w:rsidP="00B3253A">
      <w:pPr>
        <w:pStyle w:val="p6"/>
        <w:widowControl w:val="0"/>
        <w:spacing w:before="0" w:beforeAutospacing="0" w:after="0" w:afterAutospacing="0"/>
        <w:ind w:firstLine="680"/>
        <w:jc w:val="both"/>
      </w:pPr>
      <w:r>
        <w:t xml:space="preserve">- </w:t>
      </w:r>
      <w:r w:rsidRPr="00B3253A">
        <w:t xml:space="preserve"> Участие в работе совета председателей профкомов ВУЗов города Перми (2 очных заседания и 1 на платформе ЗУМ).</w:t>
      </w:r>
    </w:p>
    <w:p w:rsidR="00B3253A" w:rsidRPr="00B3253A" w:rsidRDefault="00B3253A" w:rsidP="00B3253A">
      <w:pPr>
        <w:pStyle w:val="p6"/>
        <w:widowControl w:val="0"/>
        <w:spacing w:before="0" w:beforeAutospacing="0" w:after="0" w:afterAutospacing="0"/>
        <w:ind w:firstLine="680"/>
        <w:jc w:val="both"/>
      </w:pPr>
      <w:r>
        <w:t xml:space="preserve">- </w:t>
      </w:r>
      <w:r w:rsidRPr="00B3253A">
        <w:t>Наличие информационных стендов профкома в отдельных корпусах академии. Размещение на них также поздравлений членов профсоюза с днем рождения.</w:t>
      </w:r>
    </w:p>
    <w:p w:rsidR="00B3253A" w:rsidRPr="00B3253A" w:rsidRDefault="00B3253A" w:rsidP="00B3253A">
      <w:pPr>
        <w:pStyle w:val="p6"/>
        <w:widowControl w:val="0"/>
        <w:spacing w:before="0" w:beforeAutospacing="0" w:after="0" w:afterAutospacing="0"/>
        <w:ind w:firstLine="680"/>
        <w:jc w:val="both"/>
      </w:pPr>
      <w:r w:rsidRPr="00B3253A">
        <w:t xml:space="preserve">Участие профсоюза в жизни академии:  </w:t>
      </w:r>
    </w:p>
    <w:p w:rsidR="00B3253A" w:rsidRPr="00B3253A" w:rsidRDefault="00B3253A" w:rsidP="00B3253A">
      <w:pPr>
        <w:pStyle w:val="p6"/>
        <w:widowControl w:val="0"/>
        <w:spacing w:before="0" w:beforeAutospacing="0" w:after="0" w:afterAutospacing="0"/>
        <w:ind w:firstLine="680"/>
        <w:jc w:val="both"/>
      </w:pPr>
      <w:r w:rsidRPr="00B3253A">
        <w:t>1)</w:t>
      </w:r>
      <w:r w:rsidRPr="00B3253A">
        <w:tab/>
        <w:t>Практика запросов, служебных записок руководству академии по различным вопросам, касающимся социальных проблем или возможного нарушения прав, в том числе через четко налаженную работу комиссии по трудовым спорам. Хочется отметить, что в последние годы административные подразделения оперативно предоставляют необходимую профкому сотрудников информацию для решения конкретного вопроса.</w:t>
      </w:r>
    </w:p>
    <w:p w:rsidR="00B3253A" w:rsidRPr="00B3253A" w:rsidRDefault="00B3253A" w:rsidP="00B3253A">
      <w:pPr>
        <w:pStyle w:val="p6"/>
        <w:widowControl w:val="0"/>
        <w:spacing w:before="0" w:beforeAutospacing="0" w:after="0" w:afterAutospacing="0"/>
        <w:ind w:firstLine="680"/>
        <w:jc w:val="both"/>
      </w:pPr>
      <w:r w:rsidRPr="00B3253A">
        <w:t>2)</w:t>
      </w:r>
      <w:r w:rsidRPr="00B3253A">
        <w:tab/>
        <w:t>Все ветераны академии, уволившиеся по возрасту, считаются членами профсоюзной организации, в состав профкома входит председатель совета ветеранов. Поэтому каждый работающий сотрудник знает заранее, что он не будет на пенсии оставлен без внимания.</w:t>
      </w:r>
    </w:p>
    <w:p w:rsidR="00B3253A" w:rsidRPr="00B3253A" w:rsidRDefault="00B3253A" w:rsidP="00B3253A">
      <w:pPr>
        <w:pStyle w:val="p6"/>
        <w:widowControl w:val="0"/>
        <w:spacing w:before="0" w:beforeAutospacing="0" w:after="0" w:afterAutospacing="0"/>
        <w:ind w:firstLine="680"/>
        <w:jc w:val="both"/>
      </w:pPr>
      <w:r w:rsidRPr="00B3253A">
        <w:t>3)</w:t>
      </w:r>
      <w:r w:rsidRPr="00B3253A">
        <w:tab/>
        <w:t xml:space="preserve">Организация и активное участие в комиссии по наградам (постоянно действующая комиссия) с паритетным представительством администрации и трудового коллектива. Комиссия работает регулярно, четко, постоянно внося дополнения и изменения в свою работу для повышения качества и ответственности за принятые решения. </w:t>
      </w:r>
    </w:p>
    <w:p w:rsidR="00B3253A" w:rsidRPr="00B3253A" w:rsidRDefault="00B3253A" w:rsidP="00B3253A">
      <w:pPr>
        <w:pStyle w:val="p6"/>
        <w:widowControl w:val="0"/>
        <w:spacing w:before="0" w:beforeAutospacing="0" w:after="0" w:afterAutospacing="0"/>
        <w:ind w:firstLine="680"/>
        <w:jc w:val="both"/>
      </w:pPr>
      <w:r w:rsidRPr="00B3253A">
        <w:t>4)</w:t>
      </w:r>
      <w:r w:rsidRPr="00B3253A">
        <w:tab/>
        <w:t>Оформление мотивированного мнения профсоюзной организации при оформлении локальных нормативных актов академии, отдельных мероприятий в соответствии с Трудовым кодексом (график отпусков на 2023 год, производственный календарь на 2023 год и другие). Эта процедура в ВУЗе строго соблюдается.</w:t>
      </w:r>
    </w:p>
    <w:p w:rsidR="00B3253A" w:rsidRPr="00B3253A" w:rsidRDefault="00B3253A" w:rsidP="00B3253A">
      <w:pPr>
        <w:pStyle w:val="p6"/>
        <w:widowControl w:val="0"/>
        <w:spacing w:before="0" w:beforeAutospacing="0" w:after="0" w:afterAutospacing="0"/>
        <w:ind w:firstLine="680"/>
        <w:jc w:val="both"/>
      </w:pPr>
      <w:r w:rsidRPr="00B3253A">
        <w:t>5)</w:t>
      </w:r>
      <w:r w:rsidRPr="00B3253A">
        <w:tab/>
        <w:t>Возможность использования корпоративной почтой для быстрого доведения информации до каждого сотрудника.</w:t>
      </w:r>
    </w:p>
    <w:p w:rsidR="00B3253A" w:rsidRPr="00B3253A" w:rsidRDefault="00B3253A" w:rsidP="00B3253A">
      <w:pPr>
        <w:pStyle w:val="p6"/>
        <w:widowControl w:val="0"/>
        <w:spacing w:before="0" w:beforeAutospacing="0" w:after="0" w:afterAutospacing="0"/>
        <w:ind w:firstLine="680"/>
        <w:jc w:val="both"/>
      </w:pPr>
      <w:r w:rsidRPr="00B3253A">
        <w:t>6)</w:t>
      </w:r>
      <w:r w:rsidRPr="00B3253A">
        <w:tab/>
        <w:t xml:space="preserve">Использование заседаний Ученого совета для своевременной информатизации коллектива. </w:t>
      </w:r>
    </w:p>
    <w:p w:rsidR="00B3253A" w:rsidRPr="00C71E26" w:rsidRDefault="00B3253A" w:rsidP="00B3253A">
      <w:pPr>
        <w:pStyle w:val="p6"/>
        <w:widowControl w:val="0"/>
        <w:spacing w:before="0" w:beforeAutospacing="0" w:after="0" w:afterAutospacing="0"/>
        <w:ind w:firstLine="680"/>
        <w:jc w:val="both"/>
      </w:pPr>
      <w:r>
        <w:t xml:space="preserve"> </w:t>
      </w:r>
    </w:p>
    <w:p w:rsidR="009021C2" w:rsidRPr="00F8168E" w:rsidRDefault="009021C2" w:rsidP="009021C2">
      <w:pPr>
        <w:pStyle w:val="p6"/>
        <w:widowControl w:val="0"/>
        <w:numPr>
          <w:ilvl w:val="1"/>
          <w:numId w:val="17"/>
        </w:numPr>
        <w:spacing w:before="0" w:beforeAutospacing="0" w:after="0" w:afterAutospacing="0"/>
        <w:jc w:val="center"/>
        <w:rPr>
          <w:i/>
        </w:rPr>
      </w:pPr>
      <w:r w:rsidRPr="00F8168E">
        <w:rPr>
          <w:i/>
        </w:rPr>
        <w:t>СМИ</w:t>
      </w:r>
    </w:p>
    <w:p w:rsidR="009021C2" w:rsidRPr="00F8168E" w:rsidRDefault="009021C2" w:rsidP="009021C2">
      <w:pPr>
        <w:pStyle w:val="p6"/>
        <w:widowControl w:val="0"/>
        <w:spacing w:before="0" w:beforeAutospacing="0" w:after="0" w:afterAutospacing="0"/>
        <w:ind w:firstLine="680"/>
        <w:jc w:val="both"/>
      </w:pPr>
      <w:r w:rsidRPr="00F8168E">
        <w:t xml:space="preserve">Большое внимание </w:t>
      </w:r>
      <w:r w:rsidR="0000335E">
        <w:t>С</w:t>
      </w:r>
      <w:r w:rsidRPr="00F8168E">
        <w:t xml:space="preserve">тудсовет уделяет информационно-координационной работе, в связи с чем в ПГФА </w:t>
      </w:r>
      <w:r w:rsidRPr="009021C2">
        <w:t>организован медиацентр «ФармМедиа»,</w:t>
      </w:r>
      <w:r w:rsidRPr="00F8168E">
        <w:t xml:space="preserve"> который освещает мероприятия, проводимые в вузе и за его пределами. Медиацентр активно участвует в разных образовательных программах, а также занимается подготовкой собственных проектов - «Литературный марафон» (записывается исполнение стихотворений самых разных авторов студентами и сотрудниками академии).</w:t>
      </w:r>
    </w:p>
    <w:p w:rsidR="009021C2" w:rsidRPr="00F8168E" w:rsidRDefault="009021C2" w:rsidP="009021C2">
      <w:pPr>
        <w:pStyle w:val="p6"/>
        <w:widowControl w:val="0"/>
        <w:spacing w:before="0" w:beforeAutospacing="0" w:after="0" w:afterAutospacing="0"/>
        <w:ind w:firstLine="680"/>
        <w:jc w:val="both"/>
      </w:pPr>
      <w:r w:rsidRPr="009021C2">
        <w:t>Работу по информационному освещению официальной деятельности вуза проводит непосредственно ректор ФГБОУ ВО ПГФА Минздрава России и помощник ректора по информации Иванов Дмитрий.</w:t>
      </w:r>
    </w:p>
    <w:p w:rsidR="009021C2" w:rsidRPr="00F8168E" w:rsidRDefault="009021C2" w:rsidP="009021C2">
      <w:pPr>
        <w:pStyle w:val="p6"/>
        <w:widowControl w:val="0"/>
        <w:spacing w:before="0" w:beforeAutospacing="0" w:after="0" w:afterAutospacing="0"/>
        <w:ind w:firstLine="680"/>
        <w:jc w:val="both"/>
      </w:pPr>
      <w:r w:rsidRPr="00F8168E">
        <w:t xml:space="preserve">Научная библиотека академии регулярно организует тематические выставки. С содержанием выставок можно ознакомиться на сайте </w:t>
      </w:r>
      <w:r>
        <w:t>академии</w:t>
      </w:r>
      <w:r w:rsidRPr="00F8168E">
        <w:t xml:space="preserve"> в период их работы. Выставки отражают важные события жизни, рассказывают о творчестве писателей, расширяют знания по психологии и прочее.</w:t>
      </w:r>
      <w:r>
        <w:t xml:space="preserve"> Большая просветительская работа проводится в онлайн-формате в группе библиотеки в социальных сетях.</w:t>
      </w:r>
    </w:p>
    <w:p w:rsidR="00C32599" w:rsidRPr="009838F9" w:rsidRDefault="00C32599" w:rsidP="00C32599">
      <w:pPr>
        <w:pStyle w:val="p6"/>
        <w:widowControl w:val="0"/>
        <w:spacing w:before="0" w:beforeAutospacing="0" w:after="0" w:afterAutospacing="0"/>
        <w:ind w:firstLine="680"/>
        <w:jc w:val="both"/>
        <w:rPr>
          <w:i/>
          <w:highlight w:val="yellow"/>
        </w:rPr>
      </w:pPr>
    </w:p>
    <w:p w:rsidR="00C32599" w:rsidRPr="009838F9" w:rsidRDefault="00C32599" w:rsidP="00C32599">
      <w:pPr>
        <w:pStyle w:val="p6"/>
        <w:widowControl w:val="0"/>
        <w:numPr>
          <w:ilvl w:val="1"/>
          <w:numId w:val="17"/>
        </w:numPr>
        <w:spacing w:before="0" w:beforeAutospacing="0" w:after="0" w:afterAutospacing="0"/>
        <w:jc w:val="center"/>
        <w:rPr>
          <w:i/>
        </w:rPr>
      </w:pPr>
      <w:r w:rsidRPr="009838F9">
        <w:rPr>
          <w:i/>
        </w:rPr>
        <w:t>Работа с иностранными обучающимися</w:t>
      </w:r>
    </w:p>
    <w:p w:rsidR="00AE35B1" w:rsidRPr="00AE35B1" w:rsidRDefault="00AE35B1" w:rsidP="00AE35B1">
      <w:pPr>
        <w:pStyle w:val="p6"/>
        <w:widowControl w:val="0"/>
        <w:spacing w:before="0" w:beforeAutospacing="0" w:after="0" w:afterAutospacing="0"/>
        <w:ind w:firstLine="680"/>
        <w:jc w:val="both"/>
      </w:pPr>
      <w:r w:rsidRPr="00AE35B1">
        <w:t>Студенты-иностранцы активно вовлекаются в общественную и культурную жизнь вуза, выступают на мероприятиях. Студент 5 курса Смири Ильяс Тарикович организовал и возглавил «Иностранный клуб ПГФА», который координирует творческую, познавательную, адаптационную и рекреационную активность иностранных студентов ПГФА. Гуидир Умаима, Дарга Иман, Меддах Аюб, Эл Хуари Эл Мехди, Леблан Шаимаа регулярно представляют ПГФА, исполняя песни на высоком профессиональном уровне: Юбилей ПГФА, Презентация клуба иностранных студентов, Игра «Сто к одному» в общежитии №1, Межвузовский «День чая», Праздник «Дружба народов» в ПГФА, «Новогодний бал».</w:t>
      </w:r>
    </w:p>
    <w:p w:rsidR="00AE35B1" w:rsidRPr="00AE35B1" w:rsidRDefault="00AE35B1" w:rsidP="00AE35B1">
      <w:pPr>
        <w:shd w:val="clear" w:color="auto" w:fill="FFFFFF"/>
        <w:autoSpaceDE w:val="0"/>
        <w:autoSpaceDN w:val="0"/>
        <w:adjustRightInd w:val="0"/>
        <w:ind w:firstLine="680"/>
        <w:jc w:val="both"/>
        <w:rPr>
          <w:sz w:val="24"/>
          <w:szCs w:val="24"/>
        </w:rPr>
      </w:pPr>
      <w:r w:rsidRPr="00AE35B1">
        <w:rPr>
          <w:sz w:val="24"/>
          <w:szCs w:val="24"/>
        </w:rPr>
        <w:t>В январе 2022 года 14 студентов из 16 группы прошли экскурсию «Пермь фармацевтическая».</w:t>
      </w:r>
    </w:p>
    <w:p w:rsidR="00AE35B1" w:rsidRPr="00AE35B1" w:rsidRDefault="00AE35B1" w:rsidP="00AE35B1">
      <w:pPr>
        <w:pStyle w:val="p6"/>
        <w:widowControl w:val="0"/>
        <w:spacing w:before="0" w:beforeAutospacing="0" w:after="0" w:afterAutospacing="0"/>
        <w:ind w:firstLine="680"/>
        <w:jc w:val="both"/>
      </w:pPr>
      <w:r w:rsidRPr="00AE35B1">
        <w:tab/>
        <w:t>В ноябре 2022 года иностранные студенты самостоятельно организовали творческий вечер с исполнением песен, танцами, ту</w:t>
      </w:r>
      <w:r w:rsidR="005305A6">
        <w:t>р</w:t>
      </w:r>
      <w:r w:rsidRPr="00AE35B1">
        <w:t>ниром-дартс и дегустацией национальных блюд. В мероприятии приняли участие более 100 студентов и преподавателей ПГФА. В сотрудничестве с</w:t>
      </w:r>
      <w:r w:rsidR="0000335E">
        <w:t>о</w:t>
      </w:r>
      <w:r w:rsidRPr="00AE35B1">
        <w:t xml:space="preserve"> </w:t>
      </w:r>
      <w:r w:rsidR="0000335E">
        <w:t>С</w:t>
      </w:r>
      <w:r w:rsidRPr="00AE35B1">
        <w:t xml:space="preserve">тудсоветом иностранными студентами было организовано празднование нового года. </w:t>
      </w:r>
    </w:p>
    <w:p w:rsidR="00AE35B1" w:rsidRPr="00AE35B1" w:rsidRDefault="00AE35B1" w:rsidP="00AE35B1">
      <w:pPr>
        <w:pStyle w:val="p6"/>
        <w:widowControl w:val="0"/>
        <w:spacing w:before="0" w:beforeAutospacing="0" w:after="0" w:afterAutospacing="0"/>
        <w:ind w:firstLine="680"/>
        <w:jc w:val="both"/>
      </w:pPr>
      <w:r w:rsidRPr="00AE35B1">
        <w:t xml:space="preserve">Активную роль в работе с иностранными студентами стал принимать созданный в 2022г. АНО «Центр иностранных обучающихся». Центром было организовано 5 лекций, экскурсии в музеи Перми, «День чая» в библиотеке им. Горького, празднование нового года в ДК Железнодорожников. </w:t>
      </w:r>
    </w:p>
    <w:p w:rsidR="00AE35B1" w:rsidRDefault="00AE35B1" w:rsidP="00AE35B1">
      <w:pPr>
        <w:pStyle w:val="p6"/>
        <w:widowControl w:val="0"/>
        <w:spacing w:before="0" w:beforeAutospacing="0" w:after="0" w:afterAutospacing="0"/>
        <w:ind w:firstLine="680"/>
        <w:jc w:val="both"/>
      </w:pPr>
      <w:r w:rsidRPr="00AE35B1">
        <w:t xml:space="preserve">Иностранные студенты-активисты на последнем в 2022 году </w:t>
      </w:r>
      <w:r w:rsidR="0000335E">
        <w:t>у</w:t>
      </w:r>
      <w:r w:rsidRPr="00AE35B1">
        <w:t xml:space="preserve">чёном </w:t>
      </w:r>
      <w:r w:rsidR="0000335E">
        <w:t>с</w:t>
      </w:r>
      <w:r w:rsidRPr="00AE35B1">
        <w:t>овете были награждены Благодарностями ректора и подарками партнёра ПГФА</w:t>
      </w:r>
      <w:r w:rsidR="0000335E">
        <w:t>,</w:t>
      </w:r>
      <w:r w:rsidRPr="00AE35B1">
        <w:t xml:space="preserve"> рекрутинговой компанией </w:t>
      </w:r>
      <w:r>
        <w:t>«</w:t>
      </w:r>
      <w:r w:rsidRPr="00AE35B1">
        <w:t>Ракус</w:t>
      </w:r>
      <w:r>
        <w:t>»</w:t>
      </w:r>
      <w:r w:rsidRPr="00AE35B1">
        <w:t xml:space="preserve">. </w:t>
      </w:r>
    </w:p>
    <w:p w:rsidR="00E910CA" w:rsidRPr="00AE35B1" w:rsidRDefault="00E910CA" w:rsidP="00AE35B1">
      <w:pPr>
        <w:pStyle w:val="p6"/>
        <w:widowControl w:val="0"/>
        <w:spacing w:before="0" w:beforeAutospacing="0" w:after="0" w:afterAutospacing="0"/>
        <w:ind w:firstLine="680"/>
        <w:jc w:val="both"/>
      </w:pPr>
    </w:p>
    <w:p w:rsidR="006F1331" w:rsidRPr="009838F9" w:rsidRDefault="006F1331" w:rsidP="006F1331">
      <w:pPr>
        <w:widowControl w:val="0"/>
        <w:tabs>
          <w:tab w:val="left" w:pos="4018"/>
        </w:tabs>
        <w:rPr>
          <w:i/>
          <w:color w:val="FF0000"/>
        </w:rPr>
      </w:pPr>
    </w:p>
    <w:p w:rsidR="008E5BC1" w:rsidRPr="009838F9" w:rsidRDefault="008E5BC1" w:rsidP="008E5BC1">
      <w:pPr>
        <w:pStyle w:val="210"/>
        <w:widowControl w:val="0"/>
        <w:ind w:left="680"/>
        <w:jc w:val="center"/>
        <w:rPr>
          <w:i/>
          <w:sz w:val="24"/>
          <w:szCs w:val="24"/>
        </w:rPr>
      </w:pPr>
      <w:r w:rsidRPr="009838F9">
        <w:rPr>
          <w:i/>
          <w:sz w:val="24"/>
          <w:szCs w:val="24"/>
        </w:rPr>
        <w:t>5.</w:t>
      </w:r>
      <w:r w:rsidR="006F35B3">
        <w:rPr>
          <w:i/>
          <w:sz w:val="24"/>
          <w:szCs w:val="24"/>
        </w:rPr>
        <w:t>6</w:t>
      </w:r>
      <w:r w:rsidRPr="009838F9">
        <w:rPr>
          <w:i/>
          <w:sz w:val="24"/>
          <w:szCs w:val="24"/>
        </w:rPr>
        <w:t>.  Деятельность СНО</w:t>
      </w:r>
    </w:p>
    <w:p w:rsidR="008E5BC1" w:rsidRPr="0000335E" w:rsidRDefault="008E5BC1" w:rsidP="008E5BC1">
      <w:pPr>
        <w:pStyle w:val="p6"/>
        <w:widowControl w:val="0"/>
        <w:spacing w:before="0" w:beforeAutospacing="0" w:after="0" w:afterAutospacing="0"/>
        <w:ind w:firstLine="680"/>
        <w:jc w:val="both"/>
      </w:pPr>
      <w:r w:rsidRPr="0000335E">
        <w:t xml:space="preserve">За отчетный период в научно-исследовательской работе академии активное участие приняли порядка </w:t>
      </w:r>
      <w:r w:rsidR="0000335E" w:rsidRPr="0000335E">
        <w:t>500</w:t>
      </w:r>
      <w:r w:rsidRPr="0000335E">
        <w:t xml:space="preserve"> студентов. </w:t>
      </w:r>
    </w:p>
    <w:p w:rsidR="0000335E" w:rsidRPr="0000335E" w:rsidRDefault="0000335E" w:rsidP="0000335E">
      <w:pPr>
        <w:pStyle w:val="p6"/>
        <w:widowControl w:val="0"/>
        <w:spacing w:before="0" w:beforeAutospacing="0" w:after="0" w:afterAutospacing="0"/>
        <w:ind w:firstLine="680"/>
        <w:jc w:val="both"/>
      </w:pPr>
      <w:r w:rsidRPr="0000335E">
        <w:t>Всего проведено 15 мероприятий, наиболее значимые из них:</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 xml:space="preserve">VI Всероссийская олимпиады по истории фармации, посвященная 85-летию организации самостоятельных фармацевтических вузов и фармацевтических школ в СССР, заочный тур с 21.12.2020 по 28.02.2021, очный тур марта 2022. </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 xml:space="preserve">Всероссийская  научно-практическая конференция с международным участием «Кромеровские чтения 2022», апрель 2022 г. </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Конференция для школьников «горизонты Фармации-2022», апрель 2022,</w:t>
      </w:r>
    </w:p>
    <w:p w:rsidR="0000335E" w:rsidRDefault="0000335E" w:rsidP="005305A6">
      <w:pPr>
        <w:pStyle w:val="p6"/>
        <w:widowControl w:val="0"/>
        <w:numPr>
          <w:ilvl w:val="0"/>
          <w:numId w:val="28"/>
        </w:numPr>
        <w:spacing w:before="0" w:beforeAutospacing="0" w:after="0" w:afterAutospacing="0"/>
        <w:ind w:left="993" w:hanging="284"/>
        <w:jc w:val="both"/>
      </w:pPr>
      <w:r w:rsidRPr="0000335E">
        <w:t>Круглый стол «Как писать заявки на</w:t>
      </w:r>
      <w:r w:rsidR="005305A6">
        <w:t xml:space="preserve"> </w:t>
      </w:r>
      <w:r w:rsidRPr="0000335E">
        <w:t xml:space="preserve">гранты», май 2022 г. </w:t>
      </w:r>
    </w:p>
    <w:p w:rsidR="008202F8" w:rsidRPr="0000335E" w:rsidRDefault="008202F8" w:rsidP="005305A6">
      <w:pPr>
        <w:pStyle w:val="p6"/>
        <w:widowControl w:val="0"/>
        <w:numPr>
          <w:ilvl w:val="0"/>
          <w:numId w:val="28"/>
        </w:numPr>
        <w:spacing w:before="0" w:beforeAutospacing="0" w:after="0" w:afterAutospacing="0"/>
        <w:ind w:left="993" w:hanging="284"/>
        <w:jc w:val="both"/>
      </w:pPr>
      <w:r w:rsidRPr="008202F8">
        <w:t>Кафедра фармакологии в рамках межвузовского сотрудничества с ПГНИУ 25 октября 2022 года провела олимпиаду по фармакологии совместно с факультетом фармации ПГНИУ. В олимпиаде приняли участие 27 студентов 3, 4 и 5 курса ПГФА и ПГНИУ, а также зав</w:t>
      </w:r>
      <w:r>
        <w:t xml:space="preserve">едующий </w:t>
      </w:r>
      <w:r w:rsidRPr="008202F8">
        <w:t>кафедрой фармакологии ПГФА Зыкова С.С., зав</w:t>
      </w:r>
      <w:r w:rsidR="005B2664">
        <w:t>е</w:t>
      </w:r>
      <w:r>
        <w:t xml:space="preserve">дующий </w:t>
      </w:r>
      <w:r w:rsidRPr="008202F8">
        <w:t xml:space="preserve">кафедрой фармакологии и фармации ПГНИУ Мащенко П.С., доценты Гольдштейн А.Г., Касьянов З.В., ассистент Ганькова К.Л. </w:t>
      </w:r>
      <w:r>
        <w:t xml:space="preserve"> </w:t>
      </w:r>
      <w:r w:rsidRPr="008202F8">
        <w:t>1</w:t>
      </w:r>
      <w:r>
        <w:t>-е</w:t>
      </w:r>
      <w:r w:rsidRPr="008202F8">
        <w:t xml:space="preserve"> место заняла команда ПГФА с минимальным отрывом, 2 место – команда ПГНИУ, 3 место – команда 2 ПГФА. </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Всероссийский научный семинар  «</w:t>
      </w:r>
      <w:r w:rsidR="005305A6">
        <w:t>В</w:t>
      </w:r>
      <w:r w:rsidR="005305A6" w:rsidRPr="0000335E">
        <w:t>ысоко- и супрамолекулярные соединения: исследования, контроль, мониторинг</w:t>
      </w:r>
      <w:r w:rsidRPr="0000335E">
        <w:t xml:space="preserve">», декабрь 2022 года декабрь 2022 г. </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Научно-практическая конференция с международным участием «Создание новых лекарств – от идеи до производства», декабрь 2022 г.</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Научно-практическая конференция с международным участием «Актуальные проблемы химической безопасности в сфере фармацевтической и медицинской науки и практики», декабрь 2022 года</w:t>
      </w:r>
      <w:r w:rsidR="005305A6">
        <w:t>.</w:t>
      </w:r>
    </w:p>
    <w:p w:rsidR="0000335E" w:rsidRPr="0000335E" w:rsidRDefault="0000335E" w:rsidP="0000335E">
      <w:pPr>
        <w:pStyle w:val="p6"/>
        <w:widowControl w:val="0"/>
        <w:spacing w:before="0" w:beforeAutospacing="0" w:after="0" w:afterAutospacing="0"/>
        <w:ind w:firstLine="680"/>
        <w:jc w:val="both"/>
      </w:pPr>
      <w:r w:rsidRPr="0000335E">
        <w:t>Количество докладов на конференциях - 156, из них:</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Международных (с международным участием)  - 11.</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Федеральных - 29.</w:t>
      </w:r>
    </w:p>
    <w:p w:rsidR="0000335E" w:rsidRPr="0000335E" w:rsidRDefault="0000335E" w:rsidP="005305A6">
      <w:pPr>
        <w:pStyle w:val="p6"/>
        <w:widowControl w:val="0"/>
        <w:numPr>
          <w:ilvl w:val="0"/>
          <w:numId w:val="28"/>
        </w:numPr>
        <w:spacing w:before="0" w:beforeAutospacing="0" w:after="0" w:afterAutospacing="0"/>
        <w:ind w:left="993" w:hanging="284"/>
        <w:jc w:val="both"/>
      </w:pPr>
      <w:r w:rsidRPr="0000335E">
        <w:t>Региональных - 16.</w:t>
      </w:r>
    </w:p>
    <w:p w:rsidR="00FE21BC" w:rsidRPr="009838F9" w:rsidRDefault="00FE21BC" w:rsidP="00727847">
      <w:pPr>
        <w:widowControl w:val="0"/>
        <w:ind w:firstLine="708"/>
        <w:jc w:val="both"/>
        <w:rPr>
          <w:i/>
          <w:color w:val="FF0000"/>
          <w:sz w:val="24"/>
          <w:szCs w:val="24"/>
        </w:rPr>
      </w:pPr>
    </w:p>
    <w:p w:rsidR="00475048" w:rsidRPr="009838F9" w:rsidRDefault="00475048" w:rsidP="00475048">
      <w:pPr>
        <w:widowControl w:val="0"/>
        <w:shd w:val="clear" w:color="auto" w:fill="FFFFFF"/>
        <w:ind w:left="680"/>
        <w:jc w:val="center"/>
        <w:rPr>
          <w:bCs/>
          <w:i/>
          <w:sz w:val="24"/>
          <w:szCs w:val="24"/>
        </w:rPr>
      </w:pPr>
      <w:r w:rsidRPr="009838F9">
        <w:rPr>
          <w:bCs/>
          <w:i/>
          <w:sz w:val="24"/>
          <w:szCs w:val="24"/>
        </w:rPr>
        <w:t>5.</w:t>
      </w:r>
      <w:r w:rsidR="006F35B3">
        <w:rPr>
          <w:bCs/>
          <w:i/>
          <w:sz w:val="24"/>
          <w:szCs w:val="24"/>
        </w:rPr>
        <w:t>7</w:t>
      </w:r>
      <w:r w:rsidRPr="009838F9">
        <w:rPr>
          <w:bCs/>
          <w:i/>
          <w:sz w:val="24"/>
          <w:szCs w:val="24"/>
        </w:rPr>
        <w:t>. Культурно-массовые мероприятия</w:t>
      </w:r>
    </w:p>
    <w:p w:rsidR="009021C2" w:rsidRDefault="009021C2" w:rsidP="009021C2">
      <w:pPr>
        <w:pStyle w:val="p6"/>
        <w:widowControl w:val="0"/>
        <w:spacing w:before="0" w:beforeAutospacing="0" w:after="0" w:afterAutospacing="0"/>
        <w:ind w:firstLine="680"/>
        <w:jc w:val="both"/>
      </w:pPr>
      <w:r w:rsidRPr="009021C2">
        <w:t xml:space="preserve">Организацией и проведением массовых студенческих культурно-досуговых мероприятий в академии занимается Студсовет ПГФА и студенческий клуб ПГФА. Студсовет объединяет всех активистов-обучающихся в различные комитеты: культурно-массовый комитет, гражданско-патриотический комитет, медиа-комитет и др. Такое устройство позволяет проводить для обучающихся ПГФА различные мероприятия, где сами студенты-активисты являются организаторами мероприятий. В состав студенческого клуба входят студенты-активисты, участники культурно-массовых мероприятий академии с 1 по 5 курс, а так же руководители коллективов художественной самодеятельности. Каждый член студенческого клуба (из числа студентов) отвечает за определённое направление. Участие студентов в работе студенческого клуба является добровольным и осуществляется на безвозмездной основе. Студенческий клуб проводит мероприятия согласно Комплексного календарного плана воспитательной и внеучебной работы,  подписанного ректором. </w:t>
      </w:r>
    </w:p>
    <w:p w:rsidR="00852979" w:rsidRPr="009021C2" w:rsidRDefault="00852979" w:rsidP="00852979">
      <w:pPr>
        <w:shd w:val="clear" w:color="auto" w:fill="FFFFFF"/>
        <w:autoSpaceDE w:val="0"/>
        <w:autoSpaceDN w:val="0"/>
        <w:adjustRightInd w:val="0"/>
        <w:ind w:firstLine="708"/>
        <w:jc w:val="both"/>
        <w:rPr>
          <w:sz w:val="24"/>
          <w:szCs w:val="24"/>
        </w:rPr>
      </w:pPr>
      <w:r>
        <w:rPr>
          <w:color w:val="000000"/>
          <w:sz w:val="24"/>
          <w:szCs w:val="24"/>
        </w:rPr>
        <w:t>В социальной сети Вконтакте</w:t>
      </w:r>
      <w:r w:rsidRPr="00FA5A64">
        <w:rPr>
          <w:color w:val="000000"/>
          <w:sz w:val="24"/>
          <w:szCs w:val="24"/>
        </w:rPr>
        <w:t xml:space="preserve"> создана группа</w:t>
      </w:r>
      <w:r>
        <w:rPr>
          <w:color w:val="000000"/>
          <w:sz w:val="24"/>
          <w:szCs w:val="24"/>
        </w:rPr>
        <w:t xml:space="preserve"> </w:t>
      </w:r>
      <w:r w:rsidRPr="00FA5A64">
        <w:rPr>
          <w:color w:val="000000"/>
          <w:sz w:val="24"/>
          <w:szCs w:val="24"/>
        </w:rPr>
        <w:t xml:space="preserve">(паблик) «Студенческий клуб»  </w:t>
      </w:r>
      <w:hyperlink r:id="rId30" w:history="1">
        <w:r w:rsidRPr="00FA5A64">
          <w:rPr>
            <w:color w:val="000000"/>
            <w:sz w:val="24"/>
            <w:szCs w:val="24"/>
          </w:rPr>
          <w:t>https://vk.com/studclub_pfa</w:t>
        </w:r>
      </w:hyperlink>
      <w:r>
        <w:rPr>
          <w:color w:val="000000"/>
          <w:sz w:val="24"/>
          <w:szCs w:val="24"/>
        </w:rPr>
        <w:t xml:space="preserve">. В группе 1297 подписчиков </w:t>
      </w:r>
      <w:r w:rsidRPr="00FA5A64">
        <w:rPr>
          <w:color w:val="000000"/>
          <w:sz w:val="24"/>
          <w:szCs w:val="24"/>
        </w:rPr>
        <w:t>студентов</w:t>
      </w:r>
      <w:r>
        <w:rPr>
          <w:color w:val="000000"/>
          <w:sz w:val="24"/>
          <w:szCs w:val="24"/>
        </w:rPr>
        <w:t xml:space="preserve"> и сотрудников академии. В группе</w:t>
      </w:r>
      <w:r w:rsidRPr="00FA5A64">
        <w:rPr>
          <w:color w:val="000000"/>
          <w:sz w:val="24"/>
          <w:szCs w:val="24"/>
        </w:rPr>
        <w:t xml:space="preserve"> студенческого клуба размещаются объяв</w:t>
      </w:r>
      <w:r>
        <w:rPr>
          <w:color w:val="000000"/>
          <w:sz w:val="24"/>
          <w:szCs w:val="24"/>
        </w:rPr>
        <w:t>ления о мероприятиях, фото</w:t>
      </w:r>
      <w:r w:rsidRPr="00FA5A64">
        <w:rPr>
          <w:color w:val="000000"/>
          <w:sz w:val="24"/>
          <w:szCs w:val="24"/>
        </w:rPr>
        <w:t xml:space="preserve"> и видео</w:t>
      </w:r>
      <w:r>
        <w:rPr>
          <w:color w:val="000000"/>
          <w:sz w:val="24"/>
          <w:szCs w:val="24"/>
        </w:rPr>
        <w:t xml:space="preserve"> отчёты</w:t>
      </w:r>
      <w:r w:rsidRPr="00FA5A64">
        <w:rPr>
          <w:color w:val="000000"/>
          <w:sz w:val="24"/>
          <w:szCs w:val="24"/>
        </w:rPr>
        <w:t xml:space="preserve"> с м</w:t>
      </w:r>
      <w:r>
        <w:rPr>
          <w:color w:val="000000"/>
          <w:sz w:val="24"/>
          <w:szCs w:val="24"/>
        </w:rPr>
        <w:t xml:space="preserve">ероприятий. </w:t>
      </w:r>
    </w:p>
    <w:p w:rsidR="009021C2" w:rsidRPr="009021C2" w:rsidRDefault="009021C2" w:rsidP="009021C2">
      <w:pPr>
        <w:pStyle w:val="p6"/>
        <w:widowControl w:val="0"/>
        <w:spacing w:before="0" w:beforeAutospacing="0" w:after="0" w:afterAutospacing="0"/>
        <w:ind w:firstLine="680"/>
        <w:jc w:val="both"/>
      </w:pPr>
      <w:r w:rsidRPr="009021C2">
        <w:t>За отчётный период Студсоветом ПГФА и студенческим клубом организованы и проведены следующие основные мероприятия:</w:t>
      </w:r>
    </w:p>
    <w:p w:rsidR="009021C2" w:rsidRPr="009021C2" w:rsidRDefault="009021C2" w:rsidP="00476C3B">
      <w:pPr>
        <w:pStyle w:val="p6"/>
        <w:widowControl w:val="0"/>
        <w:numPr>
          <w:ilvl w:val="0"/>
          <w:numId w:val="28"/>
        </w:numPr>
        <w:spacing w:before="0" w:beforeAutospacing="0" w:after="0" w:afterAutospacing="0"/>
        <w:ind w:left="993" w:hanging="284"/>
        <w:jc w:val="both"/>
      </w:pPr>
      <w:r w:rsidRPr="009021C2">
        <w:t>В январе 2022 года проведён интеллектуальный конкурс «Квиз, плиз!», в марте 2022 года состоялся дистанционный конкурс «Мисс online».</w:t>
      </w:r>
    </w:p>
    <w:p w:rsidR="009021C2" w:rsidRDefault="009021C2" w:rsidP="00476C3B">
      <w:pPr>
        <w:pStyle w:val="p6"/>
        <w:widowControl w:val="0"/>
        <w:numPr>
          <w:ilvl w:val="0"/>
          <w:numId w:val="28"/>
        </w:numPr>
        <w:spacing w:before="0" w:beforeAutospacing="0" w:after="0" w:afterAutospacing="0"/>
        <w:ind w:left="993" w:hanging="284"/>
        <w:jc w:val="both"/>
      </w:pPr>
      <w:r w:rsidRPr="009021C2">
        <w:t>В феврале-марте обучающиеся ПГФА (около 50 человек) принимали участие в помощи медикам на «горячей линии» скорой помощи, в Мотовилихинском районе г. Перми. 5 человек – помогали посуточно в поликлиниках.</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В марте 2022 года состоялся дистанционный конкурс «Мисс online». В конкурсе принимали участие студентки 1 курса (6 человек). Участницы конкурса состязались в следующих конкурсных этапах: «Интеллектуальный», «Творческий» и «Фотокосплей». 2022 год по указу президента РФ был посвящён году «Народного искусства и нематериального культурного наследия России». Именно этой теме была посвящена общая концепция </w:t>
      </w:r>
      <w:r w:rsidR="00476C3B">
        <w:t>к</w:t>
      </w:r>
      <w:r w:rsidRPr="00476C3B">
        <w:t>онкурса. Все конкурсные этапы проводились  дистанционно. По итогам конкурса звание «Мисс online-2022» завоевала студентка 11 группы.</w:t>
      </w:r>
    </w:p>
    <w:p w:rsidR="009021C2" w:rsidRDefault="009021C2" w:rsidP="00476C3B">
      <w:pPr>
        <w:pStyle w:val="p6"/>
        <w:widowControl w:val="0"/>
        <w:numPr>
          <w:ilvl w:val="0"/>
          <w:numId w:val="28"/>
        </w:numPr>
        <w:spacing w:before="0" w:beforeAutospacing="0" w:after="0" w:afterAutospacing="0"/>
        <w:ind w:left="993" w:hanging="284"/>
        <w:jc w:val="both"/>
      </w:pPr>
      <w:r w:rsidRPr="009021C2">
        <w:t>В мае организована серия мероприятий, приуроченная к празднованию 9 мая: мастер-классы, концертная программа в 75 ауд., совместно с обучающимися ПГМУ им. ак. Вагнера – торжественное возложение цветов.</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Также, в мае 2022 года состоялся флешмоб в рамках Всероссийской акции «Голос Победы». Суть акции: студенты, преподаватели и  сотрудники ПГФА одновременно со всей страной исполнили песню «День Победы».</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Ежегодно в мае студенческий клуб совместно с библиотекой ПГФА проводит для студентов и преподавателей вуза литературно-поэтический вечер посвящённый 9 мая. </w:t>
      </w:r>
    </w:p>
    <w:p w:rsidR="009021C2" w:rsidRDefault="009021C2" w:rsidP="00476C3B">
      <w:pPr>
        <w:pStyle w:val="p6"/>
        <w:widowControl w:val="0"/>
        <w:numPr>
          <w:ilvl w:val="0"/>
          <w:numId w:val="28"/>
        </w:numPr>
        <w:spacing w:before="0" w:beforeAutospacing="0" w:after="0" w:afterAutospacing="0"/>
        <w:ind w:left="993" w:hanging="284"/>
        <w:jc w:val="both"/>
      </w:pPr>
      <w:r w:rsidRPr="009021C2">
        <w:t xml:space="preserve">В июне делегация обучающихся ПГФА посетила межвузовскую конференцию-дискуссию «Малые дела – реальный вклад в развитие города» В октябре организован неофициальный «Клуб иностранных обучающихся ПГФА», где происходит общение по интересам, знакомство с культурой Марокко и культурой России, традиции чаепития. В неофициальной среде происходит обмен культурами и традициями между студентами и сотрудниками. Также был организован </w:t>
      </w:r>
      <w:r w:rsidR="0000335E">
        <w:t>С</w:t>
      </w:r>
      <w:r w:rsidRPr="009021C2">
        <w:t>тудсветом ПГФА в библиотеке им. Горького «Квиз, Плиз!», для обучающихся по специальности фармация вузов города Перми.</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Также, в июне 2022 года в рамках волонтёрской работы волонтёры студенческого клуба принимали участие во Всероссийской акции «Красная гвоздика», посвящённой «Дню памяти и скорби».</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В июле 2022 года студенческий клуб совместно с администрацией академии организовал и провёл традиционное мероприятие «Вручение дипломов».</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В начале сентября 2022 года студенческий клуб организовал для студентов 1 курса </w:t>
      </w:r>
      <w:r w:rsidRPr="009021C2">
        <w:t>акци</w:t>
      </w:r>
      <w:r>
        <w:t>ю</w:t>
      </w:r>
      <w:r w:rsidRPr="009021C2">
        <w:t xml:space="preserve"> «Нет террору!»</w:t>
      </w:r>
      <w:r>
        <w:t xml:space="preserve">. </w:t>
      </w:r>
      <w:r w:rsidRPr="00476C3B">
        <w:t xml:space="preserve">Лекцию «Противодействие экстремизму и терроризму в молодежной среде», в рамках мероприятий посвящённых Дню солидарности в борьбе с терроризмом. Лекцию прочитал начальник службы безопасности академии Нечипоренко В.Д.  </w:t>
      </w:r>
    </w:p>
    <w:p w:rsidR="00852979" w:rsidRPr="009021C2" w:rsidRDefault="00852979" w:rsidP="00476C3B">
      <w:pPr>
        <w:pStyle w:val="p6"/>
        <w:widowControl w:val="0"/>
        <w:numPr>
          <w:ilvl w:val="0"/>
          <w:numId w:val="28"/>
        </w:numPr>
        <w:spacing w:before="0" w:beforeAutospacing="0" w:after="0" w:afterAutospacing="0"/>
        <w:ind w:left="993" w:hanging="284"/>
        <w:jc w:val="both"/>
      </w:pPr>
      <w:r w:rsidRPr="00476C3B">
        <w:t xml:space="preserve">Традиционное мероприятие сентября «День здоровья, поход выходного дня для первокурсников» на питомнике лекарственных растений ПГФА. Студенческие группы 1 курса организовывали место своей стоянки, готовили туристический бутерброд и пели студенческие песни. </w:t>
      </w:r>
    </w:p>
    <w:p w:rsidR="009021C2" w:rsidRPr="009021C2" w:rsidRDefault="009021C2" w:rsidP="00476C3B">
      <w:pPr>
        <w:pStyle w:val="p6"/>
        <w:widowControl w:val="0"/>
        <w:numPr>
          <w:ilvl w:val="0"/>
          <w:numId w:val="28"/>
        </w:numPr>
        <w:spacing w:before="0" w:beforeAutospacing="0" w:after="0" w:afterAutospacing="0"/>
        <w:ind w:left="993" w:hanging="284"/>
        <w:jc w:val="both"/>
      </w:pPr>
      <w:r w:rsidRPr="009021C2">
        <w:t>Все российские студенты первого курса для ознакомления с историей фармацевтических организаций г. Перми прошли экскурсию «Пермь фармацевтическая».</w:t>
      </w:r>
    </w:p>
    <w:p w:rsidR="009021C2" w:rsidRDefault="009021C2" w:rsidP="00476C3B">
      <w:pPr>
        <w:pStyle w:val="p6"/>
        <w:widowControl w:val="0"/>
        <w:numPr>
          <w:ilvl w:val="0"/>
          <w:numId w:val="28"/>
        </w:numPr>
        <w:spacing w:before="0" w:beforeAutospacing="0" w:after="0" w:afterAutospacing="0"/>
        <w:ind w:left="993" w:hanging="284"/>
        <w:jc w:val="both"/>
      </w:pPr>
      <w:r w:rsidRPr="009021C2">
        <w:t>В ноябре гражданско-патриотическим комитетом начата и снимается серия интервью «Я горжусь героями», с участием сотрудников ПГФА и других значимых для города Перми людей. Студсоветом и Студклубом  проведены комплексы мероприятий по празднованию Юбилея ПГФА: встречи и сопровождение гостей, участие в выставках на пермских площадках, организация и проведение концерта. Параллельно, для всех студентов первого курса были организованы экскурсии в музей ПГФА.</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Студенческий клуб активно участвует в волонтёрской деятельности, сотрудничает с различными общественными организациями города Перми. </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В ноябре 2022 года волонтёры студенческого клуба организовали и провели районное мероприятие «День матери» для семей, воспитывающих детей-инвалидов.   </w:t>
      </w:r>
    </w:p>
    <w:p w:rsidR="009021C2" w:rsidRPr="009021C2" w:rsidRDefault="009021C2" w:rsidP="00476C3B">
      <w:pPr>
        <w:pStyle w:val="p6"/>
        <w:widowControl w:val="0"/>
        <w:numPr>
          <w:ilvl w:val="0"/>
          <w:numId w:val="28"/>
        </w:numPr>
        <w:spacing w:before="0" w:beforeAutospacing="0" w:after="0" w:afterAutospacing="0"/>
        <w:ind w:left="993" w:hanging="284"/>
        <w:jc w:val="both"/>
      </w:pPr>
      <w:r w:rsidRPr="009021C2">
        <w:t>В рамках волонтёрской деятельности 30 ноября 2021 года студенты волонтёры студенческого клуба принимали участие во Всероссийской акции «Щедрый вторник», а так же помогали в формировании новогодних подарков для детей паллиативного отделения детской больницы № 13 города Перми. Совместно с Обществом инвалидов Мотовилихинского района города Перми в декабре 2021 года организовано и проведено мероприятие, посвящённое Международному дню инвалидов.</w:t>
      </w:r>
    </w:p>
    <w:p w:rsidR="009021C2" w:rsidRDefault="009021C2" w:rsidP="00476C3B">
      <w:pPr>
        <w:pStyle w:val="p6"/>
        <w:widowControl w:val="0"/>
        <w:numPr>
          <w:ilvl w:val="0"/>
          <w:numId w:val="28"/>
        </w:numPr>
        <w:spacing w:before="0" w:beforeAutospacing="0" w:after="0" w:afterAutospacing="0"/>
        <w:ind w:left="993" w:hanging="284"/>
        <w:jc w:val="both"/>
      </w:pPr>
      <w:r w:rsidRPr="009021C2">
        <w:t>В декабре организована «Вечеринка дружба народов», где иностранные граждане получили интересные сведения о культуре народов России, а обучающиеся – граждане РФ получили культпросвет от граждан Марокко.</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Также</w:t>
      </w:r>
      <w:r w:rsidR="00476C3B">
        <w:t>,</w:t>
      </w:r>
      <w:r w:rsidRPr="00476C3B">
        <w:t xml:space="preserve"> в декабре волонтёры студенческого клуба организовали и провели для детей пермского коррекционного детского дома № 2 мероприятие посвящённое Дню Конституции и Международному Дню защиты прав ребёнка. </w:t>
      </w:r>
    </w:p>
    <w:p w:rsidR="00852979" w:rsidRPr="00476C3B" w:rsidRDefault="00852979" w:rsidP="00476C3B">
      <w:pPr>
        <w:pStyle w:val="p6"/>
        <w:widowControl w:val="0"/>
        <w:numPr>
          <w:ilvl w:val="0"/>
          <w:numId w:val="28"/>
        </w:numPr>
        <w:spacing w:before="0" w:beforeAutospacing="0" w:after="0" w:afterAutospacing="0"/>
        <w:ind w:left="993" w:hanging="284"/>
        <w:jc w:val="both"/>
      </w:pPr>
      <w:r w:rsidRPr="00476C3B">
        <w:t xml:space="preserve">В январе 2023 года был организован фотофлешмоб, посвящённый Дню российского студенчества и 300-летнему юбилею города Перми. </w:t>
      </w:r>
    </w:p>
    <w:p w:rsidR="009021C2" w:rsidRPr="009021C2" w:rsidRDefault="009021C2" w:rsidP="00476C3B">
      <w:pPr>
        <w:pStyle w:val="p6"/>
        <w:widowControl w:val="0"/>
        <w:numPr>
          <w:ilvl w:val="0"/>
          <w:numId w:val="28"/>
        </w:numPr>
        <w:spacing w:before="0" w:beforeAutospacing="0" w:after="0" w:afterAutospacing="0"/>
        <w:ind w:left="993" w:hanging="284"/>
        <w:jc w:val="both"/>
      </w:pPr>
      <w:r w:rsidRPr="009021C2">
        <w:t>Две пары из состава актива Студсовета приняли участие в Мариинском бале-маскараде, организованном ПГСХА, стали Королём и королевой бала.</w:t>
      </w:r>
    </w:p>
    <w:p w:rsidR="00852979" w:rsidRDefault="009021C2" w:rsidP="00476C3B">
      <w:pPr>
        <w:pStyle w:val="p6"/>
        <w:widowControl w:val="0"/>
        <w:numPr>
          <w:ilvl w:val="0"/>
          <w:numId w:val="28"/>
        </w:numPr>
        <w:spacing w:before="0" w:beforeAutospacing="0" w:after="0" w:afterAutospacing="0"/>
        <w:ind w:left="993" w:hanging="284"/>
        <w:jc w:val="both"/>
      </w:pPr>
      <w:r w:rsidRPr="009021C2">
        <w:t xml:space="preserve">В декабре также для студентов первокурсников студенческим клубом была  организована лекция «Противодействие коррупции в образовательной среде» в рамках Международного Дня борьбы с коррупцией. Лекцию прочитал начальник безопасности академии Ничепоренко В.Д. На лекции присутствовали: 100 человек - студенты 1 курса (из них: 20 человек студенты 1 курса факультета иностранных граждан) и 6 человек - сотрудники академии.  </w:t>
      </w:r>
    </w:p>
    <w:p w:rsidR="009021C2" w:rsidRPr="009021C2" w:rsidRDefault="00852979" w:rsidP="00852979">
      <w:pPr>
        <w:shd w:val="clear" w:color="auto" w:fill="FFFFFF"/>
        <w:autoSpaceDE w:val="0"/>
        <w:autoSpaceDN w:val="0"/>
        <w:adjustRightInd w:val="0"/>
        <w:ind w:firstLine="708"/>
        <w:jc w:val="both"/>
        <w:rPr>
          <w:sz w:val="24"/>
          <w:szCs w:val="24"/>
        </w:rPr>
      </w:pPr>
      <w:r>
        <w:rPr>
          <w:color w:val="000000"/>
          <w:sz w:val="24"/>
          <w:szCs w:val="24"/>
        </w:rPr>
        <w:t>За отчётный период в студенческих культурно- массовых мероприятиях приняли участие более 10</w:t>
      </w:r>
      <w:r w:rsidRPr="0013382A">
        <w:rPr>
          <w:color w:val="000000"/>
          <w:sz w:val="24"/>
          <w:szCs w:val="24"/>
        </w:rPr>
        <w:t xml:space="preserve">0 </w:t>
      </w:r>
      <w:r>
        <w:rPr>
          <w:color w:val="000000"/>
          <w:sz w:val="24"/>
          <w:szCs w:val="24"/>
        </w:rPr>
        <w:t>человек-</w:t>
      </w:r>
      <w:r w:rsidRPr="0013382A">
        <w:rPr>
          <w:color w:val="000000"/>
          <w:sz w:val="24"/>
          <w:szCs w:val="24"/>
        </w:rPr>
        <w:t>студентов</w:t>
      </w:r>
      <w:r>
        <w:rPr>
          <w:color w:val="000000"/>
          <w:sz w:val="24"/>
          <w:szCs w:val="24"/>
        </w:rPr>
        <w:t xml:space="preserve"> академии</w:t>
      </w:r>
      <w:r w:rsidRPr="0013382A">
        <w:rPr>
          <w:color w:val="000000"/>
          <w:sz w:val="24"/>
          <w:szCs w:val="24"/>
        </w:rPr>
        <w:t>.</w:t>
      </w:r>
    </w:p>
    <w:p w:rsidR="007E4014" w:rsidRPr="000F6F45" w:rsidRDefault="009021C2" w:rsidP="009021C2">
      <w:pPr>
        <w:pStyle w:val="p6"/>
        <w:widowControl w:val="0"/>
        <w:spacing w:before="0" w:beforeAutospacing="0" w:after="0" w:afterAutospacing="0"/>
        <w:ind w:firstLine="680"/>
        <w:jc w:val="both"/>
      </w:pPr>
      <w:r w:rsidRPr="009021C2">
        <w:t xml:space="preserve">  Таким образом, все обучающиеся ПГФА по всем образовательным программам получили возможность поучаствовать в мероприятиях в течение года, проявить себя и помочь обществу.</w:t>
      </w:r>
      <w:r>
        <w:t xml:space="preserve"> </w:t>
      </w:r>
    </w:p>
    <w:p w:rsidR="00AE35B1" w:rsidRPr="00AE35B1" w:rsidRDefault="00AE35B1" w:rsidP="00AE35B1">
      <w:pPr>
        <w:shd w:val="clear" w:color="auto" w:fill="FFFFFF"/>
        <w:autoSpaceDE w:val="0"/>
        <w:autoSpaceDN w:val="0"/>
        <w:adjustRightInd w:val="0"/>
        <w:ind w:firstLine="708"/>
        <w:jc w:val="both"/>
        <w:rPr>
          <w:sz w:val="24"/>
          <w:szCs w:val="24"/>
        </w:rPr>
      </w:pPr>
      <w:r w:rsidRPr="00AE35B1">
        <w:rPr>
          <w:sz w:val="24"/>
          <w:szCs w:val="24"/>
        </w:rPr>
        <w:t>Клубом иностранных студентов ПГФА было создано сообщество в социальной сети «Вконтакте» «</w:t>
      </w:r>
      <w:r w:rsidR="005305A6">
        <w:rPr>
          <w:sz w:val="24"/>
          <w:szCs w:val="24"/>
        </w:rPr>
        <w:t>И</w:t>
      </w:r>
      <w:r w:rsidR="005305A6" w:rsidRPr="00AE35B1">
        <w:rPr>
          <w:sz w:val="24"/>
          <w:szCs w:val="24"/>
        </w:rPr>
        <w:t xml:space="preserve">ностранный клуб </w:t>
      </w:r>
      <w:r w:rsidRPr="00AE35B1">
        <w:rPr>
          <w:sz w:val="24"/>
          <w:szCs w:val="24"/>
        </w:rPr>
        <w:t xml:space="preserve">ПГФА» </w:t>
      </w:r>
      <w:hyperlink r:id="rId31" w:history="1">
        <w:r w:rsidRPr="00AE35B1">
          <w:rPr>
            <w:rStyle w:val="af2"/>
            <w:color w:val="auto"/>
            <w:sz w:val="24"/>
            <w:szCs w:val="24"/>
          </w:rPr>
          <w:t>https://vk.com/club216583554</w:t>
        </w:r>
      </w:hyperlink>
      <w:r w:rsidRPr="00AE35B1">
        <w:rPr>
          <w:sz w:val="24"/>
          <w:szCs w:val="24"/>
        </w:rPr>
        <w:t xml:space="preserve"> и чат сообщества. Численность сообщества составляет 184 человек, чата – 105 участников. Охват аудитории с октября по декабрь 2022 года составил 4512 просмотров. Сообщество выполняет функции освещения и координации вне учебных мероприятий с участием иностранных студентов. </w:t>
      </w:r>
    </w:p>
    <w:p w:rsidR="00AE35B1" w:rsidRPr="00AE35B1" w:rsidRDefault="00AE35B1" w:rsidP="00AE35B1">
      <w:pPr>
        <w:ind w:firstLine="708"/>
        <w:jc w:val="both"/>
        <w:rPr>
          <w:sz w:val="24"/>
          <w:szCs w:val="24"/>
        </w:rPr>
      </w:pPr>
      <w:r w:rsidRPr="00AE35B1">
        <w:rPr>
          <w:sz w:val="24"/>
          <w:szCs w:val="24"/>
        </w:rPr>
        <w:t>С участием иностр</w:t>
      </w:r>
      <w:r w:rsidR="00476C3B">
        <w:rPr>
          <w:sz w:val="24"/>
          <w:szCs w:val="24"/>
        </w:rPr>
        <w:t>а</w:t>
      </w:r>
      <w:r w:rsidRPr="00AE35B1">
        <w:rPr>
          <w:sz w:val="24"/>
          <w:szCs w:val="24"/>
        </w:rPr>
        <w:t>нных студентов были проведены мероприятия: Юбилей ПГФА, Презентация клуба иностранных студентов, Игра «Сто к одному» в общежитии №1, Межвузовский «День чая», Праздник «Дружба народов» в ПГФА, «Новогодний бал».</w:t>
      </w:r>
    </w:p>
    <w:p w:rsidR="00AE35B1" w:rsidRPr="00AE35B1" w:rsidRDefault="00AE35B1" w:rsidP="00AE35B1">
      <w:pPr>
        <w:jc w:val="both"/>
        <w:rPr>
          <w:sz w:val="24"/>
          <w:szCs w:val="24"/>
        </w:rPr>
      </w:pPr>
      <w:r w:rsidRPr="00AE35B1">
        <w:rPr>
          <w:sz w:val="24"/>
          <w:szCs w:val="24"/>
        </w:rPr>
        <w:tab/>
        <w:t>В ноябре 2022 года иностранные студенты самостоятельно организовали творческий вечер с исполнением песен, танцами, ту</w:t>
      </w:r>
      <w:r w:rsidR="00476C3B">
        <w:rPr>
          <w:sz w:val="24"/>
          <w:szCs w:val="24"/>
        </w:rPr>
        <w:t>р</w:t>
      </w:r>
      <w:r w:rsidRPr="00AE35B1">
        <w:rPr>
          <w:sz w:val="24"/>
          <w:szCs w:val="24"/>
        </w:rPr>
        <w:t>ниром-дартс и дегустацией национальных блюд. В мероприятии приняли участие более 100 студентов и преподавателей ПГФА. В сотрудничестве с</w:t>
      </w:r>
      <w:r w:rsidR="00476C3B">
        <w:rPr>
          <w:sz w:val="24"/>
          <w:szCs w:val="24"/>
        </w:rPr>
        <w:t>о</w:t>
      </w:r>
      <w:r w:rsidRPr="00AE35B1">
        <w:rPr>
          <w:sz w:val="24"/>
          <w:szCs w:val="24"/>
        </w:rPr>
        <w:t xml:space="preserve"> </w:t>
      </w:r>
      <w:r w:rsidR="00476C3B">
        <w:rPr>
          <w:sz w:val="24"/>
          <w:szCs w:val="24"/>
        </w:rPr>
        <w:t>С</w:t>
      </w:r>
      <w:r w:rsidRPr="00AE35B1">
        <w:rPr>
          <w:sz w:val="24"/>
          <w:szCs w:val="24"/>
        </w:rPr>
        <w:t xml:space="preserve">тудсоветом иностранными студентами было организовано празднование </w:t>
      </w:r>
      <w:r>
        <w:rPr>
          <w:sz w:val="24"/>
          <w:szCs w:val="24"/>
        </w:rPr>
        <w:t>Н</w:t>
      </w:r>
      <w:r w:rsidRPr="00AE35B1">
        <w:rPr>
          <w:sz w:val="24"/>
          <w:szCs w:val="24"/>
        </w:rPr>
        <w:t xml:space="preserve">ового года. </w:t>
      </w:r>
    </w:p>
    <w:p w:rsidR="00AE35B1" w:rsidRDefault="00AE35B1" w:rsidP="00AE35B1">
      <w:pPr>
        <w:ind w:firstLine="680"/>
        <w:jc w:val="both"/>
        <w:rPr>
          <w:sz w:val="24"/>
          <w:szCs w:val="24"/>
        </w:rPr>
      </w:pPr>
      <w:r w:rsidRPr="00AE35B1">
        <w:rPr>
          <w:sz w:val="24"/>
          <w:szCs w:val="24"/>
        </w:rPr>
        <w:t>Активную роль в работе с иностранными студентами стал принимать созданный в 2022</w:t>
      </w:r>
      <w:r>
        <w:rPr>
          <w:sz w:val="24"/>
          <w:szCs w:val="24"/>
        </w:rPr>
        <w:t xml:space="preserve"> </w:t>
      </w:r>
      <w:r w:rsidRPr="00AE35B1">
        <w:rPr>
          <w:sz w:val="24"/>
          <w:szCs w:val="24"/>
        </w:rPr>
        <w:t xml:space="preserve">г. АНО «Центр иностранных обучающихся». Центром было организовано 5 лекций, экскурсии в музеи Перми, «День чая» в библиотеке им. Горького, празднование нового года в ДК Железнодорожников. </w:t>
      </w:r>
    </w:p>
    <w:p w:rsidR="00E910CA" w:rsidRPr="009838F9" w:rsidRDefault="00E910CA" w:rsidP="00AE35B1">
      <w:pPr>
        <w:ind w:firstLine="680"/>
        <w:jc w:val="both"/>
        <w:rPr>
          <w:i/>
          <w:color w:val="000000"/>
          <w:sz w:val="24"/>
          <w:szCs w:val="24"/>
        </w:rPr>
      </w:pPr>
    </w:p>
    <w:p w:rsidR="00727847" w:rsidRPr="009838F9" w:rsidRDefault="00727847" w:rsidP="00727847">
      <w:pPr>
        <w:widowControl w:val="0"/>
        <w:ind w:firstLine="708"/>
        <w:rPr>
          <w:i/>
          <w:color w:val="FF0000"/>
          <w:sz w:val="24"/>
          <w:szCs w:val="24"/>
        </w:rPr>
      </w:pPr>
    </w:p>
    <w:p w:rsidR="00B21F99" w:rsidRPr="009838F9" w:rsidRDefault="00B21F99" w:rsidP="00B21F99">
      <w:pPr>
        <w:widowControl w:val="0"/>
        <w:shd w:val="clear" w:color="auto" w:fill="FFFFFF"/>
        <w:ind w:left="680"/>
        <w:jc w:val="center"/>
        <w:rPr>
          <w:bCs/>
          <w:i/>
          <w:sz w:val="24"/>
          <w:szCs w:val="24"/>
        </w:rPr>
      </w:pPr>
      <w:r w:rsidRPr="009838F9">
        <w:rPr>
          <w:bCs/>
          <w:i/>
          <w:sz w:val="24"/>
          <w:szCs w:val="24"/>
        </w:rPr>
        <w:t>5.</w:t>
      </w:r>
      <w:r w:rsidR="006F35B3">
        <w:rPr>
          <w:bCs/>
          <w:i/>
          <w:sz w:val="24"/>
          <w:szCs w:val="24"/>
        </w:rPr>
        <w:t>8</w:t>
      </w:r>
      <w:r w:rsidRPr="009838F9">
        <w:rPr>
          <w:bCs/>
          <w:i/>
          <w:sz w:val="24"/>
          <w:szCs w:val="24"/>
        </w:rPr>
        <w:t>. Спортивно-массовые мероприятия</w:t>
      </w:r>
    </w:p>
    <w:p w:rsidR="007F3458" w:rsidRPr="007F3458" w:rsidRDefault="007F3458" w:rsidP="007F3458">
      <w:pPr>
        <w:ind w:firstLine="680"/>
        <w:jc w:val="both"/>
        <w:rPr>
          <w:sz w:val="24"/>
          <w:szCs w:val="24"/>
        </w:rPr>
      </w:pPr>
      <w:r w:rsidRPr="007F3458">
        <w:rPr>
          <w:sz w:val="24"/>
          <w:szCs w:val="24"/>
        </w:rPr>
        <w:t xml:space="preserve">Участие обучающихся в спортивных секциях, соревнованиях, создание в академии необходимых условий для занятий спортом – один из основных способов профилактики наркомании, алкоголизма, табакокурения. Решению этих задач способствует спортивный клуб «Провизор», на базе которого за отчетный период было организовано больше 35-ти спортивных и оздоровительных мероприятий. Спортклуб «Провизор» работает во взаимодействии с кафедрой физической культуры, студенческим спортивным активом, сформированным из физоргов и наиболее активных обучающихся-спортсменов. </w:t>
      </w:r>
    </w:p>
    <w:p w:rsidR="007F3458" w:rsidRPr="0000335E" w:rsidRDefault="007F3458" w:rsidP="007F3458">
      <w:pPr>
        <w:ind w:firstLine="680"/>
        <w:jc w:val="both"/>
        <w:rPr>
          <w:sz w:val="24"/>
          <w:szCs w:val="24"/>
        </w:rPr>
      </w:pPr>
      <w:r w:rsidRPr="007F3458">
        <w:rPr>
          <w:sz w:val="24"/>
          <w:szCs w:val="24"/>
        </w:rPr>
        <w:t>В течение 2022 года в академии проводилась Спартакиада, в котор</w:t>
      </w:r>
      <w:r w:rsidR="00476C3B">
        <w:rPr>
          <w:sz w:val="24"/>
          <w:szCs w:val="24"/>
        </w:rPr>
        <w:t>ой</w:t>
      </w:r>
      <w:r w:rsidRPr="007F3458">
        <w:rPr>
          <w:sz w:val="24"/>
          <w:szCs w:val="24"/>
        </w:rPr>
        <w:t xml:space="preserve"> приняло </w:t>
      </w:r>
      <w:r w:rsidRPr="0000335E">
        <w:rPr>
          <w:sz w:val="24"/>
          <w:szCs w:val="24"/>
        </w:rPr>
        <w:t>участие порядка 235 обучающихся. Данные по Спартакиаде за отчетный период приведены в таблице 2</w:t>
      </w:r>
      <w:r w:rsidR="0000335E" w:rsidRPr="0000335E">
        <w:rPr>
          <w:sz w:val="24"/>
          <w:szCs w:val="24"/>
        </w:rPr>
        <w:t>2</w:t>
      </w:r>
      <w:r w:rsidRPr="0000335E">
        <w:rPr>
          <w:sz w:val="24"/>
          <w:szCs w:val="24"/>
        </w:rPr>
        <w:t>.</w:t>
      </w:r>
    </w:p>
    <w:p w:rsidR="007F3458" w:rsidRPr="0000335E" w:rsidRDefault="007F3458" w:rsidP="007F3458">
      <w:pPr>
        <w:jc w:val="right"/>
        <w:rPr>
          <w:sz w:val="24"/>
          <w:szCs w:val="24"/>
        </w:rPr>
      </w:pPr>
      <w:r w:rsidRPr="0000335E">
        <w:rPr>
          <w:sz w:val="24"/>
          <w:szCs w:val="24"/>
        </w:rPr>
        <w:t>Таблица 2</w:t>
      </w:r>
      <w:r w:rsidR="0000335E" w:rsidRPr="0000335E">
        <w:rPr>
          <w:sz w:val="24"/>
          <w:szCs w:val="24"/>
        </w:rPr>
        <w:t>2</w:t>
      </w:r>
    </w:p>
    <w:p w:rsidR="007F3458" w:rsidRPr="007F3458" w:rsidRDefault="007F3458" w:rsidP="007F3458">
      <w:pPr>
        <w:jc w:val="center"/>
        <w:rPr>
          <w:i/>
          <w:sz w:val="24"/>
          <w:szCs w:val="24"/>
        </w:rPr>
      </w:pPr>
      <w:r w:rsidRPr="007F3458">
        <w:rPr>
          <w:i/>
          <w:sz w:val="24"/>
          <w:szCs w:val="24"/>
        </w:rPr>
        <w:t>Результаты Спартакиады ПГФА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63"/>
        <w:gridCol w:w="1585"/>
        <w:gridCol w:w="2370"/>
      </w:tblGrid>
      <w:tr w:rsidR="007F3458" w:rsidRPr="007F3458" w:rsidTr="00ED562F">
        <w:trPr>
          <w:tblHeader/>
        </w:trPr>
        <w:tc>
          <w:tcPr>
            <w:tcW w:w="503" w:type="dxa"/>
          </w:tcPr>
          <w:p w:rsidR="007F3458" w:rsidRPr="007F3458" w:rsidRDefault="007F3458" w:rsidP="007F3458">
            <w:pPr>
              <w:jc w:val="both"/>
              <w:rPr>
                <w:sz w:val="24"/>
                <w:szCs w:val="24"/>
              </w:rPr>
            </w:pPr>
            <w:r w:rsidRPr="007F3458">
              <w:rPr>
                <w:sz w:val="24"/>
                <w:szCs w:val="24"/>
              </w:rPr>
              <w:t>№</w:t>
            </w:r>
          </w:p>
          <w:p w:rsidR="007F3458" w:rsidRPr="007F3458" w:rsidRDefault="007F3458" w:rsidP="007F3458">
            <w:pPr>
              <w:jc w:val="both"/>
              <w:rPr>
                <w:sz w:val="24"/>
                <w:szCs w:val="24"/>
              </w:rPr>
            </w:pPr>
            <w:r w:rsidRPr="007F3458">
              <w:rPr>
                <w:sz w:val="24"/>
                <w:szCs w:val="24"/>
              </w:rPr>
              <w:t>п/п</w:t>
            </w:r>
          </w:p>
        </w:tc>
        <w:tc>
          <w:tcPr>
            <w:tcW w:w="4863" w:type="dxa"/>
          </w:tcPr>
          <w:p w:rsidR="007F3458" w:rsidRPr="007F3458" w:rsidRDefault="007F3458" w:rsidP="007F3458">
            <w:pPr>
              <w:jc w:val="both"/>
              <w:rPr>
                <w:sz w:val="24"/>
                <w:szCs w:val="24"/>
              </w:rPr>
            </w:pPr>
            <w:r w:rsidRPr="007F3458">
              <w:rPr>
                <w:sz w:val="24"/>
                <w:szCs w:val="24"/>
              </w:rPr>
              <w:t>Наименование спортивного мероприятия</w:t>
            </w:r>
          </w:p>
        </w:tc>
        <w:tc>
          <w:tcPr>
            <w:tcW w:w="1585" w:type="dxa"/>
          </w:tcPr>
          <w:p w:rsidR="007F3458" w:rsidRPr="007F3458" w:rsidRDefault="007F3458" w:rsidP="007F3458">
            <w:pPr>
              <w:jc w:val="both"/>
              <w:rPr>
                <w:sz w:val="24"/>
                <w:szCs w:val="24"/>
              </w:rPr>
            </w:pPr>
            <w:r w:rsidRPr="007F3458">
              <w:rPr>
                <w:sz w:val="24"/>
                <w:szCs w:val="24"/>
              </w:rPr>
              <w:t>Дата проведения</w:t>
            </w:r>
          </w:p>
        </w:tc>
        <w:tc>
          <w:tcPr>
            <w:tcW w:w="2370" w:type="dxa"/>
          </w:tcPr>
          <w:p w:rsidR="007F3458" w:rsidRPr="007F3458" w:rsidRDefault="007F3458" w:rsidP="007F3458">
            <w:pPr>
              <w:jc w:val="both"/>
              <w:rPr>
                <w:sz w:val="24"/>
                <w:szCs w:val="24"/>
              </w:rPr>
            </w:pPr>
            <w:r w:rsidRPr="007F3458">
              <w:rPr>
                <w:sz w:val="24"/>
                <w:szCs w:val="24"/>
              </w:rPr>
              <w:t>Результат</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1.</w:t>
            </w:r>
          </w:p>
        </w:tc>
        <w:tc>
          <w:tcPr>
            <w:tcW w:w="4863" w:type="dxa"/>
          </w:tcPr>
          <w:p w:rsidR="007F3458" w:rsidRPr="007F3458" w:rsidRDefault="007F3458" w:rsidP="007F3458">
            <w:pPr>
              <w:jc w:val="both"/>
              <w:rPr>
                <w:sz w:val="24"/>
                <w:szCs w:val="24"/>
              </w:rPr>
            </w:pPr>
            <w:r w:rsidRPr="007F3458">
              <w:rPr>
                <w:sz w:val="24"/>
                <w:szCs w:val="24"/>
              </w:rPr>
              <w:t>Первенство ПГФА по стритболу среди женских сборных команд 1-5 курсов</w:t>
            </w:r>
          </w:p>
        </w:tc>
        <w:tc>
          <w:tcPr>
            <w:tcW w:w="1585" w:type="dxa"/>
          </w:tcPr>
          <w:p w:rsidR="007F3458" w:rsidRPr="007F3458" w:rsidRDefault="007F3458" w:rsidP="007F3458">
            <w:pPr>
              <w:jc w:val="both"/>
              <w:rPr>
                <w:sz w:val="24"/>
                <w:szCs w:val="24"/>
              </w:rPr>
            </w:pPr>
            <w:r w:rsidRPr="007F3458">
              <w:rPr>
                <w:sz w:val="24"/>
                <w:szCs w:val="24"/>
              </w:rPr>
              <w:t xml:space="preserve">февраль </w:t>
            </w:r>
          </w:p>
        </w:tc>
        <w:tc>
          <w:tcPr>
            <w:tcW w:w="2370" w:type="dxa"/>
          </w:tcPr>
          <w:p w:rsidR="007F3458" w:rsidRPr="007F3458" w:rsidRDefault="007F3458" w:rsidP="007F3458">
            <w:pPr>
              <w:jc w:val="both"/>
              <w:rPr>
                <w:sz w:val="24"/>
                <w:szCs w:val="24"/>
              </w:rPr>
            </w:pPr>
            <w:r w:rsidRPr="007F3458">
              <w:rPr>
                <w:sz w:val="24"/>
                <w:szCs w:val="24"/>
              </w:rPr>
              <w:t>1 место –  3 курс</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2.</w:t>
            </w:r>
          </w:p>
        </w:tc>
        <w:tc>
          <w:tcPr>
            <w:tcW w:w="4863" w:type="dxa"/>
          </w:tcPr>
          <w:p w:rsidR="007F3458" w:rsidRPr="007F3458" w:rsidRDefault="007F3458" w:rsidP="007F3458">
            <w:pPr>
              <w:jc w:val="both"/>
              <w:rPr>
                <w:sz w:val="24"/>
                <w:szCs w:val="24"/>
              </w:rPr>
            </w:pPr>
            <w:r w:rsidRPr="007F3458">
              <w:rPr>
                <w:sz w:val="24"/>
                <w:szCs w:val="24"/>
              </w:rPr>
              <w:t>Первенство ПГФА по стритболу среди мужских  сборных команд 1-5 курсов</w:t>
            </w:r>
          </w:p>
        </w:tc>
        <w:tc>
          <w:tcPr>
            <w:tcW w:w="1585" w:type="dxa"/>
          </w:tcPr>
          <w:p w:rsidR="007F3458" w:rsidRPr="007F3458" w:rsidRDefault="007F3458" w:rsidP="007F3458">
            <w:pPr>
              <w:jc w:val="both"/>
              <w:rPr>
                <w:sz w:val="24"/>
                <w:szCs w:val="24"/>
              </w:rPr>
            </w:pPr>
            <w:r w:rsidRPr="007F3458">
              <w:rPr>
                <w:sz w:val="24"/>
                <w:szCs w:val="24"/>
              </w:rPr>
              <w:t>март</w:t>
            </w:r>
          </w:p>
        </w:tc>
        <w:tc>
          <w:tcPr>
            <w:tcW w:w="2370" w:type="dxa"/>
          </w:tcPr>
          <w:p w:rsidR="007F3458" w:rsidRPr="007F3458" w:rsidRDefault="007F3458" w:rsidP="007F3458">
            <w:pPr>
              <w:jc w:val="both"/>
              <w:rPr>
                <w:sz w:val="24"/>
                <w:szCs w:val="24"/>
              </w:rPr>
            </w:pPr>
            <w:r w:rsidRPr="007F3458">
              <w:rPr>
                <w:sz w:val="24"/>
                <w:szCs w:val="24"/>
              </w:rPr>
              <w:t>1 место –  5 курс</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3.</w:t>
            </w:r>
          </w:p>
        </w:tc>
        <w:tc>
          <w:tcPr>
            <w:tcW w:w="4863" w:type="dxa"/>
          </w:tcPr>
          <w:p w:rsidR="007F3458" w:rsidRPr="007F3458" w:rsidRDefault="007F3458" w:rsidP="007F3458">
            <w:pPr>
              <w:jc w:val="both"/>
              <w:rPr>
                <w:sz w:val="24"/>
                <w:szCs w:val="24"/>
              </w:rPr>
            </w:pPr>
            <w:r w:rsidRPr="007F3458">
              <w:rPr>
                <w:sz w:val="24"/>
                <w:szCs w:val="24"/>
              </w:rPr>
              <w:t>Спартакиада между студенческими общежитиями ПГФА</w:t>
            </w:r>
          </w:p>
        </w:tc>
        <w:tc>
          <w:tcPr>
            <w:tcW w:w="1585" w:type="dxa"/>
          </w:tcPr>
          <w:p w:rsidR="007F3458" w:rsidRPr="007F3458" w:rsidRDefault="007F3458" w:rsidP="007F3458">
            <w:pPr>
              <w:jc w:val="both"/>
              <w:rPr>
                <w:sz w:val="24"/>
                <w:szCs w:val="24"/>
              </w:rPr>
            </w:pPr>
            <w:r w:rsidRPr="007F3458">
              <w:rPr>
                <w:sz w:val="24"/>
                <w:szCs w:val="24"/>
              </w:rPr>
              <w:t>март</w:t>
            </w:r>
          </w:p>
        </w:tc>
        <w:tc>
          <w:tcPr>
            <w:tcW w:w="2370" w:type="dxa"/>
          </w:tcPr>
          <w:p w:rsidR="007F3458" w:rsidRPr="007F3458" w:rsidRDefault="007F3458" w:rsidP="007F3458">
            <w:pPr>
              <w:jc w:val="both"/>
              <w:rPr>
                <w:sz w:val="24"/>
                <w:szCs w:val="24"/>
              </w:rPr>
            </w:pPr>
            <w:r w:rsidRPr="007F3458">
              <w:rPr>
                <w:sz w:val="24"/>
                <w:szCs w:val="24"/>
              </w:rPr>
              <w:t xml:space="preserve">1 место –  1 общежитие </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4.</w:t>
            </w:r>
          </w:p>
        </w:tc>
        <w:tc>
          <w:tcPr>
            <w:tcW w:w="4863" w:type="dxa"/>
          </w:tcPr>
          <w:p w:rsidR="007F3458" w:rsidRPr="007F3458" w:rsidRDefault="007F3458" w:rsidP="007F3458">
            <w:pPr>
              <w:jc w:val="both"/>
              <w:rPr>
                <w:sz w:val="24"/>
                <w:szCs w:val="24"/>
              </w:rPr>
            </w:pPr>
            <w:r w:rsidRPr="007F3458">
              <w:rPr>
                <w:sz w:val="24"/>
                <w:szCs w:val="24"/>
              </w:rPr>
              <w:t xml:space="preserve">Спартакиада преподавателей </w:t>
            </w:r>
          </w:p>
          <w:p w:rsidR="007F3458" w:rsidRPr="007F3458" w:rsidRDefault="007F3458" w:rsidP="007F3458">
            <w:pPr>
              <w:jc w:val="both"/>
              <w:rPr>
                <w:sz w:val="24"/>
                <w:szCs w:val="24"/>
              </w:rPr>
            </w:pPr>
            <w:r w:rsidRPr="007F3458">
              <w:rPr>
                <w:sz w:val="24"/>
                <w:szCs w:val="24"/>
              </w:rPr>
              <w:t>и сотрудников ПГФА</w:t>
            </w:r>
          </w:p>
        </w:tc>
        <w:tc>
          <w:tcPr>
            <w:tcW w:w="1585" w:type="dxa"/>
          </w:tcPr>
          <w:p w:rsidR="007F3458" w:rsidRPr="007F3458" w:rsidRDefault="007F3458" w:rsidP="007F3458">
            <w:pPr>
              <w:jc w:val="both"/>
              <w:rPr>
                <w:sz w:val="24"/>
                <w:szCs w:val="24"/>
              </w:rPr>
            </w:pPr>
            <w:r>
              <w:rPr>
                <w:sz w:val="24"/>
                <w:szCs w:val="24"/>
              </w:rPr>
              <w:t>а</w:t>
            </w:r>
            <w:r w:rsidRPr="007F3458">
              <w:rPr>
                <w:sz w:val="24"/>
                <w:szCs w:val="24"/>
              </w:rPr>
              <w:t>прель</w:t>
            </w:r>
          </w:p>
        </w:tc>
        <w:tc>
          <w:tcPr>
            <w:tcW w:w="2370" w:type="dxa"/>
          </w:tcPr>
          <w:p w:rsidR="007F3458" w:rsidRPr="007F3458" w:rsidRDefault="007F3458" w:rsidP="007F3458">
            <w:pPr>
              <w:jc w:val="both"/>
              <w:rPr>
                <w:sz w:val="24"/>
                <w:szCs w:val="24"/>
              </w:rPr>
            </w:pPr>
            <w:r w:rsidRPr="007F3458">
              <w:rPr>
                <w:sz w:val="24"/>
                <w:szCs w:val="24"/>
              </w:rPr>
              <w:t xml:space="preserve">проведено </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5.</w:t>
            </w:r>
          </w:p>
        </w:tc>
        <w:tc>
          <w:tcPr>
            <w:tcW w:w="4863" w:type="dxa"/>
          </w:tcPr>
          <w:p w:rsidR="007F3458" w:rsidRPr="007F3458" w:rsidRDefault="007F3458" w:rsidP="007F3458">
            <w:pPr>
              <w:jc w:val="both"/>
              <w:rPr>
                <w:sz w:val="24"/>
                <w:szCs w:val="24"/>
              </w:rPr>
            </w:pPr>
            <w:r w:rsidRPr="007F3458">
              <w:rPr>
                <w:sz w:val="24"/>
                <w:szCs w:val="24"/>
              </w:rPr>
              <w:t>Легкоатлетическая эстафета ПГФА</w:t>
            </w:r>
          </w:p>
        </w:tc>
        <w:tc>
          <w:tcPr>
            <w:tcW w:w="1585" w:type="dxa"/>
          </w:tcPr>
          <w:p w:rsidR="007F3458" w:rsidRPr="007F3458" w:rsidRDefault="007F3458" w:rsidP="007F3458">
            <w:pPr>
              <w:jc w:val="both"/>
              <w:rPr>
                <w:sz w:val="24"/>
                <w:szCs w:val="24"/>
              </w:rPr>
            </w:pPr>
            <w:r>
              <w:rPr>
                <w:sz w:val="24"/>
                <w:szCs w:val="24"/>
              </w:rPr>
              <w:t>а</w:t>
            </w:r>
            <w:r w:rsidRPr="007F3458">
              <w:rPr>
                <w:sz w:val="24"/>
                <w:szCs w:val="24"/>
              </w:rPr>
              <w:t>прель</w:t>
            </w:r>
          </w:p>
        </w:tc>
        <w:tc>
          <w:tcPr>
            <w:tcW w:w="2370" w:type="dxa"/>
          </w:tcPr>
          <w:p w:rsidR="007F3458" w:rsidRPr="007F3458" w:rsidRDefault="007F3458" w:rsidP="007F3458">
            <w:pPr>
              <w:jc w:val="both"/>
              <w:rPr>
                <w:sz w:val="24"/>
                <w:szCs w:val="24"/>
              </w:rPr>
            </w:pPr>
            <w:r w:rsidRPr="007F3458">
              <w:rPr>
                <w:sz w:val="24"/>
                <w:szCs w:val="24"/>
              </w:rPr>
              <w:t>проведено</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6.</w:t>
            </w:r>
          </w:p>
        </w:tc>
        <w:tc>
          <w:tcPr>
            <w:tcW w:w="4863" w:type="dxa"/>
          </w:tcPr>
          <w:p w:rsidR="007F3458" w:rsidRPr="007F3458" w:rsidRDefault="007F3458" w:rsidP="007F3458">
            <w:pPr>
              <w:jc w:val="both"/>
              <w:rPr>
                <w:sz w:val="24"/>
                <w:szCs w:val="24"/>
              </w:rPr>
            </w:pPr>
            <w:r w:rsidRPr="007F3458">
              <w:rPr>
                <w:sz w:val="24"/>
                <w:szCs w:val="24"/>
              </w:rPr>
              <w:t xml:space="preserve">Фестиваль ВФСК ГТО </w:t>
            </w:r>
          </w:p>
        </w:tc>
        <w:tc>
          <w:tcPr>
            <w:tcW w:w="1585" w:type="dxa"/>
          </w:tcPr>
          <w:p w:rsidR="007F3458" w:rsidRPr="007F3458" w:rsidRDefault="007F3458" w:rsidP="007F3458">
            <w:pPr>
              <w:jc w:val="both"/>
              <w:rPr>
                <w:sz w:val="24"/>
                <w:szCs w:val="24"/>
              </w:rPr>
            </w:pPr>
            <w:r>
              <w:rPr>
                <w:sz w:val="24"/>
                <w:szCs w:val="24"/>
              </w:rPr>
              <w:t>м</w:t>
            </w:r>
            <w:r w:rsidRPr="007F3458">
              <w:rPr>
                <w:sz w:val="24"/>
                <w:szCs w:val="24"/>
              </w:rPr>
              <w:t>ай</w:t>
            </w:r>
          </w:p>
        </w:tc>
        <w:tc>
          <w:tcPr>
            <w:tcW w:w="2370" w:type="dxa"/>
          </w:tcPr>
          <w:p w:rsidR="007F3458" w:rsidRPr="007F3458" w:rsidRDefault="007F3458" w:rsidP="007F3458">
            <w:pPr>
              <w:jc w:val="both"/>
              <w:rPr>
                <w:sz w:val="24"/>
                <w:szCs w:val="24"/>
              </w:rPr>
            </w:pPr>
            <w:r w:rsidRPr="007F3458">
              <w:rPr>
                <w:sz w:val="24"/>
                <w:szCs w:val="24"/>
              </w:rPr>
              <w:t>проведено</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7.</w:t>
            </w:r>
          </w:p>
        </w:tc>
        <w:tc>
          <w:tcPr>
            <w:tcW w:w="4863" w:type="dxa"/>
          </w:tcPr>
          <w:p w:rsidR="007F3458" w:rsidRPr="007F3458" w:rsidRDefault="007F3458" w:rsidP="007F3458">
            <w:pPr>
              <w:jc w:val="both"/>
              <w:rPr>
                <w:sz w:val="24"/>
                <w:szCs w:val="24"/>
              </w:rPr>
            </w:pPr>
            <w:r w:rsidRPr="007F3458">
              <w:rPr>
                <w:sz w:val="24"/>
                <w:szCs w:val="24"/>
              </w:rPr>
              <w:t xml:space="preserve">Личное первенство ПГФА по дартс </w:t>
            </w:r>
          </w:p>
          <w:p w:rsidR="007F3458" w:rsidRPr="007F3458" w:rsidRDefault="007F3458" w:rsidP="007F3458">
            <w:pPr>
              <w:jc w:val="both"/>
              <w:rPr>
                <w:sz w:val="24"/>
                <w:szCs w:val="24"/>
              </w:rPr>
            </w:pPr>
            <w:r w:rsidRPr="007F3458">
              <w:rPr>
                <w:sz w:val="24"/>
                <w:szCs w:val="24"/>
              </w:rPr>
              <w:t>среди студентов 1-5 курсов</w:t>
            </w:r>
          </w:p>
        </w:tc>
        <w:tc>
          <w:tcPr>
            <w:tcW w:w="1585" w:type="dxa"/>
          </w:tcPr>
          <w:p w:rsidR="007F3458" w:rsidRPr="007F3458" w:rsidRDefault="007F3458" w:rsidP="007F3458">
            <w:pPr>
              <w:jc w:val="both"/>
              <w:rPr>
                <w:sz w:val="24"/>
                <w:szCs w:val="24"/>
              </w:rPr>
            </w:pPr>
            <w:r>
              <w:rPr>
                <w:sz w:val="24"/>
                <w:szCs w:val="24"/>
              </w:rPr>
              <w:t>о</w:t>
            </w:r>
            <w:r w:rsidRPr="007F3458">
              <w:rPr>
                <w:sz w:val="24"/>
                <w:szCs w:val="24"/>
              </w:rPr>
              <w:t>ктябрь</w:t>
            </w:r>
          </w:p>
        </w:tc>
        <w:tc>
          <w:tcPr>
            <w:tcW w:w="2370" w:type="dxa"/>
          </w:tcPr>
          <w:p w:rsidR="007F3458" w:rsidRPr="007F3458" w:rsidRDefault="007F3458" w:rsidP="007F3458">
            <w:pPr>
              <w:jc w:val="both"/>
              <w:rPr>
                <w:sz w:val="24"/>
                <w:szCs w:val="24"/>
              </w:rPr>
            </w:pPr>
            <w:r w:rsidRPr="007F3458">
              <w:rPr>
                <w:sz w:val="24"/>
                <w:szCs w:val="24"/>
              </w:rPr>
              <w:t>1 место – 3 курс</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8.</w:t>
            </w:r>
          </w:p>
        </w:tc>
        <w:tc>
          <w:tcPr>
            <w:tcW w:w="4863" w:type="dxa"/>
          </w:tcPr>
          <w:p w:rsidR="007F3458" w:rsidRPr="007F3458" w:rsidRDefault="007F3458" w:rsidP="007F3458">
            <w:pPr>
              <w:jc w:val="both"/>
              <w:rPr>
                <w:sz w:val="24"/>
                <w:szCs w:val="24"/>
              </w:rPr>
            </w:pPr>
            <w:r w:rsidRPr="007F3458">
              <w:rPr>
                <w:sz w:val="24"/>
                <w:szCs w:val="24"/>
              </w:rPr>
              <w:t xml:space="preserve">Личное первенство ПГФА по настольному </w:t>
            </w:r>
          </w:p>
          <w:p w:rsidR="007F3458" w:rsidRPr="007F3458" w:rsidRDefault="007F3458" w:rsidP="007F3458">
            <w:pPr>
              <w:jc w:val="both"/>
              <w:rPr>
                <w:sz w:val="24"/>
                <w:szCs w:val="24"/>
              </w:rPr>
            </w:pPr>
            <w:r w:rsidRPr="007F3458">
              <w:rPr>
                <w:sz w:val="24"/>
                <w:szCs w:val="24"/>
              </w:rPr>
              <w:t xml:space="preserve">теннису среди студентов 1-5 курсов </w:t>
            </w:r>
          </w:p>
        </w:tc>
        <w:tc>
          <w:tcPr>
            <w:tcW w:w="1585" w:type="dxa"/>
          </w:tcPr>
          <w:p w:rsidR="007F3458" w:rsidRPr="007F3458" w:rsidRDefault="007F3458" w:rsidP="007F3458">
            <w:pPr>
              <w:jc w:val="both"/>
              <w:rPr>
                <w:sz w:val="24"/>
                <w:szCs w:val="24"/>
              </w:rPr>
            </w:pPr>
            <w:r>
              <w:rPr>
                <w:sz w:val="24"/>
                <w:szCs w:val="24"/>
              </w:rPr>
              <w:t>н</w:t>
            </w:r>
            <w:r w:rsidRPr="007F3458">
              <w:rPr>
                <w:sz w:val="24"/>
                <w:szCs w:val="24"/>
              </w:rPr>
              <w:t>оябрь</w:t>
            </w:r>
          </w:p>
        </w:tc>
        <w:tc>
          <w:tcPr>
            <w:tcW w:w="2370" w:type="dxa"/>
          </w:tcPr>
          <w:p w:rsidR="007F3458" w:rsidRPr="007F3458" w:rsidRDefault="007F3458" w:rsidP="007F3458">
            <w:pPr>
              <w:jc w:val="both"/>
              <w:rPr>
                <w:sz w:val="24"/>
                <w:szCs w:val="24"/>
              </w:rPr>
            </w:pPr>
            <w:r w:rsidRPr="007F3458">
              <w:rPr>
                <w:sz w:val="24"/>
                <w:szCs w:val="24"/>
              </w:rPr>
              <w:t xml:space="preserve">1 место – 2 курс </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9.</w:t>
            </w:r>
          </w:p>
        </w:tc>
        <w:tc>
          <w:tcPr>
            <w:tcW w:w="4863" w:type="dxa"/>
          </w:tcPr>
          <w:p w:rsidR="007F3458" w:rsidRPr="007F3458" w:rsidRDefault="007F3458" w:rsidP="007F3458">
            <w:pPr>
              <w:jc w:val="both"/>
              <w:rPr>
                <w:sz w:val="24"/>
                <w:szCs w:val="24"/>
              </w:rPr>
            </w:pPr>
            <w:r w:rsidRPr="007F3458">
              <w:rPr>
                <w:sz w:val="24"/>
                <w:szCs w:val="24"/>
              </w:rPr>
              <w:t>Первенство ПГФА по футзалу среди  мужских сборных команд 1-5 курсов</w:t>
            </w:r>
          </w:p>
        </w:tc>
        <w:tc>
          <w:tcPr>
            <w:tcW w:w="1585" w:type="dxa"/>
          </w:tcPr>
          <w:p w:rsidR="007F3458" w:rsidRPr="007F3458" w:rsidRDefault="007F3458" w:rsidP="007F3458">
            <w:pPr>
              <w:jc w:val="both"/>
              <w:rPr>
                <w:sz w:val="24"/>
                <w:szCs w:val="24"/>
              </w:rPr>
            </w:pPr>
            <w:r>
              <w:rPr>
                <w:sz w:val="24"/>
                <w:szCs w:val="24"/>
              </w:rPr>
              <w:t>н</w:t>
            </w:r>
            <w:r w:rsidRPr="007F3458">
              <w:rPr>
                <w:sz w:val="24"/>
                <w:szCs w:val="24"/>
              </w:rPr>
              <w:t>оябрь</w:t>
            </w:r>
          </w:p>
        </w:tc>
        <w:tc>
          <w:tcPr>
            <w:tcW w:w="2370" w:type="dxa"/>
          </w:tcPr>
          <w:p w:rsidR="007F3458" w:rsidRPr="007F3458" w:rsidRDefault="007F3458" w:rsidP="007F3458">
            <w:pPr>
              <w:jc w:val="both"/>
              <w:rPr>
                <w:sz w:val="24"/>
                <w:szCs w:val="24"/>
              </w:rPr>
            </w:pPr>
            <w:r w:rsidRPr="007F3458">
              <w:rPr>
                <w:sz w:val="24"/>
                <w:szCs w:val="24"/>
              </w:rPr>
              <w:t>1 место – 5 курс</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10.</w:t>
            </w:r>
          </w:p>
        </w:tc>
        <w:tc>
          <w:tcPr>
            <w:tcW w:w="4863" w:type="dxa"/>
          </w:tcPr>
          <w:p w:rsidR="007F3458" w:rsidRPr="007F3458" w:rsidRDefault="007F3458" w:rsidP="007F3458">
            <w:pPr>
              <w:jc w:val="both"/>
              <w:rPr>
                <w:sz w:val="24"/>
                <w:szCs w:val="24"/>
              </w:rPr>
            </w:pPr>
            <w:r w:rsidRPr="007F3458">
              <w:rPr>
                <w:sz w:val="24"/>
                <w:szCs w:val="24"/>
              </w:rPr>
              <w:t xml:space="preserve">Первенство ПГФА по волейболу </w:t>
            </w:r>
          </w:p>
          <w:p w:rsidR="007F3458" w:rsidRPr="007F3458" w:rsidRDefault="007F3458" w:rsidP="007F3458">
            <w:pPr>
              <w:jc w:val="both"/>
              <w:rPr>
                <w:sz w:val="24"/>
                <w:szCs w:val="24"/>
              </w:rPr>
            </w:pPr>
            <w:r w:rsidRPr="007F3458">
              <w:rPr>
                <w:sz w:val="24"/>
                <w:szCs w:val="24"/>
              </w:rPr>
              <w:t>среди женских сборных команд 1-5 курсов</w:t>
            </w:r>
          </w:p>
        </w:tc>
        <w:tc>
          <w:tcPr>
            <w:tcW w:w="1585" w:type="dxa"/>
          </w:tcPr>
          <w:p w:rsidR="007F3458" w:rsidRPr="007F3458" w:rsidRDefault="007F3458" w:rsidP="007F3458">
            <w:pPr>
              <w:jc w:val="both"/>
              <w:rPr>
                <w:sz w:val="24"/>
                <w:szCs w:val="24"/>
              </w:rPr>
            </w:pPr>
            <w:r>
              <w:rPr>
                <w:sz w:val="24"/>
                <w:szCs w:val="24"/>
              </w:rPr>
              <w:t>д</w:t>
            </w:r>
            <w:r w:rsidRPr="007F3458">
              <w:rPr>
                <w:sz w:val="24"/>
                <w:szCs w:val="24"/>
              </w:rPr>
              <w:t>екабрь</w:t>
            </w:r>
          </w:p>
        </w:tc>
        <w:tc>
          <w:tcPr>
            <w:tcW w:w="2370" w:type="dxa"/>
          </w:tcPr>
          <w:p w:rsidR="007F3458" w:rsidRPr="007F3458" w:rsidRDefault="007F3458" w:rsidP="007F3458">
            <w:pPr>
              <w:jc w:val="both"/>
              <w:rPr>
                <w:sz w:val="24"/>
                <w:szCs w:val="24"/>
              </w:rPr>
            </w:pPr>
            <w:r w:rsidRPr="007F3458">
              <w:rPr>
                <w:sz w:val="24"/>
                <w:szCs w:val="24"/>
              </w:rPr>
              <w:t>1 место – 2 курс</w:t>
            </w:r>
          </w:p>
        </w:tc>
      </w:tr>
      <w:tr w:rsidR="007F3458" w:rsidRPr="007F3458" w:rsidTr="00ED562F">
        <w:tc>
          <w:tcPr>
            <w:tcW w:w="503" w:type="dxa"/>
          </w:tcPr>
          <w:p w:rsidR="007F3458" w:rsidRPr="007F3458" w:rsidRDefault="007F3458" w:rsidP="007F3458">
            <w:pPr>
              <w:jc w:val="both"/>
              <w:rPr>
                <w:sz w:val="24"/>
                <w:szCs w:val="24"/>
              </w:rPr>
            </w:pPr>
            <w:r w:rsidRPr="007F3458">
              <w:rPr>
                <w:sz w:val="24"/>
                <w:szCs w:val="24"/>
              </w:rPr>
              <w:t>11.</w:t>
            </w:r>
          </w:p>
        </w:tc>
        <w:tc>
          <w:tcPr>
            <w:tcW w:w="4863" w:type="dxa"/>
          </w:tcPr>
          <w:p w:rsidR="007F3458" w:rsidRPr="007F3458" w:rsidRDefault="007F3458" w:rsidP="007F3458">
            <w:pPr>
              <w:jc w:val="both"/>
              <w:rPr>
                <w:sz w:val="24"/>
                <w:szCs w:val="24"/>
              </w:rPr>
            </w:pPr>
            <w:r w:rsidRPr="007F3458">
              <w:rPr>
                <w:sz w:val="24"/>
                <w:szCs w:val="24"/>
              </w:rPr>
              <w:t xml:space="preserve">Первенство ПГФА по футзалу </w:t>
            </w:r>
          </w:p>
          <w:p w:rsidR="007F3458" w:rsidRPr="007F3458" w:rsidRDefault="007F3458" w:rsidP="007F3458">
            <w:pPr>
              <w:jc w:val="both"/>
              <w:rPr>
                <w:sz w:val="24"/>
                <w:szCs w:val="24"/>
              </w:rPr>
            </w:pPr>
            <w:r w:rsidRPr="007F3458">
              <w:rPr>
                <w:sz w:val="24"/>
                <w:szCs w:val="24"/>
              </w:rPr>
              <w:t>среди  женских сборных команд 1-5 курсов</w:t>
            </w:r>
          </w:p>
        </w:tc>
        <w:tc>
          <w:tcPr>
            <w:tcW w:w="1585" w:type="dxa"/>
          </w:tcPr>
          <w:p w:rsidR="007F3458" w:rsidRPr="007F3458" w:rsidRDefault="007F3458" w:rsidP="007F3458">
            <w:pPr>
              <w:jc w:val="both"/>
              <w:rPr>
                <w:sz w:val="24"/>
                <w:szCs w:val="24"/>
              </w:rPr>
            </w:pPr>
            <w:r>
              <w:rPr>
                <w:sz w:val="24"/>
                <w:szCs w:val="24"/>
              </w:rPr>
              <w:t>д</w:t>
            </w:r>
            <w:r w:rsidRPr="007F3458">
              <w:rPr>
                <w:sz w:val="24"/>
                <w:szCs w:val="24"/>
              </w:rPr>
              <w:t>екабрь</w:t>
            </w:r>
          </w:p>
        </w:tc>
        <w:tc>
          <w:tcPr>
            <w:tcW w:w="2370" w:type="dxa"/>
          </w:tcPr>
          <w:p w:rsidR="007F3458" w:rsidRPr="007F3458" w:rsidRDefault="007F3458" w:rsidP="007F3458">
            <w:pPr>
              <w:jc w:val="both"/>
              <w:rPr>
                <w:sz w:val="24"/>
                <w:szCs w:val="24"/>
              </w:rPr>
            </w:pPr>
            <w:r w:rsidRPr="007F3458">
              <w:rPr>
                <w:sz w:val="24"/>
                <w:szCs w:val="24"/>
              </w:rPr>
              <w:t>1 место – 1 курс</w:t>
            </w:r>
          </w:p>
        </w:tc>
      </w:tr>
    </w:tbl>
    <w:p w:rsidR="0000335E" w:rsidRDefault="007F3458" w:rsidP="007F3458">
      <w:pPr>
        <w:ind w:firstLine="708"/>
        <w:jc w:val="both"/>
        <w:rPr>
          <w:sz w:val="24"/>
          <w:szCs w:val="24"/>
        </w:rPr>
      </w:pPr>
      <w:r w:rsidRPr="007F3458">
        <w:rPr>
          <w:sz w:val="24"/>
          <w:szCs w:val="24"/>
        </w:rPr>
        <w:t xml:space="preserve">В рамках проведения спортивных мероприятий Минздрава России академия приняла участие в ряде из них. Результаты представлены в </w:t>
      </w:r>
      <w:r w:rsidRPr="0000335E">
        <w:rPr>
          <w:sz w:val="24"/>
          <w:szCs w:val="24"/>
        </w:rPr>
        <w:t>таблице 2</w:t>
      </w:r>
      <w:r w:rsidR="0000335E" w:rsidRPr="0000335E">
        <w:rPr>
          <w:sz w:val="24"/>
          <w:szCs w:val="24"/>
        </w:rPr>
        <w:t>3</w:t>
      </w:r>
      <w:r w:rsidRPr="007F3458">
        <w:rPr>
          <w:sz w:val="24"/>
          <w:szCs w:val="24"/>
        </w:rPr>
        <w:t xml:space="preserve">. </w:t>
      </w:r>
    </w:p>
    <w:p w:rsidR="0000335E" w:rsidRDefault="0000335E" w:rsidP="007F3458">
      <w:pPr>
        <w:ind w:firstLine="708"/>
        <w:jc w:val="both"/>
        <w:rPr>
          <w:sz w:val="24"/>
          <w:szCs w:val="24"/>
        </w:rPr>
      </w:pPr>
    </w:p>
    <w:p w:rsidR="0000335E" w:rsidRDefault="0000335E" w:rsidP="0000335E">
      <w:pPr>
        <w:ind w:firstLine="708"/>
        <w:jc w:val="right"/>
        <w:rPr>
          <w:sz w:val="24"/>
          <w:szCs w:val="24"/>
        </w:rPr>
      </w:pPr>
      <w:r w:rsidRPr="0000335E">
        <w:rPr>
          <w:sz w:val="24"/>
          <w:szCs w:val="24"/>
        </w:rPr>
        <w:t>Таблица 23</w:t>
      </w:r>
    </w:p>
    <w:p w:rsidR="0000335E" w:rsidRDefault="0000335E" w:rsidP="0000335E">
      <w:pPr>
        <w:jc w:val="center"/>
        <w:rPr>
          <w:sz w:val="24"/>
          <w:szCs w:val="24"/>
        </w:rPr>
      </w:pPr>
      <w:r w:rsidRPr="007F3458">
        <w:rPr>
          <w:i/>
          <w:sz w:val="24"/>
          <w:szCs w:val="24"/>
        </w:rPr>
        <w:t>Результаты соревнований Минздрава России</w:t>
      </w:r>
    </w:p>
    <w:tbl>
      <w:tblPr>
        <w:tblW w:w="92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45"/>
        <w:gridCol w:w="1699"/>
        <w:gridCol w:w="3308"/>
      </w:tblGrid>
      <w:tr w:rsidR="0000335E" w:rsidRPr="007F3458" w:rsidTr="00ED562F">
        <w:trPr>
          <w:tblHeader/>
        </w:trPr>
        <w:tc>
          <w:tcPr>
            <w:tcW w:w="486" w:type="dxa"/>
          </w:tcPr>
          <w:p w:rsidR="0000335E" w:rsidRPr="007F3458" w:rsidRDefault="0000335E" w:rsidP="00ED562F">
            <w:pPr>
              <w:jc w:val="both"/>
              <w:rPr>
                <w:sz w:val="24"/>
                <w:szCs w:val="24"/>
              </w:rPr>
            </w:pPr>
            <w:r w:rsidRPr="007F3458">
              <w:rPr>
                <w:sz w:val="24"/>
                <w:szCs w:val="24"/>
              </w:rPr>
              <w:t>№</w:t>
            </w:r>
          </w:p>
          <w:p w:rsidR="0000335E" w:rsidRPr="007F3458" w:rsidRDefault="0000335E" w:rsidP="00ED562F">
            <w:pPr>
              <w:jc w:val="both"/>
              <w:rPr>
                <w:sz w:val="24"/>
                <w:szCs w:val="24"/>
              </w:rPr>
            </w:pPr>
            <w:r w:rsidRPr="007F3458">
              <w:rPr>
                <w:sz w:val="24"/>
                <w:szCs w:val="24"/>
              </w:rPr>
              <w:t>п/п</w:t>
            </w:r>
          </w:p>
        </w:tc>
        <w:tc>
          <w:tcPr>
            <w:tcW w:w="3767" w:type="dxa"/>
          </w:tcPr>
          <w:p w:rsidR="0000335E" w:rsidRPr="007F3458" w:rsidRDefault="0000335E" w:rsidP="00ED562F">
            <w:pPr>
              <w:jc w:val="both"/>
              <w:rPr>
                <w:sz w:val="24"/>
                <w:szCs w:val="24"/>
              </w:rPr>
            </w:pPr>
            <w:r w:rsidRPr="007F3458">
              <w:rPr>
                <w:sz w:val="24"/>
                <w:szCs w:val="24"/>
              </w:rPr>
              <w:t>Наименование спортивного мероприятия</w:t>
            </w:r>
          </w:p>
        </w:tc>
        <w:tc>
          <w:tcPr>
            <w:tcW w:w="1703" w:type="dxa"/>
          </w:tcPr>
          <w:p w:rsidR="0000335E" w:rsidRPr="007F3458" w:rsidRDefault="0000335E" w:rsidP="00ED562F">
            <w:pPr>
              <w:jc w:val="both"/>
              <w:rPr>
                <w:sz w:val="24"/>
                <w:szCs w:val="24"/>
              </w:rPr>
            </w:pPr>
            <w:r w:rsidRPr="007F3458">
              <w:rPr>
                <w:sz w:val="24"/>
                <w:szCs w:val="24"/>
              </w:rPr>
              <w:t>Дата проведения</w:t>
            </w:r>
          </w:p>
        </w:tc>
        <w:tc>
          <w:tcPr>
            <w:tcW w:w="3336" w:type="dxa"/>
          </w:tcPr>
          <w:p w:rsidR="0000335E" w:rsidRPr="007F3458" w:rsidRDefault="0000335E" w:rsidP="00ED562F">
            <w:pPr>
              <w:jc w:val="both"/>
              <w:rPr>
                <w:sz w:val="24"/>
                <w:szCs w:val="24"/>
              </w:rPr>
            </w:pPr>
            <w:r w:rsidRPr="007F3458">
              <w:rPr>
                <w:sz w:val="24"/>
                <w:szCs w:val="24"/>
              </w:rPr>
              <w:t>Результат</w:t>
            </w:r>
          </w:p>
        </w:tc>
      </w:tr>
      <w:tr w:rsidR="0000335E" w:rsidRPr="007F3458" w:rsidTr="00ED562F">
        <w:tc>
          <w:tcPr>
            <w:tcW w:w="486" w:type="dxa"/>
          </w:tcPr>
          <w:p w:rsidR="0000335E" w:rsidRPr="007F3458" w:rsidRDefault="0000335E" w:rsidP="00ED562F">
            <w:pPr>
              <w:jc w:val="both"/>
              <w:rPr>
                <w:sz w:val="24"/>
                <w:szCs w:val="24"/>
              </w:rPr>
            </w:pPr>
            <w:r w:rsidRPr="007F3458">
              <w:rPr>
                <w:sz w:val="24"/>
                <w:szCs w:val="24"/>
              </w:rPr>
              <w:t>1.</w:t>
            </w:r>
          </w:p>
        </w:tc>
        <w:tc>
          <w:tcPr>
            <w:tcW w:w="3767" w:type="dxa"/>
          </w:tcPr>
          <w:p w:rsidR="0000335E" w:rsidRPr="007F3458" w:rsidRDefault="0000335E" w:rsidP="00ED562F">
            <w:pPr>
              <w:jc w:val="both"/>
              <w:rPr>
                <w:sz w:val="24"/>
                <w:szCs w:val="24"/>
              </w:rPr>
            </w:pPr>
            <w:r w:rsidRPr="007F3458">
              <w:rPr>
                <w:sz w:val="24"/>
                <w:szCs w:val="24"/>
              </w:rPr>
              <w:t>Чемпионат по скиппингу в дистанционном формате среди студентов медицинских и фармацевтических вузов России в Алтайском государственном медицинском университете</w:t>
            </w:r>
          </w:p>
        </w:tc>
        <w:tc>
          <w:tcPr>
            <w:tcW w:w="1703" w:type="dxa"/>
          </w:tcPr>
          <w:p w:rsidR="0000335E" w:rsidRPr="007F3458" w:rsidRDefault="0000335E" w:rsidP="00ED562F">
            <w:pPr>
              <w:jc w:val="both"/>
              <w:rPr>
                <w:sz w:val="24"/>
                <w:szCs w:val="24"/>
              </w:rPr>
            </w:pPr>
            <w:r w:rsidRPr="007F3458">
              <w:rPr>
                <w:sz w:val="24"/>
                <w:szCs w:val="24"/>
              </w:rPr>
              <w:t>апрель 2021</w:t>
            </w:r>
          </w:p>
        </w:tc>
        <w:tc>
          <w:tcPr>
            <w:tcW w:w="3336" w:type="dxa"/>
          </w:tcPr>
          <w:p w:rsidR="0000335E" w:rsidRPr="007F3458" w:rsidRDefault="0000335E" w:rsidP="00ED562F">
            <w:pPr>
              <w:jc w:val="both"/>
              <w:rPr>
                <w:sz w:val="24"/>
                <w:szCs w:val="24"/>
              </w:rPr>
            </w:pPr>
            <w:r w:rsidRPr="007F3458">
              <w:rPr>
                <w:sz w:val="24"/>
                <w:szCs w:val="24"/>
              </w:rPr>
              <w:t>II командное место</w:t>
            </w:r>
          </w:p>
        </w:tc>
      </w:tr>
    </w:tbl>
    <w:p w:rsidR="007F3458" w:rsidRDefault="007F3458" w:rsidP="0000335E">
      <w:pPr>
        <w:ind w:firstLine="708"/>
        <w:jc w:val="both"/>
        <w:rPr>
          <w:sz w:val="24"/>
          <w:szCs w:val="24"/>
        </w:rPr>
      </w:pPr>
      <w:r w:rsidRPr="007F3458">
        <w:rPr>
          <w:sz w:val="24"/>
          <w:szCs w:val="24"/>
        </w:rPr>
        <w:t xml:space="preserve">Кроме того, Пермская государственная фармацевтическая академия активно участвовала в краевой Универсиаде студентов высших учебных заведениях Пермского края в 10-ти видах спорта. Результаты приведены в </w:t>
      </w:r>
      <w:r w:rsidRPr="0000335E">
        <w:rPr>
          <w:sz w:val="24"/>
          <w:szCs w:val="24"/>
        </w:rPr>
        <w:t>таблице 2</w:t>
      </w:r>
      <w:r w:rsidR="0000335E" w:rsidRPr="0000335E">
        <w:rPr>
          <w:sz w:val="24"/>
          <w:szCs w:val="24"/>
        </w:rPr>
        <w:t>4</w:t>
      </w:r>
      <w:r w:rsidRPr="0000335E">
        <w:rPr>
          <w:sz w:val="24"/>
          <w:szCs w:val="24"/>
        </w:rPr>
        <w:t xml:space="preserve">. </w:t>
      </w:r>
    </w:p>
    <w:p w:rsidR="00E910CA" w:rsidRPr="0000335E" w:rsidRDefault="00E910CA" w:rsidP="0000335E">
      <w:pPr>
        <w:ind w:firstLine="708"/>
        <w:jc w:val="both"/>
        <w:rPr>
          <w:sz w:val="24"/>
          <w:szCs w:val="24"/>
        </w:rPr>
      </w:pPr>
    </w:p>
    <w:p w:rsidR="007F3458" w:rsidRPr="0000335E" w:rsidRDefault="007F3458" w:rsidP="007F3458">
      <w:pPr>
        <w:jc w:val="right"/>
        <w:rPr>
          <w:sz w:val="24"/>
          <w:szCs w:val="24"/>
        </w:rPr>
      </w:pPr>
      <w:r w:rsidRPr="0000335E">
        <w:rPr>
          <w:sz w:val="24"/>
          <w:szCs w:val="24"/>
        </w:rPr>
        <w:t>Таблица 2</w:t>
      </w:r>
      <w:r w:rsidR="0000335E" w:rsidRPr="0000335E">
        <w:rPr>
          <w:sz w:val="24"/>
          <w:szCs w:val="24"/>
        </w:rPr>
        <w:t>4</w:t>
      </w:r>
    </w:p>
    <w:p w:rsidR="007F3458" w:rsidRPr="007F3458" w:rsidRDefault="007F3458" w:rsidP="007F3458">
      <w:pPr>
        <w:jc w:val="center"/>
        <w:rPr>
          <w:i/>
          <w:sz w:val="24"/>
          <w:szCs w:val="24"/>
        </w:rPr>
      </w:pPr>
      <w:r w:rsidRPr="007F3458">
        <w:rPr>
          <w:i/>
          <w:sz w:val="24"/>
          <w:szCs w:val="24"/>
        </w:rPr>
        <w:t>Результаты краевых и всероссийских соревнований</w:t>
      </w:r>
    </w:p>
    <w:tbl>
      <w:tblPr>
        <w:tblW w:w="92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81"/>
        <w:gridCol w:w="1892"/>
        <w:gridCol w:w="3179"/>
      </w:tblGrid>
      <w:tr w:rsidR="007F3458" w:rsidRPr="007F3458" w:rsidTr="00ED562F">
        <w:trPr>
          <w:tblHeader/>
        </w:trPr>
        <w:tc>
          <w:tcPr>
            <w:tcW w:w="503" w:type="dxa"/>
          </w:tcPr>
          <w:p w:rsidR="007F3458" w:rsidRPr="007F3458" w:rsidRDefault="007F3458" w:rsidP="007F3458">
            <w:pPr>
              <w:jc w:val="both"/>
              <w:rPr>
                <w:sz w:val="24"/>
                <w:szCs w:val="24"/>
              </w:rPr>
            </w:pPr>
            <w:r w:rsidRPr="007F3458">
              <w:rPr>
                <w:sz w:val="24"/>
                <w:szCs w:val="24"/>
              </w:rPr>
              <w:t>№</w:t>
            </w:r>
          </w:p>
          <w:p w:rsidR="007F3458" w:rsidRPr="007F3458" w:rsidRDefault="007F3458" w:rsidP="007F3458">
            <w:pPr>
              <w:jc w:val="both"/>
              <w:rPr>
                <w:sz w:val="24"/>
                <w:szCs w:val="24"/>
              </w:rPr>
            </w:pPr>
            <w:r w:rsidRPr="007F3458">
              <w:rPr>
                <w:sz w:val="24"/>
                <w:szCs w:val="24"/>
              </w:rPr>
              <w:t>п/п</w:t>
            </w:r>
          </w:p>
        </w:tc>
        <w:tc>
          <w:tcPr>
            <w:tcW w:w="3695" w:type="dxa"/>
          </w:tcPr>
          <w:p w:rsidR="007F3458" w:rsidRPr="007F3458" w:rsidRDefault="007F3458" w:rsidP="007F3458">
            <w:pPr>
              <w:jc w:val="both"/>
              <w:rPr>
                <w:sz w:val="24"/>
                <w:szCs w:val="24"/>
              </w:rPr>
            </w:pPr>
            <w:r w:rsidRPr="007F3458">
              <w:rPr>
                <w:sz w:val="24"/>
                <w:szCs w:val="24"/>
              </w:rPr>
              <w:t>Наименование спортивного мероприятия</w:t>
            </w:r>
          </w:p>
        </w:tc>
        <w:tc>
          <w:tcPr>
            <w:tcW w:w="1897" w:type="dxa"/>
          </w:tcPr>
          <w:p w:rsidR="007F3458" w:rsidRPr="007F3458" w:rsidRDefault="007F3458" w:rsidP="007F3458">
            <w:pPr>
              <w:jc w:val="both"/>
              <w:rPr>
                <w:sz w:val="24"/>
                <w:szCs w:val="24"/>
              </w:rPr>
            </w:pPr>
            <w:r w:rsidRPr="007F3458">
              <w:rPr>
                <w:sz w:val="24"/>
                <w:szCs w:val="24"/>
              </w:rPr>
              <w:t>Дата проведения</w:t>
            </w:r>
          </w:p>
        </w:tc>
        <w:tc>
          <w:tcPr>
            <w:tcW w:w="3197" w:type="dxa"/>
          </w:tcPr>
          <w:p w:rsidR="007F3458" w:rsidRPr="007F3458" w:rsidRDefault="007F3458" w:rsidP="007F3458">
            <w:pPr>
              <w:jc w:val="both"/>
              <w:rPr>
                <w:sz w:val="24"/>
                <w:szCs w:val="24"/>
              </w:rPr>
            </w:pPr>
            <w:r w:rsidRPr="007F3458">
              <w:rPr>
                <w:sz w:val="24"/>
                <w:szCs w:val="24"/>
              </w:rPr>
              <w:t>Результат</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1.</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Благотворительный зимний старт "Олимпийская лыжня"</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6 марта 2022 г.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2 место среди женщин на дистанции 5 км свободным стилем</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2.</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Городские соревнования по лыжному спринту «Ёлки. Пермский период»</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март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2 место среди женщин</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3.</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Чемпионат Пермского края по мини-футболу ВУЗы </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март-декабрь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вторая позиция в группе «А» </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4.</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Спартакиада преподавателей и сотрудников</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апрель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проведено</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5.</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Аттестационный экзамен по тхэквондо WTF (олимпийское тхэквондо)</w:t>
            </w:r>
            <w:r w:rsidRPr="007F3458">
              <w:rPr>
                <w:sz w:val="24"/>
                <w:szCs w:val="24"/>
              </w:rPr>
              <w:br/>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май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Аттестация на 5 гып, зелёный пояс с синей полосой</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6.</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Всероссийский полумарафон – ЗаБег в г. Перми</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май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участие </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7.</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Фестиваль по чир-спорту в г. Перми</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май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1 место в номинации групповой стант мужчины-женщины</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8.</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Фестиваль северной ходьбы «Пермская прогулка» в онлайн-формате, Пермский край</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октябрь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участие</w:t>
            </w:r>
          </w:p>
        </w:tc>
      </w:tr>
      <w:tr w:rsidR="007F3458" w:rsidRPr="007F3458" w:rsidTr="00ED562F">
        <w:tc>
          <w:tcPr>
            <w:tcW w:w="503"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9.</w:t>
            </w:r>
          </w:p>
        </w:tc>
        <w:tc>
          <w:tcPr>
            <w:tcW w:w="3695"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IV Инклюзивный трейл-забег "Дух Леса"</w:t>
            </w:r>
          </w:p>
        </w:tc>
        <w:tc>
          <w:tcPr>
            <w:tcW w:w="18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 xml:space="preserve">декабрь </w:t>
            </w:r>
          </w:p>
        </w:tc>
        <w:tc>
          <w:tcPr>
            <w:tcW w:w="3197" w:type="dxa"/>
            <w:tcBorders>
              <w:top w:val="single" w:sz="4" w:space="0" w:color="auto"/>
              <w:left w:val="single" w:sz="4" w:space="0" w:color="auto"/>
              <w:bottom w:val="single" w:sz="4" w:space="0" w:color="auto"/>
              <w:right w:val="single" w:sz="4" w:space="0" w:color="auto"/>
            </w:tcBorders>
          </w:tcPr>
          <w:p w:rsidR="007F3458" w:rsidRPr="007F3458" w:rsidRDefault="007F3458" w:rsidP="007F3458">
            <w:pPr>
              <w:jc w:val="both"/>
              <w:rPr>
                <w:sz w:val="24"/>
                <w:szCs w:val="24"/>
              </w:rPr>
            </w:pPr>
            <w:r w:rsidRPr="007F3458">
              <w:rPr>
                <w:sz w:val="24"/>
                <w:szCs w:val="24"/>
              </w:rPr>
              <w:t>2 место, забега на 1 км</w:t>
            </w:r>
          </w:p>
        </w:tc>
      </w:tr>
    </w:tbl>
    <w:p w:rsidR="007F3458" w:rsidRPr="007F3458" w:rsidRDefault="007F3458" w:rsidP="0000335E">
      <w:pPr>
        <w:ind w:firstLine="708"/>
        <w:jc w:val="both"/>
        <w:rPr>
          <w:sz w:val="24"/>
          <w:szCs w:val="24"/>
        </w:rPr>
      </w:pPr>
      <w:r w:rsidRPr="007F3458">
        <w:rPr>
          <w:sz w:val="24"/>
          <w:szCs w:val="24"/>
        </w:rPr>
        <w:t>Таким образом, воспитательная работа среди обучающихся имеет большую практическую значимость, которая заключается в формировании важных и социально необходимых личностных качеств, характеризующих социальный портрет будущего специалиста.</w:t>
      </w:r>
    </w:p>
    <w:p w:rsidR="00727847" w:rsidRPr="009838F9" w:rsidRDefault="00727847" w:rsidP="00727847">
      <w:pPr>
        <w:widowControl w:val="0"/>
        <w:shd w:val="clear" w:color="auto" w:fill="FFFFFF"/>
        <w:ind w:firstLine="680"/>
        <w:jc w:val="right"/>
        <w:rPr>
          <w:i/>
          <w:color w:val="FF0000"/>
          <w:sz w:val="24"/>
          <w:szCs w:val="24"/>
        </w:rPr>
      </w:pPr>
    </w:p>
    <w:p w:rsidR="00727847" w:rsidRPr="007F3458" w:rsidRDefault="00727847" w:rsidP="00727847">
      <w:pPr>
        <w:widowControl w:val="0"/>
        <w:ind w:firstLine="708"/>
        <w:jc w:val="both"/>
        <w:rPr>
          <w:b/>
          <w:sz w:val="24"/>
          <w:szCs w:val="24"/>
        </w:rPr>
      </w:pPr>
      <w:r w:rsidRPr="007F3458">
        <w:rPr>
          <w:b/>
          <w:sz w:val="24"/>
          <w:szCs w:val="24"/>
        </w:rPr>
        <w:t>6. Материально</w:t>
      </w:r>
      <w:r w:rsidR="0020701C" w:rsidRPr="007F3458">
        <w:rPr>
          <w:b/>
          <w:sz w:val="24"/>
          <w:szCs w:val="24"/>
        </w:rPr>
        <w:t>-</w:t>
      </w:r>
      <w:r w:rsidRPr="007F3458">
        <w:rPr>
          <w:b/>
          <w:sz w:val="24"/>
          <w:szCs w:val="24"/>
        </w:rPr>
        <w:t>техническое обеспечение</w:t>
      </w:r>
    </w:p>
    <w:p w:rsidR="00727847" w:rsidRPr="007F3458" w:rsidRDefault="00727847" w:rsidP="00727847">
      <w:pPr>
        <w:widowControl w:val="0"/>
        <w:ind w:firstLine="708"/>
        <w:jc w:val="both"/>
        <w:rPr>
          <w:sz w:val="24"/>
          <w:szCs w:val="24"/>
        </w:rPr>
      </w:pPr>
      <w:r w:rsidRPr="007F3458">
        <w:rPr>
          <w:sz w:val="24"/>
          <w:szCs w:val="24"/>
        </w:rPr>
        <w:t>Пермская государственная фармацевтическая академия располагает материально</w:t>
      </w:r>
      <w:r w:rsidR="0020701C" w:rsidRPr="007F3458">
        <w:rPr>
          <w:sz w:val="24"/>
          <w:szCs w:val="24"/>
        </w:rPr>
        <w:t>-</w:t>
      </w:r>
      <w:r w:rsidRPr="007F3458">
        <w:rPr>
          <w:sz w:val="24"/>
          <w:szCs w:val="24"/>
        </w:rPr>
        <w:t>технической базой для ведения учебного и научного процессов по всем заявляемым направлениям деятельности и уровням подготовки специалистов.</w:t>
      </w:r>
    </w:p>
    <w:p w:rsidR="00727847" w:rsidRPr="007F3458" w:rsidRDefault="00727847" w:rsidP="00727847">
      <w:pPr>
        <w:widowControl w:val="0"/>
        <w:ind w:firstLine="708"/>
        <w:jc w:val="both"/>
        <w:rPr>
          <w:sz w:val="24"/>
          <w:szCs w:val="24"/>
        </w:rPr>
      </w:pPr>
      <w:r w:rsidRPr="007F3458">
        <w:rPr>
          <w:sz w:val="24"/>
          <w:szCs w:val="24"/>
        </w:rPr>
        <w:t>Академия имеет 5 учебных корпусов, 1 учебно</w:t>
      </w:r>
      <w:r w:rsidR="0020701C" w:rsidRPr="007F3458">
        <w:rPr>
          <w:sz w:val="24"/>
          <w:szCs w:val="24"/>
        </w:rPr>
        <w:t>-</w:t>
      </w:r>
      <w:r w:rsidRPr="007F3458">
        <w:rPr>
          <w:sz w:val="24"/>
          <w:szCs w:val="24"/>
        </w:rPr>
        <w:t>производственную аптеку, 2 студенческих общежития, питомник лекарственных растений, спортивно</w:t>
      </w:r>
      <w:r w:rsidR="0020701C" w:rsidRPr="007F3458">
        <w:rPr>
          <w:sz w:val="24"/>
          <w:szCs w:val="24"/>
        </w:rPr>
        <w:t>-</w:t>
      </w:r>
      <w:r w:rsidRPr="007F3458">
        <w:rPr>
          <w:sz w:val="24"/>
          <w:szCs w:val="24"/>
        </w:rPr>
        <w:t>оздоровительную базу. Общая учебно</w:t>
      </w:r>
      <w:r w:rsidR="0020701C" w:rsidRPr="007F3458">
        <w:rPr>
          <w:sz w:val="24"/>
          <w:szCs w:val="24"/>
        </w:rPr>
        <w:t>-</w:t>
      </w:r>
      <w:r w:rsidRPr="007F3458">
        <w:rPr>
          <w:sz w:val="24"/>
          <w:szCs w:val="24"/>
        </w:rPr>
        <w:t xml:space="preserve">лабораторная площадь составляет  13346 кв.м., жилая </w:t>
      </w:r>
      <w:r w:rsidR="0020701C" w:rsidRPr="007F3458">
        <w:rPr>
          <w:sz w:val="24"/>
          <w:szCs w:val="24"/>
        </w:rPr>
        <w:t>-</w:t>
      </w:r>
      <w:r w:rsidRPr="007F3458">
        <w:rPr>
          <w:sz w:val="24"/>
          <w:szCs w:val="24"/>
        </w:rPr>
        <w:t xml:space="preserve"> 7203 кв.м. Все учебные корпуса и общежития академии оборудованы системами охранно</w:t>
      </w:r>
      <w:r w:rsidR="0020701C" w:rsidRPr="007F3458">
        <w:rPr>
          <w:sz w:val="24"/>
          <w:szCs w:val="24"/>
        </w:rPr>
        <w:t>-</w:t>
      </w:r>
      <w:r w:rsidRPr="007F3458">
        <w:rPr>
          <w:sz w:val="24"/>
          <w:szCs w:val="24"/>
        </w:rPr>
        <w:t>пожарной сигнализации, видеонаблюдения, системой  контроля  управления доступом.</w:t>
      </w:r>
    </w:p>
    <w:p w:rsidR="00215B21" w:rsidRDefault="00215B21" w:rsidP="00215B21">
      <w:pPr>
        <w:ind w:firstLine="708"/>
        <w:jc w:val="both"/>
        <w:rPr>
          <w:sz w:val="24"/>
          <w:szCs w:val="24"/>
        </w:rPr>
      </w:pPr>
      <w:r>
        <w:rPr>
          <w:sz w:val="24"/>
          <w:szCs w:val="24"/>
        </w:rPr>
        <w:t>Академия располагает необходимым количеством учебных кабинетов и специализированных лабораторий. Всего в настоящее время в академии работают следующие исследовательские лаборатории:</w:t>
      </w:r>
    </w:p>
    <w:p w:rsidR="00215B21" w:rsidRDefault="00215B21" w:rsidP="00215B21">
      <w:pPr>
        <w:ind w:firstLine="708"/>
        <w:jc w:val="both"/>
        <w:rPr>
          <w:sz w:val="24"/>
          <w:szCs w:val="24"/>
        </w:rPr>
      </w:pPr>
      <w:r>
        <w:rPr>
          <w:sz w:val="24"/>
          <w:szCs w:val="24"/>
        </w:rPr>
        <w:t>1. Лаборатория органического синтеза новых биологически активных соединений;</w:t>
      </w:r>
    </w:p>
    <w:p w:rsidR="00215B21" w:rsidRDefault="00215B21" w:rsidP="00215B21">
      <w:pPr>
        <w:ind w:firstLine="708"/>
        <w:jc w:val="both"/>
        <w:rPr>
          <w:sz w:val="24"/>
          <w:szCs w:val="24"/>
        </w:rPr>
      </w:pPr>
      <w:r>
        <w:rPr>
          <w:sz w:val="24"/>
          <w:szCs w:val="24"/>
        </w:rPr>
        <w:t>2. Лаборатория стандартизации лекарственного растительного сырья;</w:t>
      </w:r>
    </w:p>
    <w:p w:rsidR="00215B21" w:rsidRDefault="00215B21" w:rsidP="00215B21">
      <w:pPr>
        <w:ind w:firstLine="708"/>
        <w:jc w:val="both"/>
        <w:rPr>
          <w:sz w:val="24"/>
          <w:szCs w:val="24"/>
        </w:rPr>
      </w:pPr>
      <w:r>
        <w:rPr>
          <w:sz w:val="24"/>
          <w:szCs w:val="24"/>
        </w:rPr>
        <w:t>3. Лаборатория доклинических исследований;</w:t>
      </w:r>
    </w:p>
    <w:p w:rsidR="00215B21" w:rsidRDefault="00215B21" w:rsidP="00215B21">
      <w:pPr>
        <w:ind w:firstLine="708"/>
        <w:jc w:val="both"/>
        <w:rPr>
          <w:sz w:val="24"/>
          <w:szCs w:val="24"/>
        </w:rPr>
      </w:pPr>
      <w:r>
        <w:rPr>
          <w:sz w:val="24"/>
          <w:szCs w:val="24"/>
        </w:rPr>
        <w:t>4. Лаборатория инструментального анализа</w:t>
      </w:r>
    </w:p>
    <w:p w:rsidR="00215B21" w:rsidRDefault="00215B21" w:rsidP="00215B21">
      <w:pPr>
        <w:ind w:firstLine="708"/>
        <w:jc w:val="both"/>
        <w:rPr>
          <w:sz w:val="24"/>
          <w:szCs w:val="24"/>
        </w:rPr>
      </w:pPr>
      <w:r>
        <w:rPr>
          <w:sz w:val="24"/>
          <w:szCs w:val="24"/>
        </w:rPr>
        <w:t xml:space="preserve">5. Региональный испытательный центр «Фарматест», включающий в себя 6 отделов (отдел испытания лекарственных средств для медицинского и ветеринарного применения, отдел испытания пищевого сырья, продуктов питания и БАД к пище, отдел доклинических и клинических фармакологических исследований,  учебно-методический отдел, отдел делопроизводства и менеджмента качества, отдел материально-технического и метрологического обеспечения), Центр по изучению новых психоактивных веществ, 5 испытательных лабораторий (лаборатория физико-химических методов, лаборатория хроматографических методов, лаборатория микробиологических методов, лаборатория биологических методов, лаборатория психофармакологии и метаболомики,  а также 2 комиссии (комиссия по уничтожению наркотических средств и психотропных веществ, подлежащих контролю в РФ, дальнейшее использование которых в медицинской практике признано нерациональным,  комиссия по контролю за оборотом наркотических средств, психотропных веществ и их прекурсоров в ПГФА). </w:t>
      </w:r>
    </w:p>
    <w:p w:rsidR="00215B21" w:rsidRDefault="00215B21" w:rsidP="00215B21">
      <w:pPr>
        <w:ind w:firstLine="708"/>
        <w:jc w:val="both"/>
        <w:rPr>
          <w:sz w:val="24"/>
          <w:szCs w:val="24"/>
        </w:rPr>
      </w:pPr>
      <w:r>
        <w:rPr>
          <w:sz w:val="24"/>
          <w:szCs w:val="24"/>
        </w:rPr>
        <w:t>6. СП «Фармаскрин», основной задачей которого является определение биологической активности у новых соединений.</w:t>
      </w:r>
    </w:p>
    <w:p w:rsidR="00727847" w:rsidRPr="00E41D7A" w:rsidRDefault="00727847" w:rsidP="00727847">
      <w:pPr>
        <w:widowControl w:val="0"/>
        <w:ind w:firstLine="708"/>
        <w:jc w:val="both"/>
        <w:rPr>
          <w:sz w:val="24"/>
          <w:szCs w:val="24"/>
        </w:rPr>
      </w:pPr>
      <w:r w:rsidRPr="00E41D7A">
        <w:rPr>
          <w:sz w:val="24"/>
          <w:szCs w:val="24"/>
        </w:rPr>
        <w:t>Все кафедры обеспечены соответствующими наглядными пособиями и тематическими стендами, имеются 5 лекционных залов на 600 мест. Лекционные аудитории оснащены мультимедийными установками.</w:t>
      </w:r>
    </w:p>
    <w:p w:rsidR="00727847" w:rsidRPr="00E41D7A" w:rsidRDefault="00727847" w:rsidP="00727847">
      <w:pPr>
        <w:widowControl w:val="0"/>
        <w:ind w:firstLine="708"/>
        <w:jc w:val="both"/>
        <w:rPr>
          <w:sz w:val="24"/>
          <w:szCs w:val="24"/>
        </w:rPr>
      </w:pPr>
      <w:r w:rsidRPr="00E41D7A">
        <w:rPr>
          <w:sz w:val="24"/>
          <w:szCs w:val="24"/>
        </w:rPr>
        <w:t xml:space="preserve">В настоящее время используется </w:t>
      </w:r>
      <w:r w:rsidR="00E41D7A" w:rsidRPr="00E41D7A">
        <w:rPr>
          <w:sz w:val="24"/>
          <w:szCs w:val="24"/>
        </w:rPr>
        <w:t>714</w:t>
      </w:r>
      <w:r w:rsidRPr="00E41D7A">
        <w:rPr>
          <w:sz w:val="24"/>
          <w:szCs w:val="24"/>
        </w:rPr>
        <w:t xml:space="preserve"> единицы компьютерной  техники, количество персональных компьютеров, имеющих доступ к глобальным информационным сетям </w:t>
      </w:r>
      <w:r w:rsidR="0020701C" w:rsidRPr="00E41D7A">
        <w:rPr>
          <w:sz w:val="24"/>
          <w:szCs w:val="24"/>
        </w:rPr>
        <w:t>-</w:t>
      </w:r>
      <w:r w:rsidRPr="00E41D7A">
        <w:rPr>
          <w:sz w:val="24"/>
          <w:szCs w:val="24"/>
        </w:rPr>
        <w:t xml:space="preserve"> </w:t>
      </w:r>
      <w:r w:rsidR="00E41D7A" w:rsidRPr="00E41D7A">
        <w:rPr>
          <w:sz w:val="24"/>
          <w:szCs w:val="24"/>
        </w:rPr>
        <w:t>654</w:t>
      </w:r>
      <w:r w:rsidRPr="00E41D7A">
        <w:rPr>
          <w:sz w:val="24"/>
          <w:szCs w:val="24"/>
        </w:rPr>
        <w:t xml:space="preserve">, в учебных целях </w:t>
      </w:r>
      <w:r w:rsidR="0020701C" w:rsidRPr="00E41D7A">
        <w:rPr>
          <w:sz w:val="24"/>
          <w:szCs w:val="24"/>
        </w:rPr>
        <w:t>-</w:t>
      </w:r>
      <w:r w:rsidRPr="00E41D7A">
        <w:rPr>
          <w:sz w:val="24"/>
          <w:szCs w:val="24"/>
        </w:rPr>
        <w:t xml:space="preserve"> </w:t>
      </w:r>
      <w:r w:rsidR="00E41D7A" w:rsidRPr="00E41D7A">
        <w:rPr>
          <w:sz w:val="24"/>
          <w:szCs w:val="24"/>
        </w:rPr>
        <w:t>450</w:t>
      </w:r>
      <w:r w:rsidRPr="00E41D7A">
        <w:rPr>
          <w:sz w:val="24"/>
          <w:szCs w:val="24"/>
        </w:rPr>
        <w:t xml:space="preserve"> единица, из них доступных для использования обучающимися в свободное от основных занятий время </w:t>
      </w:r>
      <w:r w:rsidR="0020701C" w:rsidRPr="00E41D7A">
        <w:rPr>
          <w:sz w:val="24"/>
          <w:szCs w:val="24"/>
        </w:rPr>
        <w:t>-</w:t>
      </w:r>
      <w:r w:rsidRPr="00E41D7A">
        <w:rPr>
          <w:sz w:val="24"/>
          <w:szCs w:val="24"/>
        </w:rPr>
        <w:t xml:space="preserve"> 20 единиц. В учебных аудиториях и лабораториях имеется достаточное количество  ноутбуков, принтеров, сканеров, множительной и другой вспомогательной техники. </w:t>
      </w:r>
    </w:p>
    <w:p w:rsidR="00727847" w:rsidRPr="00E41D7A" w:rsidRDefault="00727847" w:rsidP="00727847">
      <w:pPr>
        <w:widowControl w:val="0"/>
        <w:ind w:firstLine="708"/>
        <w:jc w:val="both"/>
        <w:rPr>
          <w:sz w:val="24"/>
          <w:szCs w:val="24"/>
        </w:rPr>
      </w:pPr>
      <w:r w:rsidRPr="00E41D7A">
        <w:rPr>
          <w:sz w:val="24"/>
          <w:szCs w:val="24"/>
        </w:rPr>
        <w:t>В учебном процессе используется 9 компьютерных классов с машинами на базе Pentium</w:t>
      </w:r>
      <w:r w:rsidR="0020701C" w:rsidRPr="00E41D7A">
        <w:rPr>
          <w:sz w:val="24"/>
          <w:szCs w:val="24"/>
        </w:rPr>
        <w:t>-</w:t>
      </w:r>
      <w:r w:rsidRPr="00E41D7A">
        <w:rPr>
          <w:sz w:val="24"/>
          <w:szCs w:val="24"/>
        </w:rPr>
        <w:t>4 и выше с количеством по 6</w:t>
      </w:r>
      <w:r w:rsidR="0020701C" w:rsidRPr="00E41D7A">
        <w:rPr>
          <w:sz w:val="24"/>
          <w:szCs w:val="24"/>
        </w:rPr>
        <w:t>-</w:t>
      </w:r>
      <w:r w:rsidRPr="00E41D7A">
        <w:rPr>
          <w:sz w:val="24"/>
          <w:szCs w:val="24"/>
        </w:rPr>
        <w:t>15 машин в каждом классе. Компьютерный класс при научной библиотеке предназначен для проведения обучения по использованию телекоммуникационных технологий и работе обучающихся и научно</w:t>
      </w:r>
      <w:r w:rsidR="0020701C" w:rsidRPr="00E41D7A">
        <w:rPr>
          <w:sz w:val="24"/>
          <w:szCs w:val="24"/>
        </w:rPr>
        <w:t>-</w:t>
      </w:r>
      <w:r w:rsidRPr="00E41D7A">
        <w:rPr>
          <w:sz w:val="24"/>
          <w:szCs w:val="24"/>
        </w:rPr>
        <w:t xml:space="preserve">педагогического персонала с сетью Internet, использования ее в учебных и научных целях. </w:t>
      </w:r>
    </w:p>
    <w:p w:rsidR="00727847" w:rsidRDefault="00727847" w:rsidP="00727847">
      <w:pPr>
        <w:widowControl w:val="0"/>
        <w:ind w:firstLine="708"/>
        <w:jc w:val="both"/>
        <w:rPr>
          <w:sz w:val="24"/>
          <w:szCs w:val="24"/>
        </w:rPr>
      </w:pPr>
      <w:r w:rsidRPr="00E41D7A">
        <w:rPr>
          <w:sz w:val="24"/>
          <w:szCs w:val="24"/>
        </w:rPr>
        <w:t>Для обеспечения делопроизводства все подразделения академии, деканаты, кафедры имеют автономные персональные компьютеры. Локальная сеть академии носит распределенный характер и позволяет обмениваться информацией как внутри академии, так и обеспечивает выход в глобальные сети. Программное обеспечение включает большое количество стандартных программ, как системных и прикладных, так и специализированных пакетов, а также целый ряд программ учебного назначения, отражающих специфику подготовки и переподготовки фармацевтических кадров.</w:t>
      </w:r>
      <w:r w:rsidR="00E41D7A" w:rsidRPr="00E41D7A">
        <w:rPr>
          <w:sz w:val="24"/>
          <w:szCs w:val="24"/>
        </w:rPr>
        <w:t xml:space="preserve"> В 2022 году академия  была подключена к ГИС «СЦОС».</w:t>
      </w:r>
    </w:p>
    <w:p w:rsidR="00E41D7A" w:rsidRPr="00E41D7A" w:rsidRDefault="00E41D7A" w:rsidP="00727847">
      <w:pPr>
        <w:widowControl w:val="0"/>
        <w:ind w:firstLine="708"/>
        <w:jc w:val="both"/>
        <w:rPr>
          <w:sz w:val="24"/>
          <w:szCs w:val="24"/>
        </w:rPr>
      </w:pPr>
      <w:r>
        <w:rPr>
          <w:sz w:val="24"/>
          <w:szCs w:val="24"/>
        </w:rPr>
        <w:t xml:space="preserve">В академии обеспечена своевременная замена выходящего из строя и устаревшего компьютерного оборудования и оргтехники на отечественные аналоги. В полной степени применяются средства защиты информации и антивирусная защита. </w:t>
      </w:r>
    </w:p>
    <w:p w:rsidR="00727847" w:rsidRPr="00E41D7A" w:rsidRDefault="00727847" w:rsidP="00727847">
      <w:pPr>
        <w:widowControl w:val="0"/>
        <w:ind w:firstLine="708"/>
        <w:jc w:val="both"/>
        <w:rPr>
          <w:sz w:val="24"/>
          <w:szCs w:val="24"/>
        </w:rPr>
      </w:pPr>
      <w:r w:rsidRPr="00E41D7A">
        <w:rPr>
          <w:sz w:val="24"/>
          <w:szCs w:val="24"/>
        </w:rPr>
        <w:t>В электронную форму переводятся следующие виды информации: кафедральная документация, методические материалы для преподавателей и обучающихся научные публикации по утвержденной тематике НИР.</w:t>
      </w:r>
    </w:p>
    <w:p w:rsidR="00727847" w:rsidRPr="007F3458" w:rsidRDefault="00727847" w:rsidP="00727847">
      <w:pPr>
        <w:widowControl w:val="0"/>
        <w:ind w:firstLine="708"/>
        <w:jc w:val="both"/>
        <w:rPr>
          <w:sz w:val="24"/>
          <w:szCs w:val="24"/>
        </w:rPr>
      </w:pPr>
      <w:r w:rsidRPr="007F3458">
        <w:rPr>
          <w:sz w:val="24"/>
          <w:szCs w:val="24"/>
        </w:rPr>
        <w:t>Для реализации основных и дополнительных образовательных программ используются дистанционные образовательные технологии.</w:t>
      </w:r>
    </w:p>
    <w:p w:rsidR="00727847" w:rsidRPr="007F3458" w:rsidRDefault="00727847" w:rsidP="00727847">
      <w:pPr>
        <w:widowControl w:val="0"/>
        <w:ind w:firstLine="708"/>
        <w:jc w:val="both"/>
        <w:rPr>
          <w:sz w:val="24"/>
          <w:szCs w:val="24"/>
        </w:rPr>
      </w:pPr>
      <w:r w:rsidRPr="007F3458">
        <w:rPr>
          <w:sz w:val="24"/>
          <w:szCs w:val="24"/>
        </w:rPr>
        <w:t>Списание устаревших и пришедших в негодность материальных ценностей осуществляется постоянно действующими комиссиями, назначаемыми приказами ректора академии.</w:t>
      </w:r>
      <w:bookmarkStart w:id="8" w:name="_Toc417798100"/>
    </w:p>
    <w:p w:rsidR="005F04F1" w:rsidRPr="009838F9" w:rsidRDefault="005F04F1" w:rsidP="00727847">
      <w:pPr>
        <w:widowControl w:val="0"/>
        <w:ind w:firstLine="708"/>
        <w:jc w:val="both"/>
        <w:rPr>
          <w:i/>
          <w:color w:val="FF0000"/>
          <w:sz w:val="24"/>
          <w:szCs w:val="24"/>
        </w:rPr>
      </w:pPr>
    </w:p>
    <w:p w:rsidR="00727847" w:rsidRPr="009838F9" w:rsidRDefault="00975B40" w:rsidP="00975B40">
      <w:pPr>
        <w:widowControl w:val="0"/>
        <w:shd w:val="clear" w:color="auto" w:fill="FFFFFF"/>
        <w:jc w:val="center"/>
        <w:rPr>
          <w:i/>
          <w:sz w:val="24"/>
          <w:szCs w:val="24"/>
        </w:rPr>
      </w:pPr>
      <w:r w:rsidRPr="009838F9">
        <w:rPr>
          <w:i/>
          <w:sz w:val="24"/>
          <w:szCs w:val="24"/>
        </w:rPr>
        <w:t xml:space="preserve">6.1 </w:t>
      </w:r>
      <w:r w:rsidR="00727847" w:rsidRPr="009838F9">
        <w:rPr>
          <w:i/>
          <w:sz w:val="24"/>
          <w:szCs w:val="24"/>
        </w:rPr>
        <w:t>Социально</w:t>
      </w:r>
      <w:r w:rsidR="0020701C" w:rsidRPr="009838F9">
        <w:rPr>
          <w:i/>
          <w:sz w:val="24"/>
          <w:szCs w:val="24"/>
        </w:rPr>
        <w:t>-</w:t>
      </w:r>
      <w:r w:rsidR="00727847" w:rsidRPr="009838F9">
        <w:rPr>
          <w:i/>
          <w:sz w:val="24"/>
          <w:szCs w:val="24"/>
        </w:rPr>
        <w:t>бытовые условия</w:t>
      </w:r>
      <w:bookmarkEnd w:id="8"/>
    </w:p>
    <w:p w:rsidR="00727847" w:rsidRPr="00EF036B" w:rsidRDefault="00727847" w:rsidP="00727847">
      <w:pPr>
        <w:widowControl w:val="0"/>
        <w:shd w:val="clear" w:color="auto" w:fill="FFFFFF"/>
        <w:ind w:firstLine="680"/>
        <w:jc w:val="both"/>
        <w:rPr>
          <w:sz w:val="24"/>
          <w:szCs w:val="24"/>
        </w:rPr>
      </w:pPr>
      <w:r w:rsidRPr="00EF036B">
        <w:rPr>
          <w:sz w:val="24"/>
          <w:szCs w:val="24"/>
        </w:rPr>
        <w:t xml:space="preserve">На балансе академии находится 2 студенческих общежития с общим числом мест для проживания </w:t>
      </w:r>
      <w:r w:rsidR="0020701C" w:rsidRPr="00EF036B">
        <w:rPr>
          <w:sz w:val="24"/>
          <w:szCs w:val="24"/>
        </w:rPr>
        <w:t>-</w:t>
      </w:r>
      <w:r w:rsidRPr="00EF036B">
        <w:rPr>
          <w:sz w:val="24"/>
          <w:szCs w:val="24"/>
        </w:rPr>
        <w:t xml:space="preserve"> 1288. Обеспеченность обучающихся очной формы обучения общежитием составляет 100%. В общежитиях постоянно проживают обучающиеся очной формы обучения, аспиранты, иностранные обучающиеся и слушатели подготовительного отделения. Оставшиеся места заселяются слушателями факультета дополнительного профессионального образования, обучающимися заочной формы обучения в период проведения лабораторно</w:t>
      </w:r>
      <w:r w:rsidR="0020701C" w:rsidRPr="00EF036B">
        <w:rPr>
          <w:sz w:val="24"/>
          <w:szCs w:val="24"/>
        </w:rPr>
        <w:t>-</w:t>
      </w:r>
      <w:r w:rsidR="00DC34F6">
        <w:rPr>
          <w:sz w:val="24"/>
          <w:szCs w:val="24"/>
        </w:rPr>
        <w:t xml:space="preserve">экзаменационных сессий, </w:t>
      </w:r>
      <w:r w:rsidR="00DC34F6" w:rsidRPr="00DC34F6">
        <w:rPr>
          <w:sz w:val="24"/>
          <w:szCs w:val="24"/>
        </w:rPr>
        <w:t>а также на основании договоров о сотрудничестве, места в общежитии занимают обучающиеся из ПГНИК и ПГМУ им</w:t>
      </w:r>
      <w:r w:rsidR="00DC34F6">
        <w:rPr>
          <w:sz w:val="24"/>
          <w:szCs w:val="24"/>
        </w:rPr>
        <w:t>ени</w:t>
      </w:r>
      <w:r w:rsidR="00DC34F6" w:rsidRPr="00DC34F6">
        <w:rPr>
          <w:sz w:val="24"/>
          <w:szCs w:val="24"/>
        </w:rPr>
        <w:t xml:space="preserve"> ак. Вагнера.</w:t>
      </w:r>
    </w:p>
    <w:p w:rsidR="00727847" w:rsidRPr="00EF036B" w:rsidRDefault="00727847" w:rsidP="00727847">
      <w:pPr>
        <w:widowControl w:val="0"/>
        <w:shd w:val="clear" w:color="auto" w:fill="FFFFFF"/>
        <w:ind w:firstLine="680"/>
        <w:jc w:val="both"/>
        <w:rPr>
          <w:sz w:val="24"/>
          <w:szCs w:val="24"/>
        </w:rPr>
      </w:pPr>
      <w:r w:rsidRPr="00EF036B">
        <w:rPr>
          <w:sz w:val="24"/>
          <w:szCs w:val="24"/>
        </w:rPr>
        <w:t>Общежития находятся в центре города. Общежитие № 1 рассчитано на 688 мест, квартирного типа с автономными системами жизнеобеспечения, состоит из одно</w:t>
      </w:r>
      <w:r w:rsidR="0020701C" w:rsidRPr="00EF036B">
        <w:rPr>
          <w:sz w:val="24"/>
          <w:szCs w:val="24"/>
        </w:rPr>
        <w:t>-</w:t>
      </w:r>
      <w:r w:rsidRPr="00EF036B">
        <w:rPr>
          <w:sz w:val="24"/>
          <w:szCs w:val="24"/>
        </w:rPr>
        <w:t>, двух</w:t>
      </w:r>
      <w:r w:rsidR="0020701C" w:rsidRPr="00EF036B">
        <w:rPr>
          <w:sz w:val="24"/>
          <w:szCs w:val="24"/>
        </w:rPr>
        <w:t>-</w:t>
      </w:r>
      <w:r w:rsidRPr="00EF036B">
        <w:rPr>
          <w:sz w:val="24"/>
          <w:szCs w:val="24"/>
        </w:rPr>
        <w:t xml:space="preserve"> и пятикомнатных квартир. В комнате проживает по 2</w:t>
      </w:r>
      <w:r w:rsidR="0020701C" w:rsidRPr="00EF036B">
        <w:rPr>
          <w:sz w:val="24"/>
          <w:szCs w:val="24"/>
        </w:rPr>
        <w:t>-</w:t>
      </w:r>
      <w:r w:rsidRPr="00EF036B">
        <w:rPr>
          <w:sz w:val="24"/>
          <w:szCs w:val="24"/>
        </w:rPr>
        <w:t xml:space="preserve">3 человека. Общежитие № 2 типовое, коридорного типа, благоустроенное, рассчитано на 600 мест. В комнатах проживают по 3 человека. </w:t>
      </w:r>
    </w:p>
    <w:p w:rsidR="00727847" w:rsidRPr="00EF036B" w:rsidRDefault="00727847" w:rsidP="00727847">
      <w:pPr>
        <w:widowControl w:val="0"/>
        <w:shd w:val="clear" w:color="auto" w:fill="FFFFFF"/>
        <w:ind w:firstLine="680"/>
        <w:jc w:val="both"/>
        <w:rPr>
          <w:sz w:val="24"/>
          <w:szCs w:val="24"/>
        </w:rPr>
      </w:pPr>
      <w:r w:rsidRPr="00EF036B">
        <w:rPr>
          <w:sz w:val="24"/>
          <w:szCs w:val="24"/>
        </w:rPr>
        <w:t xml:space="preserve">В общежитиях имеются </w:t>
      </w:r>
      <w:r w:rsidR="004432BE" w:rsidRPr="00EF036B">
        <w:rPr>
          <w:sz w:val="24"/>
          <w:szCs w:val="24"/>
        </w:rPr>
        <w:t>подразделения</w:t>
      </w:r>
      <w:r w:rsidRPr="00EF036B">
        <w:rPr>
          <w:sz w:val="24"/>
          <w:szCs w:val="24"/>
        </w:rPr>
        <w:t xml:space="preserve"> библиотеки с читальными залами на 62 места, аудитории для самоподготовки обучающихся, спортивные комнаты, комнаты для работы отделений художественной самодеятельности, столовые на 80 посадочных мест. В общежитии № 2 расположены здравпункт, интернет</w:t>
      </w:r>
      <w:r w:rsidR="0020701C" w:rsidRPr="00EF036B">
        <w:rPr>
          <w:sz w:val="24"/>
          <w:szCs w:val="24"/>
        </w:rPr>
        <w:t>-</w:t>
      </w:r>
      <w:r w:rsidRPr="00EF036B">
        <w:rPr>
          <w:sz w:val="24"/>
          <w:szCs w:val="24"/>
        </w:rPr>
        <w:t>класс, клубы по интересам.</w:t>
      </w:r>
    </w:p>
    <w:p w:rsidR="00727847" w:rsidRPr="00EF036B" w:rsidRDefault="00727847" w:rsidP="00727847">
      <w:pPr>
        <w:widowControl w:val="0"/>
        <w:shd w:val="clear" w:color="auto" w:fill="FFFFFF"/>
        <w:ind w:firstLine="680"/>
        <w:jc w:val="both"/>
        <w:rPr>
          <w:sz w:val="24"/>
          <w:szCs w:val="24"/>
        </w:rPr>
      </w:pPr>
      <w:r w:rsidRPr="00EF036B">
        <w:rPr>
          <w:sz w:val="24"/>
          <w:szCs w:val="24"/>
        </w:rPr>
        <w:t>В общежитиях поддерживается удовлетворительное санитарное состояние, соблюдается температурный и световой режим в соответствии с установленными городским коммунальным хозяйством сроками и нормами.</w:t>
      </w:r>
    </w:p>
    <w:p w:rsidR="00727847" w:rsidRPr="00EF036B" w:rsidRDefault="00727847" w:rsidP="00727847">
      <w:pPr>
        <w:widowControl w:val="0"/>
        <w:shd w:val="clear" w:color="auto" w:fill="FFFFFF"/>
        <w:ind w:firstLine="680"/>
        <w:jc w:val="both"/>
        <w:rPr>
          <w:sz w:val="24"/>
          <w:szCs w:val="24"/>
        </w:rPr>
      </w:pPr>
      <w:r w:rsidRPr="00EF036B">
        <w:rPr>
          <w:sz w:val="24"/>
          <w:szCs w:val="24"/>
        </w:rPr>
        <w:t>Списки для заселения в общежития подготавливаются в мае</w:t>
      </w:r>
      <w:r w:rsidR="0020701C" w:rsidRPr="00EF036B">
        <w:rPr>
          <w:sz w:val="24"/>
          <w:szCs w:val="24"/>
        </w:rPr>
        <w:t>-</w:t>
      </w:r>
      <w:r w:rsidRPr="00EF036B">
        <w:rPr>
          <w:sz w:val="24"/>
          <w:szCs w:val="24"/>
        </w:rPr>
        <w:t>июне старостами и профоргами групп курсов. Приказ на заселение издается ректором академии в сентябре месяце ежегодно. Заселение производится в соответствии с приказом ректора академии по ордерам, с последующим заключением двустороннего договора о взаимной ответственности между администрацией академии и проживающим в общежитии. При вселении в общежития обучающихся знакомят с правилами внутреннего распорядка в общежитии, правилами пожарной безопасности. В дальнейшем студенческие советы совместно с заведующими общежитиями контролируют их соблюдение. Состояние жилищно</w:t>
      </w:r>
      <w:r w:rsidR="0020701C" w:rsidRPr="00EF036B">
        <w:rPr>
          <w:sz w:val="24"/>
          <w:szCs w:val="24"/>
        </w:rPr>
        <w:t>-</w:t>
      </w:r>
      <w:r w:rsidRPr="00EF036B">
        <w:rPr>
          <w:sz w:val="24"/>
          <w:szCs w:val="24"/>
        </w:rPr>
        <w:t xml:space="preserve">бытовых условий, воспитательной работы в студенческих общежитиях периодически рассматривается на ученом совете академии, ректорских совещаниях, заседаниях деканата. </w:t>
      </w:r>
    </w:p>
    <w:p w:rsidR="00727847" w:rsidRPr="00EF036B" w:rsidRDefault="00727847" w:rsidP="00727847">
      <w:pPr>
        <w:widowControl w:val="0"/>
        <w:shd w:val="clear" w:color="auto" w:fill="FFFFFF"/>
        <w:ind w:firstLine="680"/>
        <w:jc w:val="both"/>
        <w:rPr>
          <w:sz w:val="24"/>
          <w:szCs w:val="24"/>
        </w:rPr>
      </w:pPr>
      <w:r w:rsidRPr="00EF036B">
        <w:rPr>
          <w:sz w:val="24"/>
          <w:szCs w:val="24"/>
        </w:rPr>
        <w:t>Администрацией академии проводится работа по социальной защите обучающихся. Оказывается материальная помощь обучающимся</w:t>
      </w:r>
      <w:r w:rsidR="0020701C" w:rsidRPr="00EF036B">
        <w:rPr>
          <w:sz w:val="24"/>
          <w:szCs w:val="24"/>
        </w:rPr>
        <w:t>-</w:t>
      </w:r>
      <w:r w:rsidRPr="00EF036B">
        <w:rPr>
          <w:sz w:val="24"/>
          <w:szCs w:val="24"/>
        </w:rPr>
        <w:t>сиротам, малообеспеченным обучающимся, студенческим семьям. Из средств внебюджетной деятельности поощряются обучающиеся за успехи в учебе и активное участие в научной и общественно</w:t>
      </w:r>
      <w:r w:rsidR="0020701C" w:rsidRPr="00EF036B">
        <w:rPr>
          <w:sz w:val="24"/>
          <w:szCs w:val="24"/>
        </w:rPr>
        <w:t>-</w:t>
      </w:r>
      <w:r w:rsidRPr="00EF036B">
        <w:rPr>
          <w:sz w:val="24"/>
          <w:szCs w:val="24"/>
        </w:rPr>
        <w:t>полезной работе. На заседаниях стипендиальных комиссиях принимаются решения о назначении государственной академической, государственной социальной стипендий, а также повышенных и именных стипендий, которые утверждаются ученым советом академии.</w:t>
      </w:r>
    </w:p>
    <w:p w:rsidR="00727847" w:rsidRPr="00EF036B" w:rsidRDefault="00727847" w:rsidP="00727847">
      <w:pPr>
        <w:widowControl w:val="0"/>
        <w:shd w:val="clear" w:color="auto" w:fill="FFFFFF"/>
        <w:ind w:firstLine="680"/>
        <w:jc w:val="both"/>
        <w:rPr>
          <w:sz w:val="24"/>
          <w:szCs w:val="24"/>
        </w:rPr>
      </w:pPr>
      <w:r w:rsidRPr="00EF036B">
        <w:rPr>
          <w:sz w:val="24"/>
          <w:szCs w:val="24"/>
        </w:rPr>
        <w:t>Общественное питание обучающихся и сотрудников академии организовано структурным подразделением академии СП «Студент»  в 2</w:t>
      </w:r>
      <w:r w:rsidR="0020701C" w:rsidRPr="00EF036B">
        <w:rPr>
          <w:sz w:val="24"/>
          <w:szCs w:val="24"/>
        </w:rPr>
        <w:t>-</w:t>
      </w:r>
      <w:r w:rsidRPr="00EF036B">
        <w:rPr>
          <w:sz w:val="24"/>
          <w:szCs w:val="24"/>
        </w:rPr>
        <w:t>х столовых и 2</w:t>
      </w:r>
      <w:r w:rsidR="0020701C" w:rsidRPr="00EF036B">
        <w:rPr>
          <w:sz w:val="24"/>
          <w:szCs w:val="24"/>
        </w:rPr>
        <w:t>-</w:t>
      </w:r>
      <w:r w:rsidRPr="00EF036B">
        <w:rPr>
          <w:sz w:val="24"/>
          <w:szCs w:val="24"/>
        </w:rPr>
        <w:t xml:space="preserve">х буфетах, расположенных в студенческих общежитиях и учебных корпусах, с общим количеством посадочных мест </w:t>
      </w:r>
      <w:r w:rsidR="0020701C" w:rsidRPr="00EF036B">
        <w:rPr>
          <w:sz w:val="24"/>
          <w:szCs w:val="24"/>
        </w:rPr>
        <w:t>-</w:t>
      </w:r>
      <w:r w:rsidRPr="00EF036B">
        <w:rPr>
          <w:sz w:val="24"/>
          <w:szCs w:val="24"/>
        </w:rPr>
        <w:t xml:space="preserve"> 140.</w:t>
      </w:r>
    </w:p>
    <w:p w:rsidR="003F4A00" w:rsidRDefault="00727847" w:rsidP="00727847">
      <w:pPr>
        <w:widowControl w:val="0"/>
        <w:shd w:val="clear" w:color="auto" w:fill="FFFFFF"/>
        <w:ind w:firstLine="680"/>
        <w:jc w:val="both"/>
        <w:rPr>
          <w:sz w:val="24"/>
          <w:szCs w:val="24"/>
        </w:rPr>
      </w:pPr>
      <w:r w:rsidRPr="00EF036B">
        <w:rPr>
          <w:sz w:val="24"/>
          <w:szCs w:val="24"/>
        </w:rPr>
        <w:t>Медико</w:t>
      </w:r>
      <w:r w:rsidR="0020701C" w:rsidRPr="00EF036B">
        <w:rPr>
          <w:sz w:val="24"/>
          <w:szCs w:val="24"/>
        </w:rPr>
        <w:t>-</w:t>
      </w:r>
      <w:r w:rsidRPr="00EF036B">
        <w:rPr>
          <w:sz w:val="24"/>
          <w:szCs w:val="24"/>
        </w:rPr>
        <w:t>профилактические мероприятия и лечебную работу провод</w:t>
      </w:r>
      <w:r w:rsidR="004F7032" w:rsidRPr="00EF036B">
        <w:rPr>
          <w:sz w:val="24"/>
          <w:szCs w:val="24"/>
        </w:rPr>
        <w:t>я</w:t>
      </w:r>
      <w:r w:rsidRPr="00EF036B">
        <w:rPr>
          <w:sz w:val="24"/>
          <w:szCs w:val="24"/>
        </w:rPr>
        <w:t>т городск</w:t>
      </w:r>
      <w:r w:rsidR="004F7032" w:rsidRPr="00EF036B">
        <w:rPr>
          <w:sz w:val="24"/>
          <w:szCs w:val="24"/>
        </w:rPr>
        <w:t>ие</w:t>
      </w:r>
      <w:r w:rsidRPr="00EF036B">
        <w:rPr>
          <w:sz w:val="24"/>
          <w:szCs w:val="24"/>
        </w:rPr>
        <w:t xml:space="preserve"> поликлиник</w:t>
      </w:r>
      <w:r w:rsidR="004F7032" w:rsidRPr="00EF036B">
        <w:rPr>
          <w:sz w:val="24"/>
          <w:szCs w:val="24"/>
        </w:rPr>
        <w:t>и</w:t>
      </w:r>
      <w:r w:rsidR="00D323D5" w:rsidRPr="00EF036B">
        <w:rPr>
          <w:sz w:val="24"/>
          <w:szCs w:val="24"/>
        </w:rPr>
        <w:t>.</w:t>
      </w:r>
    </w:p>
    <w:p w:rsidR="006F35B3" w:rsidRDefault="006F35B3"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E910CA" w:rsidRDefault="00E910CA" w:rsidP="00727847">
      <w:pPr>
        <w:widowControl w:val="0"/>
        <w:shd w:val="clear" w:color="auto" w:fill="FFFFFF"/>
        <w:ind w:firstLine="680"/>
        <w:jc w:val="both"/>
        <w:rPr>
          <w:sz w:val="24"/>
          <w:szCs w:val="24"/>
        </w:rPr>
      </w:pPr>
    </w:p>
    <w:p w:rsidR="006F35B3" w:rsidRDefault="006F35B3" w:rsidP="00727847">
      <w:pPr>
        <w:widowControl w:val="0"/>
        <w:shd w:val="clear" w:color="auto" w:fill="FFFFFF"/>
        <w:ind w:firstLine="680"/>
        <w:jc w:val="both"/>
        <w:rPr>
          <w:sz w:val="24"/>
          <w:szCs w:val="24"/>
        </w:rPr>
      </w:pPr>
    </w:p>
    <w:p w:rsidR="006F35B3" w:rsidRPr="009838F9" w:rsidRDefault="006F35B3" w:rsidP="00727847">
      <w:pPr>
        <w:widowControl w:val="0"/>
        <w:shd w:val="clear" w:color="auto" w:fill="FFFFFF"/>
        <w:ind w:firstLine="680"/>
        <w:jc w:val="both"/>
        <w:rPr>
          <w:i/>
          <w:sz w:val="24"/>
          <w:szCs w:val="24"/>
        </w:rPr>
      </w:pPr>
    </w:p>
    <w:p w:rsidR="003F4A00" w:rsidRPr="009838F9" w:rsidRDefault="003F4A00" w:rsidP="00727847">
      <w:pPr>
        <w:widowControl w:val="0"/>
        <w:shd w:val="clear" w:color="auto" w:fill="FFFFFF"/>
        <w:ind w:firstLine="680"/>
        <w:jc w:val="both"/>
        <w:rPr>
          <w:i/>
          <w:sz w:val="24"/>
          <w:szCs w:val="24"/>
        </w:rPr>
      </w:pPr>
    </w:p>
    <w:p w:rsidR="00727847" w:rsidRPr="00DC34F6" w:rsidRDefault="00727847" w:rsidP="00821490">
      <w:pPr>
        <w:widowControl w:val="0"/>
        <w:shd w:val="clear" w:color="auto" w:fill="FFFFFF"/>
        <w:tabs>
          <w:tab w:val="left" w:pos="8565"/>
        </w:tabs>
        <w:ind w:firstLine="680"/>
        <w:jc w:val="right"/>
        <w:rPr>
          <w:sz w:val="24"/>
          <w:szCs w:val="24"/>
        </w:rPr>
      </w:pPr>
      <w:r w:rsidRPr="00DC34F6">
        <w:rPr>
          <w:sz w:val="24"/>
          <w:szCs w:val="24"/>
        </w:rPr>
        <w:t>Приложение 1</w:t>
      </w:r>
    </w:p>
    <w:p w:rsidR="00727847" w:rsidRPr="00DC34F6" w:rsidRDefault="00727847" w:rsidP="00727847">
      <w:pPr>
        <w:widowControl w:val="0"/>
        <w:jc w:val="center"/>
        <w:rPr>
          <w:b/>
          <w:sz w:val="24"/>
          <w:szCs w:val="24"/>
        </w:rPr>
      </w:pPr>
      <w:r w:rsidRPr="00DC34F6">
        <w:rPr>
          <w:b/>
          <w:sz w:val="24"/>
          <w:szCs w:val="24"/>
        </w:rPr>
        <w:t xml:space="preserve">ПОКАЗАТЕЛИ ДЕЯТЕЛЬНОСТИ </w:t>
      </w:r>
    </w:p>
    <w:p w:rsidR="00727847" w:rsidRPr="00DC34F6" w:rsidRDefault="00727847" w:rsidP="00727847">
      <w:pPr>
        <w:widowControl w:val="0"/>
        <w:jc w:val="center"/>
        <w:rPr>
          <w:b/>
          <w:sz w:val="24"/>
          <w:szCs w:val="24"/>
        </w:rPr>
      </w:pPr>
      <w:r w:rsidRPr="00DC34F6">
        <w:rPr>
          <w:b/>
          <w:sz w:val="24"/>
          <w:szCs w:val="24"/>
        </w:rPr>
        <w:t>ФГБОУ ВО ПГФА Минздрава России за 20</w:t>
      </w:r>
      <w:r w:rsidR="009541D8" w:rsidRPr="00DC34F6">
        <w:rPr>
          <w:b/>
          <w:sz w:val="24"/>
          <w:szCs w:val="24"/>
        </w:rPr>
        <w:t>2</w:t>
      </w:r>
      <w:r w:rsidR="004470FD" w:rsidRPr="00DC34F6">
        <w:rPr>
          <w:b/>
          <w:sz w:val="24"/>
          <w:szCs w:val="24"/>
        </w:rPr>
        <w:t>2</w:t>
      </w:r>
      <w:r w:rsidRPr="00DC34F6">
        <w:rPr>
          <w:b/>
          <w:sz w:val="24"/>
          <w:szCs w:val="24"/>
        </w:rPr>
        <w:t xml:space="preserve"> г.</w:t>
      </w:r>
    </w:p>
    <w:p w:rsidR="00727847" w:rsidRPr="009838F9" w:rsidRDefault="00727847" w:rsidP="00727847">
      <w:pPr>
        <w:widowControl w:val="0"/>
        <w:jc w:val="center"/>
        <w:rPr>
          <w:b/>
          <w:i/>
          <w:sz w:val="24"/>
          <w:szCs w:val="24"/>
        </w:rPr>
      </w:pPr>
    </w:p>
    <w:tbl>
      <w:tblPr>
        <w:tblW w:w="9747" w:type="dxa"/>
        <w:tblCellMar>
          <w:left w:w="0" w:type="dxa"/>
          <w:right w:w="0" w:type="dxa"/>
        </w:tblCellMar>
        <w:tblLook w:val="00A0" w:firstRow="1" w:lastRow="0" w:firstColumn="1" w:lastColumn="0" w:noHBand="0" w:noVBand="0"/>
      </w:tblPr>
      <w:tblGrid>
        <w:gridCol w:w="817"/>
        <w:gridCol w:w="5812"/>
        <w:gridCol w:w="1559"/>
        <w:gridCol w:w="1559"/>
      </w:tblGrid>
      <w:tr w:rsidR="00FA3D7B" w:rsidRPr="009838F9" w:rsidTr="00A90A4E">
        <w:trPr>
          <w:tblHead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b/>
                <w:bCs/>
                <w:i/>
              </w:rPr>
            </w:pPr>
            <w:r w:rsidRPr="009838F9">
              <w:rPr>
                <w:b/>
                <w:bCs/>
                <w:i/>
              </w:rPr>
              <w:t xml:space="preserve">N </w:t>
            </w:r>
          </w:p>
          <w:p w:rsidR="00727847" w:rsidRPr="009838F9" w:rsidRDefault="00727847" w:rsidP="00A90A4E">
            <w:pPr>
              <w:widowControl w:val="0"/>
              <w:jc w:val="center"/>
              <w:rPr>
                <w:b/>
                <w:bCs/>
                <w:i/>
              </w:rPr>
            </w:pPr>
            <w:r w:rsidRPr="009838F9">
              <w:rPr>
                <w:b/>
                <w:bCs/>
                <w:i/>
              </w:rPr>
              <w:t>п/п</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b/>
                <w:bCs/>
                <w:i/>
              </w:rPr>
            </w:pPr>
            <w:r w:rsidRPr="009838F9">
              <w:rPr>
                <w:b/>
                <w:bCs/>
                <w:i/>
              </w:rPr>
              <w:t>Показатели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b/>
                <w:bCs/>
                <w:i/>
              </w:rPr>
            </w:pPr>
            <w:r w:rsidRPr="009838F9">
              <w:rPr>
                <w:b/>
                <w:bCs/>
                <w:i/>
              </w:rPr>
              <w:t>Единица измерения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b/>
                <w:bCs/>
                <w:i/>
              </w:rPr>
            </w:pPr>
            <w:r w:rsidRPr="009838F9">
              <w:rPr>
                <w:b/>
                <w:bCs/>
                <w:i/>
              </w:rPr>
              <w:t>Значение</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rPr>
                <w:iCs/>
              </w:rPr>
            </w:pPr>
            <w:r w:rsidRPr="00F70119">
              <w:rPr>
                <w:iCs/>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rPr>
                <w:iCs/>
              </w:rPr>
            </w:pPr>
            <w:r w:rsidRPr="00F70119">
              <w:rPr>
                <w:iCs/>
              </w:rPr>
              <w:t>Образовательная деятельность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475A81">
            <w:pPr>
              <w:widowControl w:val="0"/>
            </w:pPr>
            <w:r w:rsidRPr="00F70119">
              <w:t>Общая численность студентов, обучающихся по образовательным программам бакалавриата, программам специалитета,  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33051E" w:rsidP="00F70119">
            <w:pPr>
              <w:widowControl w:val="0"/>
              <w:jc w:val="center"/>
            </w:pPr>
            <w:r w:rsidRPr="00F70119">
              <w:t>1</w:t>
            </w:r>
            <w:r w:rsidR="00F70119" w:rsidRPr="00F70119">
              <w:t>166</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33051E" w:rsidP="00F70119">
            <w:pPr>
              <w:widowControl w:val="0"/>
              <w:jc w:val="center"/>
            </w:pPr>
            <w:r w:rsidRPr="00F70119">
              <w:t>1</w:t>
            </w:r>
            <w:r w:rsidR="00F70119" w:rsidRPr="00F70119">
              <w:t>166</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1.1.2.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очно</w:t>
            </w:r>
            <w:r w:rsidR="0020701C" w:rsidRPr="00F70119">
              <w:t>-</w:t>
            </w:r>
            <w:r w:rsidRPr="00F70119">
              <w:t>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91340" w:rsidP="00A90A4E">
            <w:pPr>
              <w:widowControl w:val="0"/>
              <w:jc w:val="center"/>
            </w:pPr>
            <w:r w:rsidRPr="00F70119">
              <w:t>0</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1.1.3.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F70119" w:rsidP="009541D8">
            <w:pPr>
              <w:widowControl w:val="0"/>
              <w:jc w:val="center"/>
            </w:pPr>
            <w:r w:rsidRPr="00F70119">
              <w:t>0</w:t>
            </w:r>
          </w:p>
        </w:tc>
      </w:tr>
      <w:tr w:rsidR="0033051E"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1.2.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pPr>
            <w:r w:rsidRPr="00D2095A">
              <w:t>Общая численность аспирантов (ординаторов</w:t>
            </w:r>
            <w:r w:rsidR="005C683A" w:rsidRPr="00D2095A">
              <w:t>)</w:t>
            </w:r>
            <w:r w:rsidRPr="00D2095A">
              <w:t>, обучающихся по образовательным программам подготовки научно</w:t>
            </w:r>
            <w:r w:rsidR="0020701C" w:rsidRPr="00D2095A">
              <w:t>-</w:t>
            </w:r>
            <w:r w:rsidRPr="00D2095A">
              <w:t xml:space="preserve">педагогических кадров в аспирантуре, программам ординатуры,  </w:t>
            </w:r>
          </w:p>
          <w:p w:rsidR="00727847" w:rsidRPr="00D2095A" w:rsidRDefault="00727847" w:rsidP="00A90A4E">
            <w:pPr>
              <w:widowControl w:val="0"/>
            </w:pPr>
            <w:r w:rsidRPr="00D2095A">
              <w:t>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A271B6" w:rsidP="004470FD">
            <w:pPr>
              <w:widowControl w:val="0"/>
              <w:jc w:val="center"/>
            </w:pPr>
            <w:r w:rsidRPr="00D2095A">
              <w:t>5</w:t>
            </w:r>
            <w:r w:rsidR="004470FD" w:rsidRPr="00D2095A">
              <w:t>1</w:t>
            </w:r>
          </w:p>
        </w:tc>
      </w:tr>
      <w:tr w:rsidR="0033051E"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1.2.1.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pPr>
            <w:r w:rsidRPr="00D2095A">
              <w:t>По 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1C74A3" w:rsidP="004470FD">
            <w:pPr>
              <w:widowControl w:val="0"/>
              <w:jc w:val="center"/>
            </w:pPr>
            <w:r w:rsidRPr="00D2095A">
              <w:t>5</w:t>
            </w:r>
            <w:r w:rsidR="004470FD" w:rsidRPr="00D2095A">
              <w:t>1</w:t>
            </w:r>
          </w:p>
        </w:tc>
      </w:tr>
      <w:tr w:rsidR="0033051E"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1.2.2.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pPr>
            <w:r w:rsidRPr="00D2095A">
              <w:t>По очно</w:t>
            </w:r>
            <w:r w:rsidR="0020701C" w:rsidRPr="00D2095A">
              <w:t>-</w:t>
            </w:r>
            <w:r w:rsidRPr="00D2095A">
              <w:t>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0</w:t>
            </w:r>
          </w:p>
        </w:tc>
      </w:tr>
      <w:tr w:rsidR="0033051E"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1.2.3.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pPr>
            <w:r w:rsidRPr="00D2095A">
              <w:t>По 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D2095A" w:rsidRDefault="00727847" w:rsidP="00A90A4E">
            <w:pPr>
              <w:widowControl w:val="0"/>
              <w:jc w:val="center"/>
            </w:pPr>
            <w:r w:rsidRPr="00D2095A">
              <w:t>0</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F06A5F">
            <w:pPr>
              <w:widowControl w:val="0"/>
            </w:pPr>
            <w:r w:rsidRPr="00F70119">
              <w:t>Общая численность студентов, обучающихся по образовательным программам среднего профессионального образования, 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F70119" w:rsidP="009541D8">
            <w:pPr>
              <w:widowControl w:val="0"/>
              <w:jc w:val="center"/>
            </w:pPr>
            <w:r w:rsidRPr="00F70119">
              <w:t>45</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1.3.1.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F70119" w:rsidP="009541D8">
            <w:pPr>
              <w:widowControl w:val="0"/>
              <w:jc w:val="center"/>
            </w:pPr>
            <w:r w:rsidRPr="00F70119">
              <w:t>45</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1.3.2.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очно</w:t>
            </w:r>
            <w:r w:rsidR="0020701C" w:rsidRPr="00F70119">
              <w:t>-</w:t>
            </w:r>
            <w:r w:rsidRPr="00F70119">
              <w:t>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0</w:t>
            </w:r>
          </w:p>
        </w:tc>
      </w:tr>
      <w:tr w:rsidR="0033051E" w:rsidRPr="00F7011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1.3.3.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pPr>
            <w:r w:rsidRPr="00F70119">
              <w:t>По 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F70119" w:rsidRDefault="00727847" w:rsidP="00A90A4E">
            <w:pPr>
              <w:widowControl w:val="0"/>
              <w:jc w:val="center"/>
            </w:pPr>
            <w:r w:rsidRPr="00F70119">
              <w:t>0</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F06A5F">
            <w:pPr>
              <w:widowControl w:val="0"/>
            </w:pPr>
            <w:r w:rsidRPr="00DC1672">
              <w:t>Средний балл студентов,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баллы</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56,01</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rPr>
                <w:sz w:val="24"/>
                <w:szCs w:val="24"/>
              </w:rPr>
            </w:pPr>
            <w:r w:rsidRPr="00DC1672">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баллы</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0</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1.6.</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F06A5F">
            <w:pPr>
              <w:widowControl w:val="0"/>
            </w:pPr>
            <w:r w:rsidRPr="00DC1672">
              <w:t>Средний балл студентов,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баллы</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0</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1.7.</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F06A5F">
            <w:pPr>
              <w:widowControl w:val="0"/>
            </w:pPr>
            <w:r w:rsidRPr="00DC1672">
              <w:t>Численность студентов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0</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1.8.</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F06A5F">
            <w:pPr>
              <w:widowControl w:val="0"/>
            </w:pPr>
            <w:r w:rsidRPr="00DC1672">
              <w:t>Численность студентов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0</w:t>
            </w:r>
          </w:p>
        </w:tc>
      </w:tr>
      <w:tr w:rsidR="00DC1672" w:rsidRPr="00DC167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1.9.</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F06A5F">
            <w:pPr>
              <w:widowControl w:val="0"/>
            </w:pPr>
            <w:r w:rsidRPr="00DC1672">
              <w:t>Численность/удельный вес численности студентов,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90A4E">
            <w:pPr>
              <w:widowControl w:val="0"/>
              <w:jc w:val="center"/>
            </w:pPr>
            <w:r w:rsidRPr="00DC167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C1672" w:rsidRPr="00DC1672" w:rsidRDefault="00DC1672" w:rsidP="00AE35B1">
            <w:pPr>
              <w:widowControl w:val="0"/>
              <w:jc w:val="center"/>
            </w:pPr>
            <w:r w:rsidRPr="00DC1672">
              <w:t>9/4,37</w:t>
            </w:r>
          </w:p>
          <w:p w:rsidR="00DC1672" w:rsidRPr="00DC1672" w:rsidRDefault="00DC1672" w:rsidP="00AE35B1">
            <w:pPr>
              <w:widowControl w:val="0"/>
              <w:jc w:val="center"/>
            </w:pPr>
          </w:p>
        </w:tc>
      </w:tr>
      <w:tr w:rsidR="00ED0E2D" w:rsidRPr="00CB2FED"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CB2FED" w:rsidRDefault="00727847" w:rsidP="00A90A4E">
            <w:pPr>
              <w:widowControl w:val="0"/>
              <w:jc w:val="center"/>
              <w:rPr>
                <w:iCs/>
              </w:rPr>
            </w:pPr>
            <w:r w:rsidRPr="00CB2FED">
              <w:rPr>
                <w:iCs/>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CB2FED" w:rsidRDefault="00727847" w:rsidP="00A90A4E">
            <w:pPr>
              <w:widowControl w:val="0"/>
              <w:rPr>
                <w:iCs/>
              </w:rPr>
            </w:pPr>
            <w:r w:rsidRPr="00CB2FED">
              <w:rPr>
                <w:iCs/>
              </w:rPr>
              <w:t>Научно</w:t>
            </w:r>
            <w:r w:rsidR="0020701C" w:rsidRPr="00CB2FED">
              <w:rPr>
                <w:iCs/>
              </w:rPr>
              <w:t>-</w:t>
            </w:r>
            <w:r w:rsidRPr="00CB2FED">
              <w:rPr>
                <w:iCs/>
              </w:rPr>
              <w:t>исследовательская деятельность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CB2FED" w:rsidRDefault="00727847" w:rsidP="00A90A4E">
            <w:pPr>
              <w:widowControl w:val="0"/>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CB2FED" w:rsidRDefault="00727847" w:rsidP="00A90A4E">
            <w:pPr>
              <w:widowControl w:val="0"/>
            </w:pP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цитирований в индексируемой системе цитирования Web of Science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44,8</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цитирований в индексируемой системе цитирования Scopus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56,4</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цитирований в Российском индексе научного цитирования (далее - РИНЦ)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275,6</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статей в научной периодике, индексируемой в системе цитирования Web of Science,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21,5</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статей в научной периодике, индексируемой в системе цитирования Scopus,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33,7</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2.6.</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публикаций в РИНЦ в расчете на 100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78,5</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2.7.</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Общий объем научно-исследовательских, опытно-конструкторских и технологических работ (далее - НИОКР)</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rPr>
                <w:bCs/>
              </w:rPr>
              <w:t>10491,5</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2.8.</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Объем НИОКР в расчете на одного научно-педагогического работника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rPr>
                <w:bCs/>
              </w:rPr>
              <w:t>74,4</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2.9.</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Удельный вес доходов от НИОКР в общих доходах образовательной организации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2,18</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2.10.</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100</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38,95</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2.12.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Количество лицензионных соглашений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0</w:t>
            </w:r>
          </w:p>
        </w:tc>
      </w:tr>
      <w:tr w:rsidR="00CB2FED" w:rsidRPr="00CB2FED" w:rsidTr="00D45EF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2.13.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pPr>
            <w:r w:rsidRPr="00CB2FED">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B2FED" w:rsidRPr="00CB2FED" w:rsidRDefault="00CB2FED" w:rsidP="004756A4">
            <w:pPr>
              <w:widowControl w:val="0"/>
              <w:jc w:val="center"/>
            </w:pPr>
            <w:r w:rsidRPr="00CB2FED">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CB2FED" w:rsidRPr="00CB2FED" w:rsidRDefault="00CB2FED" w:rsidP="001C0039">
            <w:pPr>
              <w:keepNext/>
              <w:widowControl w:val="0"/>
              <w:jc w:val="center"/>
            </w:pPr>
            <w:r w:rsidRPr="00CB2FED">
              <w:t>0</w:t>
            </w:r>
          </w:p>
        </w:tc>
      </w:tr>
      <w:tr w:rsidR="00B361FA" w:rsidRPr="00F7734F"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2.14.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pPr>
            <w:r w:rsidRPr="00F7734F">
              <w:t>Численность/удельный вес численности научно-педагогических работников:</w:t>
            </w:r>
          </w:p>
          <w:p w:rsidR="00B361FA" w:rsidRPr="00F7734F" w:rsidRDefault="00B361FA" w:rsidP="00A90A4E">
            <w:pPr>
              <w:widowControl w:val="0"/>
            </w:pPr>
            <w:r w:rsidRPr="00F7734F">
              <w:t xml:space="preserve">без ученой степени - до 30 лет, </w:t>
            </w:r>
          </w:p>
          <w:p w:rsidR="00B361FA" w:rsidRPr="00F7734F" w:rsidRDefault="00B361FA" w:rsidP="00A90A4E">
            <w:pPr>
              <w:widowControl w:val="0"/>
            </w:pPr>
            <w:r w:rsidRPr="00F7734F">
              <w:t xml:space="preserve">кандидатов наук - до 35 лет, </w:t>
            </w:r>
          </w:p>
          <w:p w:rsidR="00B361FA" w:rsidRPr="00F7734F" w:rsidRDefault="00B361FA" w:rsidP="00A90A4E">
            <w:pPr>
              <w:widowControl w:val="0"/>
            </w:pPr>
            <w:r w:rsidRPr="00F7734F">
              <w:t xml:space="preserve">докторов наук - до 40 лет, </w:t>
            </w:r>
          </w:p>
          <w:p w:rsidR="00B361FA" w:rsidRPr="00F7734F" w:rsidRDefault="00B361FA" w:rsidP="00A90A4E">
            <w:pPr>
              <w:widowControl w:val="0"/>
            </w:pPr>
            <w:r w:rsidRPr="00F7734F">
              <w:t>в общей численности научно-педагогических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C32599">
            <w:pPr>
              <w:widowControl w:val="0"/>
              <w:jc w:val="center"/>
            </w:pPr>
          </w:p>
          <w:p w:rsidR="00B361FA" w:rsidRPr="00F7734F" w:rsidRDefault="00B361FA" w:rsidP="00C32599">
            <w:pPr>
              <w:widowControl w:val="0"/>
              <w:jc w:val="center"/>
            </w:pPr>
          </w:p>
          <w:p w:rsidR="00F7734F" w:rsidRPr="00F7734F" w:rsidRDefault="00F7734F" w:rsidP="00F7734F">
            <w:pPr>
              <w:widowControl w:val="0"/>
              <w:jc w:val="center"/>
            </w:pPr>
            <w:r w:rsidRPr="00F7734F">
              <w:t>16/9,3</w:t>
            </w:r>
          </w:p>
          <w:p w:rsidR="00F7734F" w:rsidRPr="00F7734F" w:rsidRDefault="00F7734F" w:rsidP="00F7734F">
            <w:pPr>
              <w:widowControl w:val="0"/>
              <w:jc w:val="center"/>
            </w:pPr>
            <w:r w:rsidRPr="00F7734F">
              <w:t>8/4,6</w:t>
            </w:r>
          </w:p>
          <w:p w:rsidR="00B361FA" w:rsidRPr="00F7734F" w:rsidRDefault="00F7734F" w:rsidP="00F7734F">
            <w:pPr>
              <w:widowControl w:val="0"/>
              <w:jc w:val="center"/>
            </w:pPr>
            <w:r w:rsidRPr="00F7734F">
              <w:t>1/0,6</w:t>
            </w:r>
          </w:p>
        </w:tc>
      </w:tr>
      <w:tr w:rsidR="00B361FA" w:rsidRPr="00F7734F"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2.15.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pPr>
            <w:r w:rsidRPr="00F7734F">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F7734F" w:rsidP="00C32599">
            <w:pPr>
              <w:widowControl w:val="0"/>
              <w:jc w:val="center"/>
            </w:pPr>
            <w:r w:rsidRPr="00F7734F">
              <w:t>103/59,9</w:t>
            </w:r>
          </w:p>
        </w:tc>
      </w:tr>
      <w:tr w:rsidR="00B361FA" w:rsidRPr="00F7734F"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2.16.</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pPr>
            <w:r w:rsidRPr="00F7734F">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B361FA" w:rsidP="00A90A4E">
            <w:pPr>
              <w:widowControl w:val="0"/>
              <w:jc w:val="center"/>
            </w:pPr>
            <w:r w:rsidRPr="00F7734F">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361FA" w:rsidRPr="00F7734F" w:rsidRDefault="00F7734F" w:rsidP="00C32599">
            <w:pPr>
              <w:widowControl w:val="0"/>
              <w:jc w:val="center"/>
            </w:pPr>
            <w:r w:rsidRPr="00F7734F">
              <w:t>30/17,4</w:t>
            </w:r>
          </w:p>
        </w:tc>
      </w:tr>
      <w:tr w:rsidR="00ED0E2D"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jc w:val="center"/>
            </w:pPr>
            <w:r w:rsidRPr="00EF036B">
              <w:t>2.18.</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pPr>
            <w:r w:rsidRPr="00EF036B">
              <w:t>Количество научных журналов, в том числе электронных, издаваемых образовательной организацией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jc w:val="center"/>
            </w:pPr>
            <w:r w:rsidRPr="00EF036B">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DE51F6" w:rsidP="00FC0C77">
            <w:pPr>
              <w:widowControl w:val="0"/>
              <w:jc w:val="center"/>
            </w:pPr>
            <w:r w:rsidRPr="00EF036B">
              <w:t>1</w:t>
            </w:r>
          </w:p>
        </w:tc>
      </w:tr>
      <w:tr w:rsidR="00ED0E2D"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jc w:val="center"/>
            </w:pPr>
            <w:r w:rsidRPr="00EF036B">
              <w:t>2.19.</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pPr>
            <w:r w:rsidRPr="00EF036B">
              <w:t>Количество грантов за отчетный период в расчете на 100 научно</w:t>
            </w:r>
            <w:r w:rsidR="0020701C" w:rsidRPr="00EF036B">
              <w:t>-</w:t>
            </w:r>
            <w:r w:rsidRPr="00EF036B">
              <w:t>педагогических работников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DE51F6" w:rsidP="00DE51F6">
            <w:pPr>
              <w:widowControl w:val="0"/>
              <w:jc w:val="center"/>
            </w:pPr>
            <w:r w:rsidRPr="00EF036B">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E51F6" w:rsidRPr="00EF036B" w:rsidRDefault="007423AF" w:rsidP="00DE51F6">
            <w:pPr>
              <w:widowControl w:val="0"/>
              <w:jc w:val="center"/>
            </w:pPr>
            <w:r w:rsidRPr="00EF036B">
              <w:t>0</w:t>
            </w:r>
          </w:p>
        </w:tc>
      </w:tr>
      <w:tr w:rsidR="00ED0E2D" w:rsidRPr="00AE35B1"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AE35B1" w:rsidRDefault="00727847" w:rsidP="00A90A4E">
            <w:pPr>
              <w:widowControl w:val="0"/>
              <w:jc w:val="center"/>
              <w:rPr>
                <w:iCs/>
              </w:rPr>
            </w:pPr>
            <w:r w:rsidRPr="00AE35B1">
              <w:rPr>
                <w:iCs/>
              </w:rPr>
              <w:t>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AE35B1" w:rsidRDefault="00727847" w:rsidP="00A90A4E">
            <w:pPr>
              <w:widowControl w:val="0"/>
              <w:rPr>
                <w:iCs/>
              </w:rPr>
            </w:pPr>
            <w:r w:rsidRPr="00AE35B1">
              <w:rPr>
                <w:iCs/>
              </w:rPr>
              <w:t>Международная деятельность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AE35B1" w:rsidRDefault="00727847" w:rsidP="00A90A4E">
            <w:pPr>
              <w:widowControl w:val="0"/>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AE35B1" w:rsidRDefault="00727847" w:rsidP="00A90A4E">
            <w:pPr>
              <w:widowControl w:val="0"/>
            </w:pPr>
          </w:p>
        </w:tc>
      </w:tr>
      <w:tr w:rsidR="008566FC"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3.1.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F06A5F">
            <w:pPr>
              <w:widowControl w:val="0"/>
            </w:pPr>
            <w:r w:rsidRPr="005D3232">
              <w:t>Численность/удельный вес численности иностранных студентов (кроме стран Содружества Независимых Государств (далее - СНГ), обучающихся по образовательным программам бакалавриата, программам специалитета, в общей численности студентов, 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5D3232">
            <w:pPr>
              <w:widowControl w:val="0"/>
              <w:jc w:val="center"/>
            </w:pPr>
            <w:r w:rsidRPr="005D3232">
              <w:t>2</w:t>
            </w:r>
            <w:r w:rsidR="005D3232" w:rsidRPr="005D3232">
              <w:t>24</w:t>
            </w:r>
            <w:r w:rsidRPr="005D3232">
              <w:rPr>
                <w:lang w:val="en-US"/>
              </w:rPr>
              <w:t>/</w:t>
            </w:r>
            <w:r w:rsidRPr="005D3232">
              <w:t>1</w:t>
            </w:r>
            <w:r w:rsidR="005D3232" w:rsidRPr="005D3232">
              <w:t>9</w:t>
            </w:r>
            <w:r w:rsidRPr="005D3232">
              <w:t>,</w:t>
            </w:r>
            <w:r w:rsidR="005D3232" w:rsidRPr="005D3232">
              <w:t>2</w:t>
            </w:r>
            <w:r w:rsidRPr="005D3232">
              <w:t xml:space="preserve"> </w:t>
            </w:r>
          </w:p>
        </w:tc>
      </w:tr>
      <w:tr w:rsidR="008566FC"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3.1.1.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pPr>
            <w:r w:rsidRPr="005D3232">
              <w:t>По 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5D3232" w:rsidP="00C32599">
            <w:pPr>
              <w:widowControl w:val="0"/>
              <w:jc w:val="center"/>
              <w:rPr>
                <w:highlight w:val="green"/>
              </w:rPr>
            </w:pPr>
            <w:r w:rsidRPr="005D3232">
              <w:t>224</w:t>
            </w:r>
            <w:r w:rsidRPr="005D3232">
              <w:rPr>
                <w:lang w:val="en-US"/>
              </w:rPr>
              <w:t>/</w:t>
            </w:r>
            <w:r w:rsidRPr="005D3232">
              <w:t>19,2</w:t>
            </w:r>
          </w:p>
        </w:tc>
      </w:tr>
      <w:tr w:rsidR="008566FC"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3.1.2.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pPr>
            <w:r w:rsidRPr="005D3232">
              <w:t>По очно-заочной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C32599">
            <w:pPr>
              <w:widowControl w:val="0"/>
              <w:jc w:val="center"/>
            </w:pPr>
            <w:r w:rsidRPr="005D3232">
              <w:t>0/0</w:t>
            </w:r>
          </w:p>
        </w:tc>
      </w:tr>
      <w:tr w:rsidR="008566FC"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3.1.3.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pPr>
            <w:r w:rsidRPr="005D3232">
              <w:t>По 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C32599">
            <w:pPr>
              <w:widowControl w:val="0"/>
              <w:jc w:val="center"/>
            </w:pPr>
            <w:r w:rsidRPr="005D3232">
              <w:t>0/0</w:t>
            </w:r>
          </w:p>
        </w:tc>
      </w:tr>
      <w:tr w:rsidR="008566FC"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3.2.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791340">
            <w:pPr>
              <w:widowControl w:val="0"/>
            </w:pPr>
            <w:r w:rsidRPr="005D3232">
              <w:t>Численность/удельный вес численности иностранных студентов из стран СНГ, обучающихся по образовательным программам бакалавриата, программам специалитета, в общей численности студентов, 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8566FC"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5D3232" w:rsidRDefault="005D3232" w:rsidP="00C32599">
            <w:pPr>
              <w:widowControl w:val="0"/>
              <w:jc w:val="center"/>
            </w:pPr>
            <w:r w:rsidRPr="005D3232">
              <w:t>8/0,7</w:t>
            </w:r>
            <w:r w:rsidR="008566FC" w:rsidRPr="005D3232">
              <w:t>5</w:t>
            </w:r>
          </w:p>
          <w:p w:rsidR="008566FC" w:rsidRPr="005D3232" w:rsidRDefault="008566FC" w:rsidP="00C32599">
            <w:pPr>
              <w:widowControl w:val="0"/>
              <w:jc w:val="center"/>
            </w:pPr>
          </w:p>
        </w:tc>
      </w:tr>
      <w:tr w:rsidR="005D3232" w:rsidRPr="005D3232"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3232" w:rsidRPr="005D3232" w:rsidRDefault="005D3232" w:rsidP="00A90A4E">
            <w:pPr>
              <w:widowControl w:val="0"/>
              <w:jc w:val="center"/>
            </w:pPr>
            <w:r w:rsidRPr="005D3232">
              <w:t>3.2.1.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5D3232" w:rsidRPr="005D3232" w:rsidRDefault="005D3232" w:rsidP="00A90A4E">
            <w:pPr>
              <w:widowControl w:val="0"/>
            </w:pPr>
            <w:r w:rsidRPr="005D3232">
              <w:t>По 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D3232" w:rsidRPr="005D3232" w:rsidRDefault="005D3232" w:rsidP="00A90A4E">
            <w:pPr>
              <w:widowControl w:val="0"/>
              <w:jc w:val="center"/>
            </w:pPr>
            <w:r w:rsidRPr="005D3232">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D3232" w:rsidRPr="005D3232" w:rsidRDefault="005D3232" w:rsidP="001C0039">
            <w:pPr>
              <w:widowControl w:val="0"/>
              <w:jc w:val="center"/>
            </w:pPr>
            <w:r w:rsidRPr="005D3232">
              <w:t>8/0,75</w:t>
            </w:r>
          </w:p>
          <w:p w:rsidR="005D3232" w:rsidRPr="005D3232" w:rsidRDefault="005D3232" w:rsidP="001C0039">
            <w:pPr>
              <w:widowControl w:val="0"/>
              <w:jc w:val="center"/>
            </w:pPr>
          </w:p>
        </w:tc>
      </w:tr>
      <w:tr w:rsidR="008566FC" w:rsidRPr="00AE35B1"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3.2.2.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pPr>
            <w:r w:rsidRPr="00AE35B1">
              <w:t>По очно-заочной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C32599">
            <w:pPr>
              <w:widowControl w:val="0"/>
              <w:jc w:val="center"/>
              <w:rPr>
                <w:lang w:val="en-US"/>
              </w:rPr>
            </w:pPr>
            <w:r w:rsidRPr="00AE35B1">
              <w:t>0/0</w:t>
            </w:r>
          </w:p>
        </w:tc>
      </w:tr>
      <w:tr w:rsidR="008566FC" w:rsidRPr="00AE35B1"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3.2.3.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pPr>
            <w:r w:rsidRPr="00AE35B1">
              <w:t>По заочной форме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C32599">
            <w:pPr>
              <w:widowControl w:val="0"/>
              <w:jc w:val="center"/>
            </w:pPr>
            <w:r w:rsidRPr="00AE35B1">
              <w:t>0/0</w:t>
            </w:r>
          </w:p>
        </w:tc>
      </w:tr>
      <w:tr w:rsidR="008566FC" w:rsidRPr="00AA6E1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A6E17" w:rsidRDefault="008566FC" w:rsidP="00A90A4E">
            <w:pPr>
              <w:widowControl w:val="0"/>
              <w:jc w:val="center"/>
            </w:pPr>
            <w:r w:rsidRPr="00AA6E17">
              <w:t>3.3.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8566FC" w:rsidP="00A614EA">
            <w:pPr>
              <w:widowControl w:val="0"/>
            </w:pPr>
            <w:r w:rsidRPr="00AA6E17">
              <w:t>Численность/удельный вес численности иностранных студентов (кроме стран СНГ), завершивших освоение образовательных программ бакалавриата, программ специалитета, в общем выпуске студентов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8566FC" w:rsidP="00A90A4E">
            <w:pPr>
              <w:widowControl w:val="0"/>
              <w:jc w:val="center"/>
            </w:pPr>
            <w:r w:rsidRPr="00AA6E17">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AA6E17" w:rsidP="00AA6E17">
            <w:pPr>
              <w:widowControl w:val="0"/>
              <w:jc w:val="center"/>
            </w:pPr>
            <w:r w:rsidRPr="00AA6E17">
              <w:t>37</w:t>
            </w:r>
            <w:r w:rsidR="008566FC" w:rsidRPr="00AA6E17">
              <w:t>/</w:t>
            </w:r>
            <w:r w:rsidRPr="00AA6E17">
              <w:t>12,3</w:t>
            </w:r>
          </w:p>
        </w:tc>
      </w:tr>
      <w:tr w:rsidR="008566FC" w:rsidRPr="00AA6E1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A6E17" w:rsidRDefault="008566FC" w:rsidP="00A90A4E">
            <w:pPr>
              <w:widowControl w:val="0"/>
              <w:jc w:val="center"/>
            </w:pPr>
            <w:r w:rsidRPr="00AA6E17">
              <w:t>3.4.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8566FC" w:rsidP="00A614EA">
            <w:pPr>
              <w:widowControl w:val="0"/>
            </w:pPr>
            <w:r w:rsidRPr="00AA6E17">
              <w:t>Численность/удельный вес численности иностранных студентов из стран СНГ, завершивших освоение образовательных программ бакалавриата, программ специалитета, в общем выпуске студентов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8566FC" w:rsidP="00A90A4E">
            <w:pPr>
              <w:widowControl w:val="0"/>
              <w:jc w:val="center"/>
            </w:pPr>
            <w:r w:rsidRPr="00AA6E17">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A6E17" w:rsidRDefault="00AA6E17" w:rsidP="00AA6E17">
            <w:pPr>
              <w:widowControl w:val="0"/>
              <w:jc w:val="center"/>
            </w:pPr>
            <w:r w:rsidRPr="00AA6E17">
              <w:t>12</w:t>
            </w:r>
            <w:r w:rsidR="008566FC" w:rsidRPr="00AA6E17">
              <w:t>/</w:t>
            </w:r>
            <w:r w:rsidRPr="00AA6E17">
              <w:t>4,0</w:t>
            </w:r>
          </w:p>
        </w:tc>
      </w:tr>
      <w:tr w:rsidR="008566FC" w:rsidRPr="00AE35B1"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3.5.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614EA">
            <w:pPr>
              <w:widowControl w:val="0"/>
            </w:pPr>
            <w:r w:rsidRPr="00AE35B1">
              <w:t xml:space="preserve">Численность/удельный вес численности студентов образовательной организации, обучающихся по очной форме обучения по образовательным программам бакалавриата, программам специалитета, прошедших обучение за рубежом не менее семестра (триместра), в общей численности студентов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C32599">
            <w:pPr>
              <w:widowControl w:val="0"/>
              <w:jc w:val="center"/>
            </w:pPr>
            <w:r w:rsidRPr="00AE35B1">
              <w:t>0</w:t>
            </w:r>
          </w:p>
        </w:tc>
      </w:tr>
      <w:tr w:rsidR="008566FC" w:rsidRPr="00AE35B1"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3.6.</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F06A5F">
            <w:pPr>
              <w:widowControl w:val="0"/>
            </w:pPr>
            <w:r w:rsidRPr="00AE35B1">
              <w:t>Численность студентов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не менее семестра (триместра)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A90A4E">
            <w:pPr>
              <w:widowControl w:val="0"/>
              <w:jc w:val="center"/>
            </w:pPr>
            <w:r w:rsidRPr="00AE35B1">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AE35B1" w:rsidRDefault="008566FC" w:rsidP="00C32599">
            <w:pPr>
              <w:widowControl w:val="0"/>
              <w:jc w:val="center"/>
            </w:pPr>
            <w:r w:rsidRPr="00AE35B1">
              <w:t>0</w:t>
            </w:r>
          </w:p>
        </w:tc>
      </w:tr>
      <w:tr w:rsidR="008566FC"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D2095A" w:rsidRDefault="008566FC" w:rsidP="00A90A4E">
            <w:pPr>
              <w:widowControl w:val="0"/>
              <w:jc w:val="center"/>
            </w:pPr>
            <w:r w:rsidRPr="00D2095A">
              <w:t>3.8.</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8566FC" w:rsidP="00A614EA">
            <w:pPr>
              <w:widowControl w:val="0"/>
            </w:pPr>
            <w:r w:rsidRPr="00D2095A">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(ординаторов,  ассистентов-стажеров)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8566FC"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8566FC" w:rsidP="00C32599">
            <w:pPr>
              <w:widowControl w:val="0"/>
              <w:jc w:val="center"/>
              <w:rPr>
                <w:color w:val="FF0000"/>
              </w:rPr>
            </w:pPr>
            <w:r w:rsidRPr="00D2095A">
              <w:t>0</w:t>
            </w:r>
            <w:r w:rsidRPr="00D2095A">
              <w:rPr>
                <w:lang w:val="en-AU"/>
              </w:rPr>
              <w:t>/</w:t>
            </w:r>
            <w:r w:rsidRPr="00D2095A">
              <w:t>0</w:t>
            </w:r>
          </w:p>
        </w:tc>
      </w:tr>
      <w:tr w:rsidR="008566FC" w:rsidRPr="00D2095A"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6FC" w:rsidRPr="00D2095A" w:rsidRDefault="008566FC" w:rsidP="00A90A4E">
            <w:pPr>
              <w:widowControl w:val="0"/>
              <w:jc w:val="center"/>
            </w:pPr>
            <w:r w:rsidRPr="00D2095A">
              <w:t>3.9.</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8566FC" w:rsidP="00A614EA">
            <w:pPr>
              <w:widowControl w:val="0"/>
            </w:pPr>
            <w:r w:rsidRPr="00D2095A">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(ординаторов, ассистентов-стажеров)</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8566FC" w:rsidP="00A90A4E">
            <w:pPr>
              <w:widowControl w:val="0"/>
              <w:jc w:val="center"/>
            </w:pPr>
            <w:r w:rsidRPr="00D2095A">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566FC" w:rsidRPr="00D2095A" w:rsidRDefault="004470FD" w:rsidP="004470FD">
            <w:pPr>
              <w:widowControl w:val="0"/>
              <w:jc w:val="center"/>
              <w:rPr>
                <w:color w:val="FF0000"/>
              </w:rPr>
            </w:pPr>
            <w:r w:rsidRPr="00D2095A">
              <w:t>1</w:t>
            </w:r>
            <w:r w:rsidR="008566FC" w:rsidRPr="00D2095A">
              <w:t>/</w:t>
            </w:r>
            <w:r w:rsidRPr="00D2095A">
              <w:t>1,96</w:t>
            </w:r>
          </w:p>
        </w:tc>
      </w:tr>
      <w:tr w:rsidR="00ED0E2D" w:rsidRPr="00684E66"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3.10.</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pPr>
            <w:r w:rsidRPr="00684E66">
              <w:t>Объем средств, полученных образовательной организацией на выполнение НИОКР от иностранных граждан и иностранных юридических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0</w:t>
            </w:r>
          </w:p>
        </w:tc>
      </w:tr>
      <w:tr w:rsidR="00ED0E2D" w:rsidRPr="00684E66"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3.11.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pPr>
            <w:r w:rsidRPr="00684E66">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684E66" w:rsidP="00FD079F">
            <w:pPr>
              <w:widowControl w:val="0"/>
              <w:jc w:val="center"/>
            </w:pPr>
            <w:r w:rsidRPr="00684E66">
              <w:t>39869,2</w:t>
            </w:r>
          </w:p>
        </w:tc>
      </w:tr>
      <w:tr w:rsidR="00ED0E2D" w:rsidRPr="001819E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rPr>
                <w:iCs/>
              </w:rPr>
            </w:pPr>
            <w:r w:rsidRPr="001819E7">
              <w:rPr>
                <w:iCs/>
              </w:rPr>
              <w:t>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rPr>
                <w:iCs/>
              </w:rPr>
            </w:pPr>
            <w:r w:rsidRPr="001819E7">
              <w:rPr>
                <w:iCs/>
              </w:rPr>
              <w:t>Финансово</w:t>
            </w:r>
            <w:r w:rsidR="0020701C" w:rsidRPr="001819E7">
              <w:rPr>
                <w:iCs/>
              </w:rPr>
              <w:t>-</w:t>
            </w:r>
            <w:r w:rsidRPr="001819E7">
              <w:rPr>
                <w:iCs/>
              </w:rPr>
              <w:t>экономическая деятельность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rPr>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rPr>
                <w:iCs/>
              </w:rPr>
            </w:pPr>
          </w:p>
        </w:tc>
      </w:tr>
      <w:tr w:rsidR="00ED0E2D" w:rsidRPr="001819E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4.1.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pPr>
            <w:r w:rsidRPr="001819E7">
              <w:t>Доходы образовательной организации по всем видам финансового обеспечения (деятельности)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1819E7" w:rsidP="00A90A4E">
            <w:pPr>
              <w:widowControl w:val="0"/>
              <w:jc w:val="center"/>
            </w:pPr>
            <w:r w:rsidRPr="001819E7">
              <w:t>481749,6</w:t>
            </w:r>
          </w:p>
        </w:tc>
      </w:tr>
      <w:tr w:rsidR="00ED0E2D" w:rsidRPr="001819E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4.2.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pPr>
            <w:r w:rsidRPr="001819E7">
              <w:t>Доходы образовательной организации по всем видам финансового обеспечения (деятельности) в расчете на одного научно</w:t>
            </w:r>
            <w:r w:rsidR="0020701C" w:rsidRPr="001819E7">
              <w:t>-</w:t>
            </w:r>
            <w:r w:rsidRPr="001819E7">
              <w:t>педагогического работника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1819E7" w:rsidP="004A3895">
            <w:pPr>
              <w:widowControl w:val="0"/>
              <w:jc w:val="center"/>
            </w:pPr>
            <w:r w:rsidRPr="001819E7">
              <w:t>3416,7</w:t>
            </w:r>
          </w:p>
        </w:tc>
      </w:tr>
      <w:tr w:rsidR="00ED0E2D" w:rsidRPr="001819E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4.3.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pPr>
            <w:r w:rsidRPr="001819E7">
              <w:t>Доходы образовательной организации из средств от приносящей доход деятельности в расчете на одного научно</w:t>
            </w:r>
            <w:r w:rsidR="0020701C" w:rsidRPr="001819E7">
              <w:t>-</w:t>
            </w:r>
            <w:r w:rsidRPr="001819E7">
              <w:t>педагогического работника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1819E7" w:rsidP="004A3895">
            <w:pPr>
              <w:widowControl w:val="0"/>
              <w:jc w:val="center"/>
            </w:pPr>
            <w:r w:rsidRPr="001819E7">
              <w:t>1620,7</w:t>
            </w:r>
          </w:p>
        </w:tc>
      </w:tr>
      <w:tr w:rsidR="00ED0E2D" w:rsidRPr="001819E7"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4.4.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pPr>
            <w:r w:rsidRPr="001819E7">
              <w:t>Отношение среднего заработка научно</w:t>
            </w:r>
            <w:r w:rsidR="0020701C" w:rsidRPr="001819E7">
              <w:t>-</w:t>
            </w:r>
            <w:r w:rsidRPr="001819E7">
              <w:t>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727847" w:rsidP="00A90A4E">
            <w:pPr>
              <w:widowControl w:val="0"/>
              <w:jc w:val="center"/>
            </w:pPr>
            <w:r w:rsidRPr="001819E7">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1819E7" w:rsidRDefault="000B038E" w:rsidP="004A3895">
            <w:pPr>
              <w:widowControl w:val="0"/>
              <w:jc w:val="center"/>
            </w:pPr>
            <w:r w:rsidRPr="001819E7">
              <w:t>200,0</w:t>
            </w:r>
          </w:p>
        </w:tc>
      </w:tr>
      <w:tr w:rsidR="00412FE8"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EF036B" w:rsidRDefault="00727847" w:rsidP="00A90A4E">
            <w:pPr>
              <w:widowControl w:val="0"/>
              <w:jc w:val="center"/>
              <w:rPr>
                <w:iCs/>
              </w:rPr>
            </w:pPr>
            <w:r w:rsidRPr="00EF036B">
              <w:rPr>
                <w:iCs/>
              </w:rPr>
              <w:t>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EF036B" w:rsidRDefault="00727847" w:rsidP="00A90A4E">
            <w:pPr>
              <w:widowControl w:val="0"/>
              <w:rPr>
                <w:iCs/>
              </w:rPr>
            </w:pPr>
            <w:r w:rsidRPr="00EF036B">
              <w:rPr>
                <w:iCs/>
              </w:rPr>
              <w:t>Инфраструктура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EF036B" w:rsidRDefault="00727847" w:rsidP="00A90A4E">
            <w:pPr>
              <w:widowControl w:val="0"/>
              <w:rPr>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EF036B" w:rsidRDefault="00727847" w:rsidP="00A90A4E">
            <w:pPr>
              <w:widowControl w:val="0"/>
              <w:rPr>
                <w:iCs/>
              </w:rPr>
            </w:pPr>
          </w:p>
        </w:tc>
      </w:tr>
      <w:tr w:rsidR="00EF036B"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5.1.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pPr>
            <w:r w:rsidRPr="00EF036B">
              <w:t>Общая площадь помещений, в которых осуществляется образовательная деятельность, в расчете на одного студента, 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кв. 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10,5</w:t>
            </w:r>
          </w:p>
        </w:tc>
      </w:tr>
      <w:tr w:rsidR="00EF036B"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5.1.1.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pPr>
            <w:r w:rsidRPr="00EF036B">
              <w:t>Имеющихся у образовательной организации на праве собственности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кв. 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0</w:t>
            </w:r>
          </w:p>
        </w:tc>
      </w:tr>
      <w:tr w:rsidR="00EF036B"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5.1.2.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pPr>
            <w:r w:rsidRPr="00EF036B">
              <w:t>Закрепленных за образовательной организацией на праве оперативного управления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кв. 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10,5</w:t>
            </w:r>
          </w:p>
        </w:tc>
      </w:tr>
      <w:tr w:rsidR="00EF036B" w:rsidRPr="00EF036B"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5.1.3.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pPr>
            <w:r w:rsidRPr="00EF036B">
              <w:t>Предоставленных образовательной организации в аренду, безвозмездное пользование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кв. 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EF036B" w:rsidRPr="00EF036B" w:rsidRDefault="00EF036B" w:rsidP="00EF036B">
            <w:pPr>
              <w:widowControl w:val="0"/>
              <w:jc w:val="center"/>
            </w:pPr>
            <w:r w:rsidRPr="00EF036B">
              <w:t>0</w:t>
            </w:r>
          </w:p>
        </w:tc>
      </w:tr>
      <w:tr w:rsidR="008C34FC" w:rsidRPr="00826813"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826813" w:rsidRDefault="00727847" w:rsidP="00EF036B">
            <w:pPr>
              <w:widowControl w:val="0"/>
              <w:jc w:val="center"/>
            </w:pPr>
            <w:r w:rsidRPr="00826813">
              <w:t>5.2.</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826813" w:rsidRDefault="00727847" w:rsidP="00F06A5F">
            <w:pPr>
              <w:widowControl w:val="0"/>
            </w:pPr>
            <w:r w:rsidRPr="00826813">
              <w:t xml:space="preserve">Количество компьютеров в расчете на одного студента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826813" w:rsidRDefault="00727847" w:rsidP="00826813">
            <w:pPr>
              <w:widowControl w:val="0"/>
              <w:jc w:val="center"/>
            </w:pPr>
            <w:r w:rsidRPr="00826813">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826813" w:rsidRDefault="00727847" w:rsidP="00826813">
            <w:pPr>
              <w:widowControl w:val="0"/>
              <w:jc w:val="center"/>
            </w:pPr>
            <w:r w:rsidRPr="00826813">
              <w:t>0</w:t>
            </w:r>
            <w:r w:rsidR="00826813" w:rsidRPr="00826813">
              <w:t>,2</w:t>
            </w:r>
          </w:p>
        </w:tc>
      </w:tr>
      <w:tr w:rsidR="00ED0E2D" w:rsidRPr="00684E66"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5.3.</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pPr>
            <w:r w:rsidRPr="00684E66">
              <w:t>Удельный вес стоимости оборудования (не старше 5 лет) образовательной организации в общей стоимости оборудования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727847" w:rsidP="00A90A4E">
            <w:pPr>
              <w:widowControl w:val="0"/>
              <w:jc w:val="center"/>
            </w:pPr>
            <w:r w:rsidRPr="00684E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684E66" w:rsidRDefault="00684E66" w:rsidP="00A90A4E">
            <w:pPr>
              <w:widowControl w:val="0"/>
              <w:jc w:val="center"/>
            </w:pPr>
            <w:r w:rsidRPr="00684E66">
              <w:t>25,68</w:t>
            </w:r>
          </w:p>
        </w:tc>
      </w:tr>
      <w:tr w:rsidR="006E43D2" w:rsidRPr="00826813"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jc w:val="center"/>
            </w:pPr>
            <w:r w:rsidRPr="00826813">
              <w:t>5.4.</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pPr>
            <w:r w:rsidRPr="00826813">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jc w:val="center"/>
            </w:pPr>
            <w:r w:rsidRPr="00826813">
              <w:t>единиц</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826813">
            <w:pPr>
              <w:widowControl w:val="0"/>
              <w:jc w:val="center"/>
            </w:pPr>
            <w:r w:rsidRPr="00826813">
              <w:t>1</w:t>
            </w:r>
            <w:r w:rsidR="00826813" w:rsidRPr="00826813">
              <w:t>11</w:t>
            </w:r>
          </w:p>
        </w:tc>
      </w:tr>
      <w:tr w:rsidR="006E43D2" w:rsidRPr="00826813"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jc w:val="center"/>
            </w:pPr>
            <w:r w:rsidRPr="00826813">
              <w:t>5.5.</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pPr>
            <w:r w:rsidRPr="00826813">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A90A4E">
            <w:pPr>
              <w:widowControl w:val="0"/>
              <w:jc w:val="center"/>
            </w:pPr>
            <w:r w:rsidRPr="00826813">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E43D2" w:rsidRPr="00826813" w:rsidRDefault="006E43D2" w:rsidP="002D6C3F">
            <w:pPr>
              <w:widowControl w:val="0"/>
              <w:jc w:val="center"/>
            </w:pPr>
            <w:r w:rsidRPr="00826813">
              <w:t>100</w:t>
            </w:r>
          </w:p>
        </w:tc>
      </w:tr>
      <w:tr w:rsidR="00ED0E2D" w:rsidRPr="009838F9" w:rsidTr="00A90A4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i/>
              </w:rPr>
            </w:pPr>
            <w:r w:rsidRPr="009838F9">
              <w:rPr>
                <w:i/>
              </w:rPr>
              <w:t>5.6.</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rPr>
                <w:i/>
              </w:rPr>
            </w:pPr>
            <w:r w:rsidRPr="009838F9">
              <w:rPr>
                <w:i/>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9838F9" w:rsidRDefault="00727847" w:rsidP="00A90A4E">
            <w:pPr>
              <w:widowControl w:val="0"/>
              <w:jc w:val="center"/>
              <w:rPr>
                <w:i/>
              </w:rPr>
            </w:pPr>
            <w:r w:rsidRPr="009838F9">
              <w:rPr>
                <w:i/>
              </w:rPr>
              <w:t>человек/%</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27847" w:rsidRPr="009838F9" w:rsidRDefault="002308B8" w:rsidP="00B41FBF">
            <w:pPr>
              <w:widowControl w:val="0"/>
              <w:jc w:val="center"/>
              <w:rPr>
                <w:i/>
              </w:rPr>
            </w:pPr>
            <w:r w:rsidRPr="009838F9">
              <w:rPr>
                <w:i/>
              </w:rPr>
              <w:t>830/100</w:t>
            </w: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6.</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Обучение инвалидов и лиц с ограниченными возможностями здоровья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widowControl w:val="0"/>
              <w:rPr>
                <w:color w:val="FF0000"/>
              </w:rPr>
            </w:pP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6.1.</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5C683A">
            <w:pPr>
              <w:widowControl w:val="0"/>
            </w:pPr>
            <w:r w:rsidRPr="00684E66">
              <w:t xml:space="preserve">Численность/удельный вес численности студентов из числа инвалидов и лиц с ограниченными возможностями здоровья, обучающихся по программам бакалавриата, программам специалитета, в общей численности студентов, обучающихся по программам бакалавриата, программам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человек/%</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684E66" w:rsidP="002D6C3F">
            <w:pPr>
              <w:jc w:val="center"/>
            </w:pPr>
            <w:r w:rsidRPr="00684E66">
              <w:t>4</w:t>
            </w:r>
            <w:r w:rsidR="00FA3D7B" w:rsidRPr="00684E66">
              <w:t>/0,</w:t>
            </w:r>
            <w:r w:rsidRPr="00684E66">
              <w:t>31</w:t>
            </w:r>
          </w:p>
          <w:p w:rsidR="00FA3D7B" w:rsidRPr="00684E66" w:rsidRDefault="00FA3D7B" w:rsidP="002D6C3F">
            <w:pPr>
              <w:jc w:val="center"/>
            </w:pP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6.2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Общее количество адаптированных образовательных программ высшего образования, в том числе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p w:rsidR="00FA3D7B" w:rsidRPr="00684E66" w:rsidRDefault="00FA3D7B" w:rsidP="002D6C3F">
            <w:pPr>
              <w:jc w:val="center"/>
            </w:pP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6.2.1</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программ бакалавриата и программ специалитета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для 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для 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для 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для 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для 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единиц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6.3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684E66" w:rsidP="002D6C3F">
            <w:pPr>
              <w:jc w:val="center"/>
            </w:pPr>
            <w:r w:rsidRPr="00684E66">
              <w:t>4</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6.3.1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684E66" w:rsidP="002D6C3F">
            <w:pPr>
              <w:jc w:val="center"/>
            </w:pPr>
            <w:r w:rsidRPr="00684E66">
              <w:t>4</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1</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684E66" w:rsidP="002D6C3F">
            <w:pPr>
              <w:jc w:val="center"/>
            </w:pPr>
            <w:r w:rsidRPr="00684E66">
              <w:t>3</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6.3.2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очно-заочной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6.3.3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заочной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autoSpaceDE w:val="0"/>
              <w:autoSpaceDN w:val="0"/>
              <w:adjustRightInd w:val="0"/>
              <w:rPr>
                <w:sz w:val="24"/>
                <w:szCs w:val="24"/>
              </w:rP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6.4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6.4.1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6.4.2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очно-заочной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6.4.3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по заочной форме обучения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зрения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слуха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нарушениями опорно-двигательного аппарата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 другими нарушениями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684E66" w:rsidTr="00A90A4E">
        <w:tc>
          <w:tcPr>
            <w:tcW w:w="81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инвалидов и лиц с ограниченными возможностями здоровья со сложными дефектами (два и более нарушений)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2D6C3F">
            <w:pPr>
              <w:jc w:val="center"/>
            </w:pPr>
            <w:r w:rsidRPr="00684E66">
              <w:t>0</w:t>
            </w:r>
          </w:p>
        </w:tc>
      </w:tr>
      <w:tr w:rsidR="00FA3D7B" w:rsidRPr="003D78BC"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jc w:val="center"/>
            </w:pPr>
            <w:r w:rsidRPr="003D78BC">
              <w:t xml:space="preserve">6.7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pPr>
            <w:r w:rsidRPr="003D78BC">
              <w:t xml:space="preserve">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jc w:val="center"/>
            </w:pPr>
            <w:r w:rsidRPr="003D78BC">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3D78BC" w:rsidP="00FA3D7B">
            <w:pPr>
              <w:jc w:val="center"/>
            </w:pPr>
            <w:r w:rsidRPr="003D78BC">
              <w:t>12/3,</w:t>
            </w:r>
            <w:r>
              <w:t>5</w:t>
            </w:r>
          </w:p>
          <w:p w:rsidR="00FA3D7B" w:rsidRPr="003D78BC" w:rsidRDefault="00FA3D7B" w:rsidP="00FA3D7B">
            <w:pPr>
              <w:jc w:val="center"/>
            </w:pPr>
          </w:p>
          <w:p w:rsidR="00FA3D7B" w:rsidRPr="003D78BC" w:rsidRDefault="00FA3D7B" w:rsidP="00FA3D7B">
            <w:pPr>
              <w:jc w:val="center"/>
            </w:pPr>
          </w:p>
        </w:tc>
      </w:tr>
      <w:tr w:rsidR="00FA3D7B" w:rsidRPr="003D78BC"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jc w:val="center"/>
            </w:pPr>
            <w:r w:rsidRPr="003D78BC">
              <w:t xml:space="preserve">6.7.1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pPr>
            <w:r w:rsidRPr="003D78BC">
              <w:t xml:space="preserve">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FA3D7B" w:rsidP="00A90A4E">
            <w:pPr>
              <w:widowControl w:val="0"/>
              <w:jc w:val="center"/>
            </w:pPr>
            <w:r w:rsidRPr="003D78BC">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3D78BC" w:rsidRDefault="003D78BC" w:rsidP="00FA3D7B">
            <w:pPr>
              <w:jc w:val="center"/>
            </w:pPr>
            <w:r w:rsidRPr="003D78BC">
              <w:t>12</w:t>
            </w:r>
            <w:r w:rsidR="00FA3D7B" w:rsidRPr="003D78BC">
              <w:t>/</w:t>
            </w:r>
            <w:r>
              <w:t>8</w:t>
            </w:r>
            <w:r w:rsidRPr="003D78BC">
              <w:t>,</w:t>
            </w:r>
            <w:r>
              <w:t>5</w:t>
            </w:r>
          </w:p>
          <w:p w:rsidR="00FA3D7B" w:rsidRPr="003D78BC" w:rsidRDefault="00FA3D7B" w:rsidP="00FA3D7B">
            <w:pPr>
              <w:jc w:val="center"/>
            </w:pPr>
          </w:p>
          <w:p w:rsidR="00FA3D7B" w:rsidRPr="003D78BC" w:rsidRDefault="00FA3D7B" w:rsidP="00FA3D7B">
            <w:pPr>
              <w:jc w:val="center"/>
            </w:pPr>
          </w:p>
        </w:tc>
      </w:tr>
      <w:tr w:rsidR="00FA3D7B" w:rsidRPr="00684E66" w:rsidTr="00A90A4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6.7.2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pPr>
            <w:r w:rsidRPr="00684E66">
              <w:t xml:space="preserve">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A90A4E">
            <w:pPr>
              <w:widowControl w:val="0"/>
              <w:jc w:val="center"/>
            </w:pPr>
            <w:r w:rsidRPr="00684E66">
              <w:t xml:space="preserve">человек/%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3D7B" w:rsidRPr="00684E66" w:rsidRDefault="00FA3D7B" w:rsidP="00FA3D7B">
            <w:pPr>
              <w:jc w:val="center"/>
            </w:pPr>
            <w:r w:rsidRPr="00684E66">
              <w:t>0/0</w:t>
            </w:r>
          </w:p>
          <w:p w:rsidR="00FA3D7B" w:rsidRPr="00684E66" w:rsidRDefault="00FA3D7B" w:rsidP="00FA3D7B">
            <w:pPr>
              <w:jc w:val="center"/>
            </w:pPr>
          </w:p>
          <w:p w:rsidR="00FA3D7B" w:rsidRPr="00684E66" w:rsidRDefault="00FA3D7B" w:rsidP="00FA3D7B">
            <w:pPr>
              <w:jc w:val="center"/>
            </w:pPr>
          </w:p>
        </w:tc>
      </w:tr>
    </w:tbl>
    <w:p w:rsidR="00727847" w:rsidRPr="009838F9" w:rsidRDefault="00727847" w:rsidP="00727847">
      <w:pPr>
        <w:widowControl w:val="0"/>
        <w:jc w:val="center"/>
        <w:rPr>
          <w:b/>
          <w:i/>
          <w:color w:val="FF0000"/>
          <w:sz w:val="24"/>
          <w:szCs w:val="24"/>
        </w:rPr>
      </w:pPr>
    </w:p>
    <w:p w:rsidR="00727847" w:rsidRPr="009838F9" w:rsidRDefault="00727847" w:rsidP="00727847">
      <w:pPr>
        <w:widowControl w:val="0"/>
        <w:jc w:val="center"/>
        <w:rPr>
          <w:b/>
          <w:i/>
          <w:color w:val="FF0000"/>
          <w:sz w:val="24"/>
          <w:szCs w:val="24"/>
        </w:rPr>
      </w:pPr>
    </w:p>
    <w:p w:rsidR="00727847" w:rsidRPr="009838F9" w:rsidRDefault="00727847" w:rsidP="00727847">
      <w:pPr>
        <w:widowControl w:val="0"/>
        <w:jc w:val="center"/>
        <w:rPr>
          <w:b/>
          <w:i/>
          <w:color w:val="FF0000"/>
          <w:sz w:val="24"/>
          <w:szCs w:val="24"/>
        </w:rPr>
      </w:pPr>
    </w:p>
    <w:p w:rsidR="00727847" w:rsidRPr="009838F9" w:rsidRDefault="00727847" w:rsidP="00727847">
      <w:pPr>
        <w:widowControl w:val="0"/>
        <w:jc w:val="center"/>
        <w:rPr>
          <w:b/>
          <w:i/>
          <w:color w:val="FF0000"/>
          <w:sz w:val="24"/>
          <w:szCs w:val="24"/>
          <w:lang w:val="en-AU"/>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sz w:val="24"/>
          <w:szCs w:val="24"/>
        </w:rPr>
      </w:pPr>
    </w:p>
    <w:p w:rsidR="00727847" w:rsidRPr="009838F9" w:rsidRDefault="00727847" w:rsidP="00727847">
      <w:pPr>
        <w:widowControl w:val="0"/>
        <w:rPr>
          <w:i/>
          <w:color w:val="FF0000"/>
        </w:rPr>
      </w:pPr>
    </w:p>
    <w:p w:rsidR="00727847" w:rsidRPr="009838F9" w:rsidRDefault="00727847" w:rsidP="00727847">
      <w:pPr>
        <w:widowControl w:val="0"/>
        <w:rPr>
          <w:i/>
          <w:color w:val="FF0000"/>
        </w:rPr>
      </w:pPr>
    </w:p>
    <w:p w:rsidR="00727847" w:rsidRPr="009838F9" w:rsidRDefault="00727847" w:rsidP="00727847">
      <w:pPr>
        <w:widowControl w:val="0"/>
        <w:rPr>
          <w:i/>
          <w:color w:val="FF0000"/>
        </w:rPr>
      </w:pPr>
    </w:p>
    <w:p w:rsidR="0022621B" w:rsidRPr="009838F9" w:rsidRDefault="0022621B">
      <w:pPr>
        <w:rPr>
          <w:i/>
          <w:color w:val="FF0000"/>
        </w:rPr>
      </w:pPr>
    </w:p>
    <w:sectPr w:rsidR="0022621B" w:rsidRPr="009838F9" w:rsidSect="00A90A4E">
      <w:headerReference w:type="default" r:id="rId32"/>
      <w:pgSz w:w="11906" w:h="16838"/>
      <w:pgMar w:top="1021" w:right="851"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08" w:rsidRDefault="00C37808" w:rsidP="00727847">
      <w:r>
        <w:separator/>
      </w:r>
    </w:p>
  </w:endnote>
  <w:endnote w:type="continuationSeparator" w:id="0">
    <w:p w:rsidR="00C37808" w:rsidRDefault="00C37808" w:rsidP="0072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d87070-Identity-H">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08" w:rsidRDefault="00C37808" w:rsidP="00727847">
      <w:r>
        <w:separator/>
      </w:r>
    </w:p>
  </w:footnote>
  <w:footnote w:type="continuationSeparator" w:id="0">
    <w:p w:rsidR="00C37808" w:rsidRDefault="00C37808" w:rsidP="00727847">
      <w:r>
        <w:continuationSeparator/>
      </w:r>
    </w:p>
  </w:footnote>
  <w:footnote w:id="1">
    <w:p w:rsidR="00B3253A" w:rsidRDefault="00B3253A" w:rsidP="00BD00E3">
      <w:pPr>
        <w:pStyle w:val="af5"/>
      </w:pPr>
      <w:r>
        <w:rPr>
          <w:rStyle w:val="af7"/>
        </w:rPr>
        <w:footnoteRef/>
      </w:r>
      <w:r>
        <w:t xml:space="preserve"> ДПО - дополнительное профессиональное образование</w:t>
      </w:r>
    </w:p>
  </w:footnote>
  <w:footnote w:id="2">
    <w:p w:rsidR="00B3253A" w:rsidRDefault="00B3253A" w:rsidP="00BD00E3">
      <w:pPr>
        <w:pStyle w:val="af5"/>
      </w:pPr>
      <w:r>
        <w:rPr>
          <w:rStyle w:val="af7"/>
        </w:rPr>
        <w:footnoteRef/>
      </w:r>
      <w:r>
        <w:t xml:space="preserve"> ПК - повышение квалификации</w:t>
      </w:r>
    </w:p>
  </w:footnote>
  <w:footnote w:id="3">
    <w:p w:rsidR="00B3253A" w:rsidRDefault="00B3253A" w:rsidP="00BD00E3">
      <w:pPr>
        <w:pStyle w:val="af5"/>
      </w:pPr>
      <w:r>
        <w:rPr>
          <w:rStyle w:val="af7"/>
        </w:rPr>
        <w:footnoteRef/>
      </w:r>
      <w:r>
        <w:t xml:space="preserve"> ПП - профессиональная переподготовка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3A" w:rsidRDefault="00B3253A">
    <w:pPr>
      <w:pStyle w:val="a6"/>
      <w:jc w:val="right"/>
    </w:pPr>
    <w:r>
      <w:fldChar w:fldCharType="begin"/>
    </w:r>
    <w:r>
      <w:instrText xml:space="preserve"> PAGE   \* MERGEFORMAT </w:instrText>
    </w:r>
    <w:r>
      <w:fldChar w:fldCharType="separate"/>
    </w:r>
    <w:r w:rsidR="00C37808">
      <w:rPr>
        <w:noProof/>
      </w:rPr>
      <w:t>1</w:t>
    </w:r>
    <w:r>
      <w:rPr>
        <w:noProof/>
      </w:rPr>
      <w:fldChar w:fldCharType="end"/>
    </w:r>
  </w:p>
  <w:p w:rsidR="00B3253A" w:rsidRDefault="00B325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3A" w:rsidRDefault="00B3253A">
    <w:pPr>
      <w:pStyle w:val="a6"/>
      <w:jc w:val="right"/>
    </w:pPr>
    <w:r>
      <w:fldChar w:fldCharType="begin"/>
    </w:r>
    <w:r>
      <w:instrText xml:space="preserve"> PAGE   \* MERGEFORMAT </w:instrText>
    </w:r>
    <w:r>
      <w:fldChar w:fldCharType="separate"/>
    </w:r>
    <w:r w:rsidR="005D3880">
      <w:rPr>
        <w:noProof/>
      </w:rPr>
      <w:t>11</w:t>
    </w:r>
    <w:r>
      <w:rPr>
        <w:noProof/>
      </w:rPr>
      <w:fldChar w:fldCharType="end"/>
    </w:r>
  </w:p>
  <w:p w:rsidR="00B3253A" w:rsidRDefault="00B325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3A" w:rsidRDefault="00B3253A">
    <w:pPr>
      <w:pStyle w:val="a6"/>
      <w:jc w:val="right"/>
    </w:pPr>
    <w:r>
      <w:fldChar w:fldCharType="begin"/>
    </w:r>
    <w:r>
      <w:instrText xml:space="preserve"> PAGE   \* MERGEFORMAT </w:instrText>
    </w:r>
    <w:r>
      <w:fldChar w:fldCharType="separate"/>
    </w:r>
    <w:r w:rsidR="005D3880">
      <w:rPr>
        <w:noProof/>
      </w:rPr>
      <w:t>13</w:t>
    </w:r>
    <w:r>
      <w:rPr>
        <w:noProof/>
      </w:rPr>
      <w:fldChar w:fldCharType="end"/>
    </w:r>
  </w:p>
  <w:p w:rsidR="00B3253A" w:rsidRDefault="00B3253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3A" w:rsidRDefault="00B3253A">
    <w:pPr>
      <w:pStyle w:val="a6"/>
      <w:jc w:val="right"/>
    </w:pPr>
    <w:r>
      <w:fldChar w:fldCharType="begin"/>
    </w:r>
    <w:r>
      <w:instrText xml:space="preserve"> PAGE   \* MERGEFORMAT </w:instrText>
    </w:r>
    <w:r>
      <w:fldChar w:fldCharType="separate"/>
    </w:r>
    <w:r w:rsidR="005D3880">
      <w:rPr>
        <w:noProof/>
      </w:rPr>
      <w:t>30</w:t>
    </w:r>
    <w:r>
      <w:rPr>
        <w:noProof/>
      </w:rPr>
      <w:fldChar w:fldCharType="end"/>
    </w:r>
  </w:p>
  <w:p w:rsidR="00B3253A" w:rsidRDefault="00B3253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3A" w:rsidRDefault="00B3253A">
    <w:pPr>
      <w:pStyle w:val="a6"/>
      <w:jc w:val="right"/>
    </w:pPr>
    <w:r>
      <w:fldChar w:fldCharType="begin"/>
    </w:r>
    <w:r>
      <w:instrText xml:space="preserve"> PAGE   \* MERGEFORMAT </w:instrText>
    </w:r>
    <w:r>
      <w:fldChar w:fldCharType="separate"/>
    </w:r>
    <w:r w:rsidR="005D3880">
      <w:rPr>
        <w:noProof/>
      </w:rPr>
      <w:t>32</w:t>
    </w:r>
    <w:r>
      <w:rPr>
        <w:noProof/>
      </w:rPr>
      <w:fldChar w:fldCharType="end"/>
    </w:r>
  </w:p>
  <w:p w:rsidR="00B3253A" w:rsidRDefault="00B325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AC531C"/>
    <w:lvl w:ilvl="0">
      <w:start w:val="1"/>
      <w:numFmt w:val="bullet"/>
      <w:pStyle w:val="a"/>
      <w:lvlText w:val=""/>
      <w:lvlJc w:val="left"/>
      <w:pPr>
        <w:tabs>
          <w:tab w:val="num" w:pos="360"/>
        </w:tabs>
        <w:ind w:left="360" w:hanging="360"/>
      </w:pPr>
      <w:rPr>
        <w:rFonts w:ascii="Symbol" w:hAnsi="Symbol" w:hint="default"/>
      </w:rPr>
    </w:lvl>
  </w:abstractNum>
  <w:abstractNum w:abstractNumId="1">
    <w:nsid w:val="01C64A15"/>
    <w:multiLevelType w:val="hybridMultilevel"/>
    <w:tmpl w:val="9FF0573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93223"/>
    <w:multiLevelType w:val="hybridMultilevel"/>
    <w:tmpl w:val="18B67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A5AFF"/>
    <w:multiLevelType w:val="hybridMultilevel"/>
    <w:tmpl w:val="5356817E"/>
    <w:lvl w:ilvl="0" w:tplc="654462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13420C3E"/>
    <w:multiLevelType w:val="hybridMultilevel"/>
    <w:tmpl w:val="A4247F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5B3ECE"/>
    <w:multiLevelType w:val="hybridMultilevel"/>
    <w:tmpl w:val="2932A948"/>
    <w:lvl w:ilvl="0" w:tplc="17CEBC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3DA3F5E"/>
    <w:multiLevelType w:val="hybridMultilevel"/>
    <w:tmpl w:val="903A67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762197"/>
    <w:multiLevelType w:val="hybridMultilevel"/>
    <w:tmpl w:val="639CB65E"/>
    <w:lvl w:ilvl="0" w:tplc="40BAA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220420"/>
    <w:multiLevelType w:val="hybridMultilevel"/>
    <w:tmpl w:val="B8DC64F2"/>
    <w:lvl w:ilvl="0" w:tplc="654462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763459B"/>
    <w:multiLevelType w:val="hybridMultilevel"/>
    <w:tmpl w:val="D89A2D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542962"/>
    <w:multiLevelType w:val="hybridMultilevel"/>
    <w:tmpl w:val="246CA8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EE125E"/>
    <w:multiLevelType w:val="hybridMultilevel"/>
    <w:tmpl w:val="19846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C4485"/>
    <w:multiLevelType w:val="hybridMultilevel"/>
    <w:tmpl w:val="C9B6E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506B6"/>
    <w:multiLevelType w:val="hybridMultilevel"/>
    <w:tmpl w:val="ED022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BA1EAE"/>
    <w:multiLevelType w:val="hybridMultilevel"/>
    <w:tmpl w:val="4E546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9A3ED5"/>
    <w:multiLevelType w:val="hybridMultilevel"/>
    <w:tmpl w:val="74AC6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F95639"/>
    <w:multiLevelType w:val="hybridMultilevel"/>
    <w:tmpl w:val="16D07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7036CB"/>
    <w:multiLevelType w:val="hybridMultilevel"/>
    <w:tmpl w:val="A86E0A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D417E35"/>
    <w:multiLevelType w:val="hybridMultilevel"/>
    <w:tmpl w:val="30B04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E4A4C"/>
    <w:multiLevelType w:val="hybridMultilevel"/>
    <w:tmpl w:val="1E6EBABA"/>
    <w:lvl w:ilvl="0" w:tplc="1EB8C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267B7C"/>
    <w:multiLevelType w:val="hybridMultilevel"/>
    <w:tmpl w:val="10E0D768"/>
    <w:lvl w:ilvl="0" w:tplc="58EA76F4">
      <w:start w:val="1"/>
      <w:numFmt w:val="upperRoman"/>
      <w:lvlText w:val="%1."/>
      <w:lvlJc w:val="left"/>
      <w:pPr>
        <w:ind w:left="1080" w:hanging="72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9E167E3"/>
    <w:multiLevelType w:val="hybridMultilevel"/>
    <w:tmpl w:val="80166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106786"/>
    <w:multiLevelType w:val="hybridMultilevel"/>
    <w:tmpl w:val="017EB8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A7152F"/>
    <w:multiLevelType w:val="multilevel"/>
    <w:tmpl w:val="DCA4FC62"/>
    <w:lvl w:ilvl="0">
      <w:start w:val="5"/>
      <w:numFmt w:val="decimal"/>
      <w:lvlText w:val="%1."/>
      <w:lvlJc w:val="left"/>
      <w:pPr>
        <w:ind w:left="360" w:hanging="360"/>
      </w:pPr>
      <w:rPr>
        <w:rFonts w:hint="default"/>
        <w:i/>
      </w:rPr>
    </w:lvl>
    <w:lvl w:ilvl="1">
      <w:start w:val="1"/>
      <w:numFmt w:val="decimal"/>
      <w:lvlText w:val="%1.%2."/>
      <w:lvlJc w:val="left"/>
      <w:pPr>
        <w:ind w:left="1040" w:hanging="360"/>
      </w:pPr>
      <w:rPr>
        <w:rFonts w:hint="default"/>
        <w:i/>
      </w:rPr>
    </w:lvl>
    <w:lvl w:ilvl="2">
      <w:start w:val="1"/>
      <w:numFmt w:val="decimal"/>
      <w:lvlText w:val="%1.%2.%3."/>
      <w:lvlJc w:val="left"/>
      <w:pPr>
        <w:ind w:left="2080" w:hanging="720"/>
      </w:pPr>
      <w:rPr>
        <w:rFonts w:hint="default"/>
        <w:i/>
      </w:rPr>
    </w:lvl>
    <w:lvl w:ilvl="3">
      <w:start w:val="1"/>
      <w:numFmt w:val="decimal"/>
      <w:lvlText w:val="%1.%2.%3.%4."/>
      <w:lvlJc w:val="left"/>
      <w:pPr>
        <w:ind w:left="2760" w:hanging="720"/>
      </w:pPr>
      <w:rPr>
        <w:rFonts w:hint="default"/>
        <w:i/>
      </w:rPr>
    </w:lvl>
    <w:lvl w:ilvl="4">
      <w:start w:val="1"/>
      <w:numFmt w:val="decimal"/>
      <w:lvlText w:val="%1.%2.%3.%4.%5."/>
      <w:lvlJc w:val="left"/>
      <w:pPr>
        <w:ind w:left="3800" w:hanging="1080"/>
      </w:pPr>
      <w:rPr>
        <w:rFonts w:hint="default"/>
        <w:i/>
      </w:rPr>
    </w:lvl>
    <w:lvl w:ilvl="5">
      <w:start w:val="1"/>
      <w:numFmt w:val="decimal"/>
      <w:lvlText w:val="%1.%2.%3.%4.%5.%6."/>
      <w:lvlJc w:val="left"/>
      <w:pPr>
        <w:ind w:left="4480" w:hanging="1080"/>
      </w:pPr>
      <w:rPr>
        <w:rFonts w:hint="default"/>
        <w:i/>
      </w:rPr>
    </w:lvl>
    <w:lvl w:ilvl="6">
      <w:start w:val="1"/>
      <w:numFmt w:val="decimal"/>
      <w:lvlText w:val="%1.%2.%3.%4.%5.%6.%7."/>
      <w:lvlJc w:val="left"/>
      <w:pPr>
        <w:ind w:left="5520" w:hanging="1440"/>
      </w:pPr>
      <w:rPr>
        <w:rFonts w:hint="default"/>
        <w:i/>
      </w:rPr>
    </w:lvl>
    <w:lvl w:ilvl="7">
      <w:start w:val="1"/>
      <w:numFmt w:val="decimal"/>
      <w:lvlText w:val="%1.%2.%3.%4.%5.%6.%7.%8."/>
      <w:lvlJc w:val="left"/>
      <w:pPr>
        <w:ind w:left="6200" w:hanging="1440"/>
      </w:pPr>
      <w:rPr>
        <w:rFonts w:hint="default"/>
        <w:i/>
      </w:rPr>
    </w:lvl>
    <w:lvl w:ilvl="8">
      <w:start w:val="1"/>
      <w:numFmt w:val="decimal"/>
      <w:lvlText w:val="%1.%2.%3.%4.%5.%6.%7.%8.%9."/>
      <w:lvlJc w:val="left"/>
      <w:pPr>
        <w:ind w:left="7240" w:hanging="1800"/>
      </w:pPr>
      <w:rPr>
        <w:rFonts w:hint="default"/>
        <w:i/>
      </w:rPr>
    </w:lvl>
  </w:abstractNum>
  <w:abstractNum w:abstractNumId="24">
    <w:nsid w:val="62FD3E09"/>
    <w:multiLevelType w:val="hybridMultilevel"/>
    <w:tmpl w:val="ED88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F2A54"/>
    <w:multiLevelType w:val="hybridMultilevel"/>
    <w:tmpl w:val="E98C1CFE"/>
    <w:lvl w:ilvl="0" w:tplc="0A082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6003AE"/>
    <w:multiLevelType w:val="hybridMultilevel"/>
    <w:tmpl w:val="ABB4A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540830"/>
    <w:multiLevelType w:val="hybridMultilevel"/>
    <w:tmpl w:val="B02C24C0"/>
    <w:lvl w:ilvl="0" w:tplc="17CEBC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751E4DB0"/>
    <w:multiLevelType w:val="hybridMultilevel"/>
    <w:tmpl w:val="D54C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CF5D9B"/>
    <w:multiLevelType w:val="hybridMultilevel"/>
    <w:tmpl w:val="1BA84A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0"/>
  </w:num>
  <w:num w:numId="3">
    <w:abstractNumId w:val="4"/>
  </w:num>
  <w:num w:numId="4">
    <w:abstractNumId w:val="21"/>
  </w:num>
  <w:num w:numId="5">
    <w:abstractNumId w:val="15"/>
  </w:num>
  <w:num w:numId="6">
    <w:abstractNumId w:val="22"/>
  </w:num>
  <w:num w:numId="7">
    <w:abstractNumId w:val="27"/>
  </w:num>
  <w:num w:numId="8">
    <w:abstractNumId w:val="1"/>
  </w:num>
  <w:num w:numId="9">
    <w:abstractNumId w:val="12"/>
  </w:num>
  <w:num w:numId="10">
    <w:abstractNumId w:val="19"/>
  </w:num>
  <w:num w:numId="11">
    <w:abstractNumId w:val="17"/>
  </w:num>
  <w:num w:numId="12">
    <w:abstractNumId w:val="6"/>
  </w:num>
  <w:num w:numId="13">
    <w:abstractNumId w:val="14"/>
  </w:num>
  <w:num w:numId="14">
    <w:abstractNumId w:val="16"/>
  </w:num>
  <w:num w:numId="15">
    <w:abstractNumId w:val="29"/>
  </w:num>
  <w:num w:numId="16">
    <w:abstractNumId w:val="10"/>
  </w:num>
  <w:num w:numId="17">
    <w:abstractNumId w:val="23"/>
  </w:num>
  <w:num w:numId="18">
    <w:abstractNumId w:val="11"/>
  </w:num>
  <w:num w:numId="19">
    <w:abstractNumId w:val="25"/>
  </w:num>
  <w:num w:numId="20">
    <w:abstractNumId w:val="5"/>
  </w:num>
  <w:num w:numId="21">
    <w:abstractNumId w:val="9"/>
  </w:num>
  <w:num w:numId="22">
    <w:abstractNumId w:val="18"/>
  </w:num>
  <w:num w:numId="23">
    <w:abstractNumId w:val="28"/>
  </w:num>
  <w:num w:numId="24">
    <w:abstractNumId w:val="26"/>
  </w:num>
  <w:num w:numId="25">
    <w:abstractNumId w:val="2"/>
  </w:num>
  <w:num w:numId="26">
    <w:abstractNumId w:val="7"/>
  </w:num>
  <w:num w:numId="27">
    <w:abstractNumId w:val="13"/>
  </w:num>
  <w:num w:numId="28">
    <w:abstractNumId w:val="3"/>
  </w:num>
  <w:num w:numId="29">
    <w:abstractNumId w:val="8"/>
  </w:num>
  <w:num w:numId="3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7"/>
    <w:rsid w:val="0000335E"/>
    <w:rsid w:val="00003A94"/>
    <w:rsid w:val="000174D2"/>
    <w:rsid w:val="000201E4"/>
    <w:rsid w:val="0002026C"/>
    <w:rsid w:val="000330B9"/>
    <w:rsid w:val="000556D0"/>
    <w:rsid w:val="00061930"/>
    <w:rsid w:val="00080260"/>
    <w:rsid w:val="00094D73"/>
    <w:rsid w:val="00096D60"/>
    <w:rsid w:val="000B038E"/>
    <w:rsid w:val="000B44DB"/>
    <w:rsid w:val="000D0C80"/>
    <w:rsid w:val="000D451C"/>
    <w:rsid w:val="000D4C67"/>
    <w:rsid w:val="000E119E"/>
    <w:rsid w:val="000E4750"/>
    <w:rsid w:val="00101B9F"/>
    <w:rsid w:val="001114B3"/>
    <w:rsid w:val="00111AFF"/>
    <w:rsid w:val="00115917"/>
    <w:rsid w:val="00116DF3"/>
    <w:rsid w:val="001212E4"/>
    <w:rsid w:val="001321AE"/>
    <w:rsid w:val="0013600F"/>
    <w:rsid w:val="00145E90"/>
    <w:rsid w:val="00154A61"/>
    <w:rsid w:val="00174FDE"/>
    <w:rsid w:val="001751FC"/>
    <w:rsid w:val="001764DD"/>
    <w:rsid w:val="001806D5"/>
    <w:rsid w:val="00180907"/>
    <w:rsid w:val="001819E7"/>
    <w:rsid w:val="00182098"/>
    <w:rsid w:val="001848F9"/>
    <w:rsid w:val="00190284"/>
    <w:rsid w:val="00197D0E"/>
    <w:rsid w:val="001A045D"/>
    <w:rsid w:val="001A0AE6"/>
    <w:rsid w:val="001B39E2"/>
    <w:rsid w:val="001B5E23"/>
    <w:rsid w:val="001C0039"/>
    <w:rsid w:val="001C00F1"/>
    <w:rsid w:val="001C1877"/>
    <w:rsid w:val="001C74A3"/>
    <w:rsid w:val="001D3C5D"/>
    <w:rsid w:val="001D7F6F"/>
    <w:rsid w:val="001E4426"/>
    <w:rsid w:val="001E483C"/>
    <w:rsid w:val="001E64FC"/>
    <w:rsid w:val="001F3F5F"/>
    <w:rsid w:val="0020701C"/>
    <w:rsid w:val="00215B21"/>
    <w:rsid w:val="0022197A"/>
    <w:rsid w:val="0022621B"/>
    <w:rsid w:val="00227F1D"/>
    <w:rsid w:val="002308B8"/>
    <w:rsid w:val="00264B74"/>
    <w:rsid w:val="002B2B8D"/>
    <w:rsid w:val="002B4FE4"/>
    <w:rsid w:val="002C0B57"/>
    <w:rsid w:val="002C68D9"/>
    <w:rsid w:val="002D42D6"/>
    <w:rsid w:val="002D6796"/>
    <w:rsid w:val="002D6C3F"/>
    <w:rsid w:val="002D7977"/>
    <w:rsid w:val="002E3F3F"/>
    <w:rsid w:val="002E7A64"/>
    <w:rsid w:val="002F1874"/>
    <w:rsid w:val="0030457B"/>
    <w:rsid w:val="00317DC2"/>
    <w:rsid w:val="003209A1"/>
    <w:rsid w:val="0033051E"/>
    <w:rsid w:val="00333C82"/>
    <w:rsid w:val="003513B2"/>
    <w:rsid w:val="003812DB"/>
    <w:rsid w:val="00385EB6"/>
    <w:rsid w:val="00387EA7"/>
    <w:rsid w:val="003C20AE"/>
    <w:rsid w:val="003C4146"/>
    <w:rsid w:val="003C47A4"/>
    <w:rsid w:val="003C5CF0"/>
    <w:rsid w:val="003D78BC"/>
    <w:rsid w:val="003E04B4"/>
    <w:rsid w:val="003E398C"/>
    <w:rsid w:val="003E4083"/>
    <w:rsid w:val="003E416C"/>
    <w:rsid w:val="003E73A4"/>
    <w:rsid w:val="003F15F8"/>
    <w:rsid w:val="003F1FDE"/>
    <w:rsid w:val="003F2403"/>
    <w:rsid w:val="003F4015"/>
    <w:rsid w:val="003F4A00"/>
    <w:rsid w:val="003F7D72"/>
    <w:rsid w:val="00403759"/>
    <w:rsid w:val="004110E0"/>
    <w:rsid w:val="00412FE8"/>
    <w:rsid w:val="00413761"/>
    <w:rsid w:val="00423B1C"/>
    <w:rsid w:val="00441129"/>
    <w:rsid w:val="004432BE"/>
    <w:rsid w:val="004470FD"/>
    <w:rsid w:val="004554CC"/>
    <w:rsid w:val="00460A93"/>
    <w:rsid w:val="00462B1D"/>
    <w:rsid w:val="00471038"/>
    <w:rsid w:val="00475048"/>
    <w:rsid w:val="004756A4"/>
    <w:rsid w:val="00475A81"/>
    <w:rsid w:val="00476C3B"/>
    <w:rsid w:val="00481438"/>
    <w:rsid w:val="004907C7"/>
    <w:rsid w:val="00494F5A"/>
    <w:rsid w:val="004A1072"/>
    <w:rsid w:val="004A3895"/>
    <w:rsid w:val="004A531E"/>
    <w:rsid w:val="004A7FED"/>
    <w:rsid w:val="004B0A36"/>
    <w:rsid w:val="004B325E"/>
    <w:rsid w:val="004C23A4"/>
    <w:rsid w:val="004D04B4"/>
    <w:rsid w:val="004D050F"/>
    <w:rsid w:val="004D1115"/>
    <w:rsid w:val="004E5C6B"/>
    <w:rsid w:val="004F5305"/>
    <w:rsid w:val="004F7032"/>
    <w:rsid w:val="004F7B15"/>
    <w:rsid w:val="00501593"/>
    <w:rsid w:val="00504319"/>
    <w:rsid w:val="005049FB"/>
    <w:rsid w:val="00512163"/>
    <w:rsid w:val="00517E35"/>
    <w:rsid w:val="005222AC"/>
    <w:rsid w:val="005305A6"/>
    <w:rsid w:val="005319D3"/>
    <w:rsid w:val="005323C9"/>
    <w:rsid w:val="005350DB"/>
    <w:rsid w:val="005451C4"/>
    <w:rsid w:val="00556319"/>
    <w:rsid w:val="005659A8"/>
    <w:rsid w:val="005726BF"/>
    <w:rsid w:val="005750A5"/>
    <w:rsid w:val="00584243"/>
    <w:rsid w:val="00587479"/>
    <w:rsid w:val="005911E7"/>
    <w:rsid w:val="00592F64"/>
    <w:rsid w:val="005968F7"/>
    <w:rsid w:val="005A01BE"/>
    <w:rsid w:val="005B2664"/>
    <w:rsid w:val="005C683A"/>
    <w:rsid w:val="005D0544"/>
    <w:rsid w:val="005D3232"/>
    <w:rsid w:val="005D3880"/>
    <w:rsid w:val="005D7645"/>
    <w:rsid w:val="005E086F"/>
    <w:rsid w:val="005E158C"/>
    <w:rsid w:val="005F04F1"/>
    <w:rsid w:val="00602F0C"/>
    <w:rsid w:val="00603B62"/>
    <w:rsid w:val="006111F9"/>
    <w:rsid w:val="00611C73"/>
    <w:rsid w:val="006139B3"/>
    <w:rsid w:val="00616369"/>
    <w:rsid w:val="00627591"/>
    <w:rsid w:val="006378D2"/>
    <w:rsid w:val="00641046"/>
    <w:rsid w:val="006544FE"/>
    <w:rsid w:val="00656C36"/>
    <w:rsid w:val="00657F47"/>
    <w:rsid w:val="00677239"/>
    <w:rsid w:val="00684E66"/>
    <w:rsid w:val="00687D76"/>
    <w:rsid w:val="00694B12"/>
    <w:rsid w:val="006A0F9C"/>
    <w:rsid w:val="006A7270"/>
    <w:rsid w:val="006A7578"/>
    <w:rsid w:val="006B09C8"/>
    <w:rsid w:val="006D7B20"/>
    <w:rsid w:val="006E2E4C"/>
    <w:rsid w:val="006E43D2"/>
    <w:rsid w:val="006E4BE9"/>
    <w:rsid w:val="006E6FE5"/>
    <w:rsid w:val="006E7017"/>
    <w:rsid w:val="006F1331"/>
    <w:rsid w:val="006F35B3"/>
    <w:rsid w:val="00704544"/>
    <w:rsid w:val="00717F1B"/>
    <w:rsid w:val="00727847"/>
    <w:rsid w:val="007423AF"/>
    <w:rsid w:val="007437D4"/>
    <w:rsid w:val="00744B42"/>
    <w:rsid w:val="0074534F"/>
    <w:rsid w:val="00755F0A"/>
    <w:rsid w:val="00760F60"/>
    <w:rsid w:val="00775D58"/>
    <w:rsid w:val="0078218D"/>
    <w:rsid w:val="007856EC"/>
    <w:rsid w:val="00791340"/>
    <w:rsid w:val="00791862"/>
    <w:rsid w:val="00792746"/>
    <w:rsid w:val="00793C23"/>
    <w:rsid w:val="0079553B"/>
    <w:rsid w:val="007A2B15"/>
    <w:rsid w:val="007A760A"/>
    <w:rsid w:val="007C01F1"/>
    <w:rsid w:val="007C1E71"/>
    <w:rsid w:val="007C4080"/>
    <w:rsid w:val="007C798E"/>
    <w:rsid w:val="007D24E7"/>
    <w:rsid w:val="007D69E1"/>
    <w:rsid w:val="007E2468"/>
    <w:rsid w:val="007E4014"/>
    <w:rsid w:val="007E662C"/>
    <w:rsid w:val="007F3458"/>
    <w:rsid w:val="007F36E1"/>
    <w:rsid w:val="00814042"/>
    <w:rsid w:val="008168BD"/>
    <w:rsid w:val="00817353"/>
    <w:rsid w:val="008202F8"/>
    <w:rsid w:val="00820437"/>
    <w:rsid w:val="00821490"/>
    <w:rsid w:val="00823B54"/>
    <w:rsid w:val="00826813"/>
    <w:rsid w:val="00831273"/>
    <w:rsid w:val="00841DC8"/>
    <w:rsid w:val="00842383"/>
    <w:rsid w:val="008477DF"/>
    <w:rsid w:val="00852979"/>
    <w:rsid w:val="00852A66"/>
    <w:rsid w:val="008566FC"/>
    <w:rsid w:val="008603E7"/>
    <w:rsid w:val="008645F0"/>
    <w:rsid w:val="00867A0F"/>
    <w:rsid w:val="0087169C"/>
    <w:rsid w:val="008952EC"/>
    <w:rsid w:val="008B5135"/>
    <w:rsid w:val="008B6359"/>
    <w:rsid w:val="008B6F44"/>
    <w:rsid w:val="008C34FC"/>
    <w:rsid w:val="008C4630"/>
    <w:rsid w:val="008C7348"/>
    <w:rsid w:val="008C7CC4"/>
    <w:rsid w:val="008D2E64"/>
    <w:rsid w:val="008E5BC1"/>
    <w:rsid w:val="008F0EF4"/>
    <w:rsid w:val="00901AC3"/>
    <w:rsid w:val="009021C2"/>
    <w:rsid w:val="00922EC1"/>
    <w:rsid w:val="00924F17"/>
    <w:rsid w:val="009330B3"/>
    <w:rsid w:val="009442D3"/>
    <w:rsid w:val="00944E94"/>
    <w:rsid w:val="00950960"/>
    <w:rsid w:val="009541D8"/>
    <w:rsid w:val="009703BD"/>
    <w:rsid w:val="0097294C"/>
    <w:rsid w:val="00975B40"/>
    <w:rsid w:val="009838F9"/>
    <w:rsid w:val="00987A0F"/>
    <w:rsid w:val="00995B0A"/>
    <w:rsid w:val="009A025B"/>
    <w:rsid w:val="009A1BB4"/>
    <w:rsid w:val="009A2B9C"/>
    <w:rsid w:val="009A529D"/>
    <w:rsid w:val="009A73AF"/>
    <w:rsid w:val="009B0E88"/>
    <w:rsid w:val="009B69E4"/>
    <w:rsid w:val="009B710D"/>
    <w:rsid w:val="009C1D3F"/>
    <w:rsid w:val="009C434B"/>
    <w:rsid w:val="009C7DA3"/>
    <w:rsid w:val="009C7DC3"/>
    <w:rsid w:val="009D10BE"/>
    <w:rsid w:val="009D1A52"/>
    <w:rsid w:val="009D7C35"/>
    <w:rsid w:val="009E3CEE"/>
    <w:rsid w:val="009E5BA7"/>
    <w:rsid w:val="009F26B1"/>
    <w:rsid w:val="00A0245E"/>
    <w:rsid w:val="00A2298C"/>
    <w:rsid w:val="00A234E2"/>
    <w:rsid w:val="00A271B6"/>
    <w:rsid w:val="00A40A1A"/>
    <w:rsid w:val="00A42D1A"/>
    <w:rsid w:val="00A449E3"/>
    <w:rsid w:val="00A505C6"/>
    <w:rsid w:val="00A55AE4"/>
    <w:rsid w:val="00A614EA"/>
    <w:rsid w:val="00A662CA"/>
    <w:rsid w:val="00A81940"/>
    <w:rsid w:val="00A86197"/>
    <w:rsid w:val="00A903EF"/>
    <w:rsid w:val="00A90A4E"/>
    <w:rsid w:val="00A9413C"/>
    <w:rsid w:val="00A97A1D"/>
    <w:rsid w:val="00AA123F"/>
    <w:rsid w:val="00AA6E17"/>
    <w:rsid w:val="00AA72A2"/>
    <w:rsid w:val="00AA7C02"/>
    <w:rsid w:val="00AA7D14"/>
    <w:rsid w:val="00AB24C8"/>
    <w:rsid w:val="00AB3867"/>
    <w:rsid w:val="00AD0C38"/>
    <w:rsid w:val="00AE15E7"/>
    <w:rsid w:val="00AE35B1"/>
    <w:rsid w:val="00AE588A"/>
    <w:rsid w:val="00AF1CE4"/>
    <w:rsid w:val="00AF1E4C"/>
    <w:rsid w:val="00B21F99"/>
    <w:rsid w:val="00B3253A"/>
    <w:rsid w:val="00B3451A"/>
    <w:rsid w:val="00B361FA"/>
    <w:rsid w:val="00B36F60"/>
    <w:rsid w:val="00B41FBF"/>
    <w:rsid w:val="00B46B93"/>
    <w:rsid w:val="00B529BB"/>
    <w:rsid w:val="00B54249"/>
    <w:rsid w:val="00B63DEF"/>
    <w:rsid w:val="00BA3FDE"/>
    <w:rsid w:val="00BB3BFB"/>
    <w:rsid w:val="00BB5085"/>
    <w:rsid w:val="00BD00E3"/>
    <w:rsid w:val="00BD4BC0"/>
    <w:rsid w:val="00BE0099"/>
    <w:rsid w:val="00BE2BDD"/>
    <w:rsid w:val="00C01F1D"/>
    <w:rsid w:val="00C25D19"/>
    <w:rsid w:val="00C26ED0"/>
    <w:rsid w:val="00C32599"/>
    <w:rsid w:val="00C3449A"/>
    <w:rsid w:val="00C34668"/>
    <w:rsid w:val="00C37808"/>
    <w:rsid w:val="00C4385C"/>
    <w:rsid w:val="00C45601"/>
    <w:rsid w:val="00C502A9"/>
    <w:rsid w:val="00C51C95"/>
    <w:rsid w:val="00C52E44"/>
    <w:rsid w:val="00C53571"/>
    <w:rsid w:val="00C64CAE"/>
    <w:rsid w:val="00C70E7A"/>
    <w:rsid w:val="00C73053"/>
    <w:rsid w:val="00C74FF3"/>
    <w:rsid w:val="00C7515F"/>
    <w:rsid w:val="00C7711E"/>
    <w:rsid w:val="00C9129C"/>
    <w:rsid w:val="00C91F4B"/>
    <w:rsid w:val="00C9449C"/>
    <w:rsid w:val="00C97BFD"/>
    <w:rsid w:val="00CA48D0"/>
    <w:rsid w:val="00CA6B6A"/>
    <w:rsid w:val="00CB2FED"/>
    <w:rsid w:val="00CB6DF9"/>
    <w:rsid w:val="00CC1D18"/>
    <w:rsid w:val="00CC5AB6"/>
    <w:rsid w:val="00CD3FEE"/>
    <w:rsid w:val="00CD7538"/>
    <w:rsid w:val="00CE3994"/>
    <w:rsid w:val="00D03A18"/>
    <w:rsid w:val="00D03BB0"/>
    <w:rsid w:val="00D04D34"/>
    <w:rsid w:val="00D11968"/>
    <w:rsid w:val="00D2095A"/>
    <w:rsid w:val="00D2233E"/>
    <w:rsid w:val="00D31B74"/>
    <w:rsid w:val="00D323D5"/>
    <w:rsid w:val="00D33F7B"/>
    <w:rsid w:val="00D3588F"/>
    <w:rsid w:val="00D42D31"/>
    <w:rsid w:val="00D45EF2"/>
    <w:rsid w:val="00D4798A"/>
    <w:rsid w:val="00D57124"/>
    <w:rsid w:val="00D67A8F"/>
    <w:rsid w:val="00D9380A"/>
    <w:rsid w:val="00D94891"/>
    <w:rsid w:val="00DA60DF"/>
    <w:rsid w:val="00DA7A88"/>
    <w:rsid w:val="00DB2ACB"/>
    <w:rsid w:val="00DB3F39"/>
    <w:rsid w:val="00DC1672"/>
    <w:rsid w:val="00DC2FC9"/>
    <w:rsid w:val="00DC34F6"/>
    <w:rsid w:val="00DD56CD"/>
    <w:rsid w:val="00DE116E"/>
    <w:rsid w:val="00DE51F6"/>
    <w:rsid w:val="00DF31A4"/>
    <w:rsid w:val="00E012FF"/>
    <w:rsid w:val="00E070E4"/>
    <w:rsid w:val="00E20AE4"/>
    <w:rsid w:val="00E273B7"/>
    <w:rsid w:val="00E322AC"/>
    <w:rsid w:val="00E3388D"/>
    <w:rsid w:val="00E41D7A"/>
    <w:rsid w:val="00E50BA4"/>
    <w:rsid w:val="00E6469E"/>
    <w:rsid w:val="00E65986"/>
    <w:rsid w:val="00E8731D"/>
    <w:rsid w:val="00E910CA"/>
    <w:rsid w:val="00E91CA0"/>
    <w:rsid w:val="00E934C2"/>
    <w:rsid w:val="00E94661"/>
    <w:rsid w:val="00E95407"/>
    <w:rsid w:val="00EA0014"/>
    <w:rsid w:val="00EC7F8E"/>
    <w:rsid w:val="00ED0E2D"/>
    <w:rsid w:val="00ED226E"/>
    <w:rsid w:val="00ED562F"/>
    <w:rsid w:val="00ED57BB"/>
    <w:rsid w:val="00EE3ED1"/>
    <w:rsid w:val="00EF036B"/>
    <w:rsid w:val="00EF0CD1"/>
    <w:rsid w:val="00EF13DE"/>
    <w:rsid w:val="00EF5BCF"/>
    <w:rsid w:val="00EF6F63"/>
    <w:rsid w:val="00F06A5F"/>
    <w:rsid w:val="00F1019F"/>
    <w:rsid w:val="00F15A0A"/>
    <w:rsid w:val="00F32568"/>
    <w:rsid w:val="00F3598D"/>
    <w:rsid w:val="00F43CC7"/>
    <w:rsid w:val="00F620C9"/>
    <w:rsid w:val="00F64F9E"/>
    <w:rsid w:val="00F665BB"/>
    <w:rsid w:val="00F70119"/>
    <w:rsid w:val="00F7734F"/>
    <w:rsid w:val="00F80218"/>
    <w:rsid w:val="00F84974"/>
    <w:rsid w:val="00F929CB"/>
    <w:rsid w:val="00FA3D7B"/>
    <w:rsid w:val="00FA49F8"/>
    <w:rsid w:val="00FA5CEC"/>
    <w:rsid w:val="00FB00DE"/>
    <w:rsid w:val="00FB5DBD"/>
    <w:rsid w:val="00FB7B52"/>
    <w:rsid w:val="00FB7CBF"/>
    <w:rsid w:val="00FC0C77"/>
    <w:rsid w:val="00FC2A1F"/>
    <w:rsid w:val="00FC3DF7"/>
    <w:rsid w:val="00FD079F"/>
    <w:rsid w:val="00FD44E7"/>
    <w:rsid w:val="00FE05DA"/>
    <w:rsid w:val="00FE0917"/>
    <w:rsid w:val="00FE2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847"/>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qFormat/>
    <w:rsid w:val="00727847"/>
    <w:pPr>
      <w:keepNext/>
      <w:keepLines/>
      <w:suppressAutoHyphens/>
      <w:spacing w:before="240" w:after="60"/>
      <w:jc w:val="center"/>
      <w:outlineLvl w:val="2"/>
    </w:pPr>
    <w:rPr>
      <w:rFonts w:ascii="Arial" w:hAnsi="Arial"/>
      <w:snapToGrid w:val="0"/>
      <w:sz w:val="24"/>
    </w:rPr>
  </w:style>
  <w:style w:type="paragraph" w:styleId="5">
    <w:name w:val="heading 5"/>
    <w:basedOn w:val="a0"/>
    <w:next w:val="a0"/>
    <w:link w:val="50"/>
    <w:qFormat/>
    <w:rsid w:val="00727847"/>
    <w:pPr>
      <w:spacing w:before="240" w:after="60"/>
      <w:outlineLvl w:val="4"/>
    </w:pPr>
    <w:rPr>
      <w:rFonts w:ascii="Calibri" w:hAnsi="Calibri"/>
      <w:b/>
      <w:bCs/>
      <w:i/>
      <w:iCs/>
      <w:sz w:val="26"/>
      <w:szCs w:val="26"/>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27847"/>
    <w:rPr>
      <w:rFonts w:ascii="Arial" w:eastAsia="Times New Roman" w:hAnsi="Arial" w:cs="Times New Roman"/>
      <w:snapToGrid w:val="0"/>
      <w:sz w:val="24"/>
      <w:szCs w:val="20"/>
      <w:lang w:eastAsia="ru-RU"/>
    </w:rPr>
  </w:style>
  <w:style w:type="character" w:customStyle="1" w:styleId="50">
    <w:name w:val="Заголовок 5 Знак"/>
    <w:basedOn w:val="a1"/>
    <w:link w:val="5"/>
    <w:rsid w:val="00727847"/>
    <w:rPr>
      <w:rFonts w:ascii="Calibri" w:eastAsia="Times New Roman" w:hAnsi="Calibri" w:cs="Times New Roman"/>
      <w:b/>
      <w:bCs/>
      <w:i/>
      <w:iCs/>
      <w:sz w:val="26"/>
      <w:szCs w:val="26"/>
      <w:lang w:val="en-US" w:bidi="en-US"/>
    </w:rPr>
  </w:style>
  <w:style w:type="paragraph" w:styleId="a4">
    <w:name w:val="Subtitle"/>
    <w:basedOn w:val="a0"/>
    <w:link w:val="a5"/>
    <w:qFormat/>
    <w:rsid w:val="00727847"/>
    <w:pPr>
      <w:jc w:val="center"/>
    </w:pPr>
    <w:rPr>
      <w:b/>
      <w:sz w:val="28"/>
    </w:rPr>
  </w:style>
  <w:style w:type="character" w:customStyle="1" w:styleId="a5">
    <w:name w:val="Подзаголовок Знак"/>
    <w:basedOn w:val="a1"/>
    <w:link w:val="a4"/>
    <w:rsid w:val="00727847"/>
    <w:rPr>
      <w:rFonts w:ascii="Times New Roman" w:eastAsia="Times New Roman" w:hAnsi="Times New Roman" w:cs="Times New Roman"/>
      <w:b/>
      <w:sz w:val="28"/>
      <w:szCs w:val="20"/>
      <w:lang w:eastAsia="ru-RU"/>
    </w:rPr>
  </w:style>
  <w:style w:type="paragraph" w:styleId="a6">
    <w:name w:val="header"/>
    <w:basedOn w:val="a0"/>
    <w:link w:val="a7"/>
    <w:uiPriority w:val="99"/>
    <w:rsid w:val="00727847"/>
    <w:pPr>
      <w:tabs>
        <w:tab w:val="center" w:pos="4677"/>
        <w:tab w:val="right" w:pos="9355"/>
      </w:tabs>
    </w:pPr>
  </w:style>
  <w:style w:type="character" w:customStyle="1" w:styleId="a7">
    <w:name w:val="Верхний колонтитул Знак"/>
    <w:basedOn w:val="a1"/>
    <w:link w:val="a6"/>
    <w:uiPriority w:val="99"/>
    <w:rsid w:val="00727847"/>
    <w:rPr>
      <w:rFonts w:ascii="Times New Roman" w:eastAsia="Times New Roman" w:hAnsi="Times New Roman" w:cs="Times New Roman"/>
      <w:sz w:val="20"/>
      <w:szCs w:val="20"/>
      <w:lang w:eastAsia="ru-RU"/>
    </w:rPr>
  </w:style>
  <w:style w:type="character" w:styleId="a8">
    <w:name w:val="page number"/>
    <w:basedOn w:val="a1"/>
    <w:rsid w:val="00727847"/>
  </w:style>
  <w:style w:type="paragraph" w:styleId="a9">
    <w:name w:val="Body Text"/>
    <w:basedOn w:val="a0"/>
    <w:link w:val="aa"/>
    <w:rsid w:val="00727847"/>
    <w:pPr>
      <w:tabs>
        <w:tab w:val="num" w:pos="1080"/>
      </w:tabs>
      <w:jc w:val="both"/>
    </w:pPr>
    <w:rPr>
      <w:snapToGrid w:val="0"/>
      <w:sz w:val="28"/>
    </w:rPr>
  </w:style>
  <w:style w:type="character" w:customStyle="1" w:styleId="aa">
    <w:name w:val="Основной текст Знак"/>
    <w:basedOn w:val="a1"/>
    <w:link w:val="a9"/>
    <w:rsid w:val="00727847"/>
    <w:rPr>
      <w:rFonts w:ascii="Times New Roman" w:eastAsia="Times New Roman" w:hAnsi="Times New Roman" w:cs="Times New Roman"/>
      <w:snapToGrid w:val="0"/>
      <w:sz w:val="28"/>
      <w:szCs w:val="20"/>
      <w:lang w:eastAsia="ru-RU"/>
    </w:rPr>
  </w:style>
  <w:style w:type="paragraph" w:styleId="ab">
    <w:name w:val="Normal (Web)"/>
    <w:basedOn w:val="a0"/>
    <w:uiPriority w:val="99"/>
    <w:qFormat/>
    <w:rsid w:val="00727847"/>
    <w:pPr>
      <w:spacing w:before="100" w:beforeAutospacing="1" w:after="100" w:afterAutospacing="1"/>
    </w:pPr>
    <w:rPr>
      <w:rFonts w:eastAsia="Calibri"/>
      <w:sz w:val="24"/>
      <w:szCs w:val="24"/>
    </w:rPr>
  </w:style>
  <w:style w:type="character" w:customStyle="1" w:styleId="ac">
    <w:name w:val="Основной текст с отступом Знак"/>
    <w:basedOn w:val="a1"/>
    <w:link w:val="ad"/>
    <w:semiHidden/>
    <w:rsid w:val="00727847"/>
    <w:rPr>
      <w:rFonts w:ascii="Times New Roman" w:eastAsia="Calibri" w:hAnsi="Times New Roman" w:cs="Times New Roman"/>
      <w:sz w:val="20"/>
      <w:szCs w:val="20"/>
      <w:lang w:eastAsia="ru-RU"/>
    </w:rPr>
  </w:style>
  <w:style w:type="paragraph" w:styleId="ad">
    <w:name w:val="Body Text Indent"/>
    <w:basedOn w:val="a0"/>
    <w:link w:val="ac"/>
    <w:semiHidden/>
    <w:rsid w:val="00727847"/>
    <w:pPr>
      <w:spacing w:after="120"/>
      <w:ind w:left="283"/>
    </w:pPr>
    <w:rPr>
      <w:rFonts w:eastAsia="Calibri"/>
    </w:rPr>
  </w:style>
  <w:style w:type="character" w:customStyle="1" w:styleId="1">
    <w:name w:val="Основной текст с отступом Знак1"/>
    <w:basedOn w:val="a1"/>
    <w:uiPriority w:val="99"/>
    <w:semiHidden/>
    <w:rsid w:val="00727847"/>
    <w:rPr>
      <w:rFonts w:ascii="Times New Roman" w:eastAsia="Times New Roman" w:hAnsi="Times New Roman" w:cs="Times New Roman"/>
      <w:sz w:val="20"/>
      <w:szCs w:val="20"/>
      <w:lang w:eastAsia="ru-RU"/>
    </w:rPr>
  </w:style>
  <w:style w:type="paragraph" w:styleId="31">
    <w:name w:val="Body Text Indent 3"/>
    <w:basedOn w:val="a0"/>
    <w:link w:val="32"/>
    <w:rsid w:val="00727847"/>
    <w:pPr>
      <w:spacing w:after="120"/>
      <w:ind w:left="283"/>
    </w:pPr>
    <w:rPr>
      <w:sz w:val="16"/>
      <w:szCs w:val="16"/>
    </w:rPr>
  </w:style>
  <w:style w:type="character" w:customStyle="1" w:styleId="32">
    <w:name w:val="Основной текст с отступом 3 Знак"/>
    <w:basedOn w:val="a1"/>
    <w:link w:val="31"/>
    <w:rsid w:val="00727847"/>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0"/>
    <w:rsid w:val="00727847"/>
    <w:pPr>
      <w:spacing w:line="240" w:lineRule="atLeast"/>
      <w:ind w:firstLine="567"/>
      <w:jc w:val="both"/>
    </w:pPr>
    <w:rPr>
      <w:sz w:val="28"/>
    </w:rPr>
  </w:style>
  <w:style w:type="paragraph" w:customStyle="1" w:styleId="Stalker">
    <w:name w:val="Stalker"/>
    <w:basedOn w:val="a0"/>
    <w:rsid w:val="00727847"/>
    <w:pPr>
      <w:spacing w:line="360" w:lineRule="auto"/>
      <w:ind w:firstLine="720"/>
      <w:jc w:val="both"/>
    </w:pPr>
    <w:rPr>
      <w:snapToGrid w:val="0"/>
      <w:sz w:val="28"/>
    </w:rPr>
  </w:style>
  <w:style w:type="character" w:customStyle="1" w:styleId="ae">
    <w:name w:val="Основной текст + Курсив"/>
    <w:basedOn w:val="a1"/>
    <w:rsid w:val="00727847"/>
    <w:rPr>
      <w:rFonts w:ascii="Times New Roman" w:hAnsi="Times New Roman" w:cs="Times New Roman"/>
      <w:i/>
      <w:iCs/>
      <w:spacing w:val="0"/>
      <w:sz w:val="27"/>
      <w:szCs w:val="27"/>
    </w:rPr>
  </w:style>
  <w:style w:type="paragraph" w:customStyle="1" w:styleId="ConsPlusCell">
    <w:name w:val="ConsPlusCell"/>
    <w:uiPriority w:val="99"/>
    <w:rsid w:val="0072784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
    <w:name w:val="footer"/>
    <w:basedOn w:val="a0"/>
    <w:link w:val="af"/>
    <w:rsid w:val="00727847"/>
    <w:pPr>
      <w:numPr>
        <w:numId w:val="1"/>
      </w:numPr>
      <w:tabs>
        <w:tab w:val="clear" w:pos="360"/>
        <w:tab w:val="center" w:pos="4677"/>
        <w:tab w:val="right" w:pos="9355"/>
      </w:tabs>
      <w:ind w:left="0" w:firstLine="0"/>
    </w:pPr>
  </w:style>
  <w:style w:type="character" w:customStyle="1" w:styleId="af">
    <w:name w:val="Нижний колонтитул Знак"/>
    <w:basedOn w:val="a1"/>
    <w:link w:val="a"/>
    <w:rsid w:val="00727847"/>
    <w:rPr>
      <w:rFonts w:ascii="Times New Roman" w:eastAsia="Times New Roman" w:hAnsi="Times New Roman" w:cs="Times New Roman"/>
      <w:sz w:val="20"/>
      <w:szCs w:val="20"/>
      <w:lang w:eastAsia="ru-RU"/>
    </w:rPr>
  </w:style>
  <w:style w:type="character" w:customStyle="1" w:styleId="29">
    <w:name w:val="Подпись к таблице (2)9"/>
    <w:basedOn w:val="a1"/>
    <w:rsid w:val="00727847"/>
    <w:rPr>
      <w:b/>
      <w:bCs/>
      <w:sz w:val="27"/>
      <w:szCs w:val="27"/>
      <w:u w:val="single"/>
      <w:shd w:val="clear" w:color="auto" w:fill="FFFFFF"/>
      <w:lang w:bidi="ar-SA"/>
    </w:rPr>
  </w:style>
  <w:style w:type="paragraph" w:customStyle="1" w:styleId="10">
    <w:name w:val="Абзац списка1"/>
    <w:basedOn w:val="a0"/>
    <w:rsid w:val="00727847"/>
    <w:pPr>
      <w:ind w:left="720"/>
      <w:contextualSpacing/>
    </w:pPr>
    <w:rPr>
      <w:rFonts w:eastAsia="Calibri"/>
    </w:rPr>
  </w:style>
  <w:style w:type="paragraph" w:styleId="af0">
    <w:name w:val="List Bullet"/>
    <w:basedOn w:val="a0"/>
    <w:rsid w:val="00727847"/>
    <w:pPr>
      <w:tabs>
        <w:tab w:val="num" w:pos="360"/>
      </w:tabs>
      <w:ind w:left="360" w:hanging="360"/>
      <w:contextualSpacing/>
    </w:pPr>
    <w:rPr>
      <w:sz w:val="24"/>
      <w:szCs w:val="24"/>
    </w:rPr>
  </w:style>
  <w:style w:type="character" w:customStyle="1" w:styleId="ConsNormal">
    <w:name w:val="ConsNormal Знак"/>
    <w:basedOn w:val="a1"/>
    <w:link w:val="ConsNormal0"/>
    <w:locked/>
    <w:rsid w:val="00727847"/>
    <w:rPr>
      <w:rFonts w:ascii="Arial" w:hAnsi="Arial" w:cs="Arial"/>
      <w:lang w:eastAsia="ru-RU"/>
    </w:rPr>
  </w:style>
  <w:style w:type="paragraph" w:customStyle="1" w:styleId="ConsNormal0">
    <w:name w:val="ConsNormal"/>
    <w:link w:val="ConsNormal"/>
    <w:rsid w:val="00727847"/>
    <w:pPr>
      <w:widowControl w:val="0"/>
      <w:autoSpaceDE w:val="0"/>
      <w:autoSpaceDN w:val="0"/>
      <w:adjustRightInd w:val="0"/>
      <w:spacing w:after="0" w:line="240" w:lineRule="auto"/>
      <w:ind w:right="19772" w:firstLine="720"/>
    </w:pPr>
    <w:rPr>
      <w:rFonts w:ascii="Arial" w:hAnsi="Arial" w:cs="Arial"/>
      <w:lang w:eastAsia="ru-RU"/>
    </w:rPr>
  </w:style>
  <w:style w:type="character" w:customStyle="1" w:styleId="33">
    <w:name w:val="Основной текст (3)_"/>
    <w:basedOn w:val="a1"/>
    <w:link w:val="34"/>
    <w:locked/>
    <w:rsid w:val="00727847"/>
    <w:rPr>
      <w:sz w:val="24"/>
      <w:szCs w:val="24"/>
      <w:shd w:val="clear" w:color="auto" w:fill="FFFFFF"/>
    </w:rPr>
  </w:style>
  <w:style w:type="paragraph" w:customStyle="1" w:styleId="34">
    <w:name w:val="Основной текст (3)"/>
    <w:basedOn w:val="a0"/>
    <w:link w:val="33"/>
    <w:rsid w:val="00727847"/>
    <w:pPr>
      <w:shd w:val="clear" w:color="auto" w:fill="FFFFFF"/>
      <w:spacing w:line="299" w:lineRule="exact"/>
      <w:jc w:val="center"/>
    </w:pPr>
    <w:rPr>
      <w:rFonts w:asciiTheme="minorHAnsi" w:eastAsiaTheme="minorHAnsi" w:hAnsiTheme="minorHAnsi" w:cstheme="minorBidi"/>
      <w:sz w:val="24"/>
      <w:szCs w:val="24"/>
      <w:shd w:val="clear" w:color="auto" w:fill="FFFFFF"/>
      <w:lang w:eastAsia="en-US"/>
    </w:rPr>
  </w:style>
  <w:style w:type="character" w:customStyle="1" w:styleId="51">
    <w:name w:val="Основной текст (5)_"/>
    <w:basedOn w:val="a1"/>
    <w:link w:val="52"/>
    <w:locked/>
    <w:rsid w:val="00727847"/>
    <w:rPr>
      <w:shd w:val="clear" w:color="auto" w:fill="FFFFFF"/>
    </w:rPr>
  </w:style>
  <w:style w:type="paragraph" w:customStyle="1" w:styleId="52">
    <w:name w:val="Основной текст (5)"/>
    <w:basedOn w:val="a0"/>
    <w:link w:val="51"/>
    <w:rsid w:val="00727847"/>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7">
    <w:name w:val="Основной текст (7)_"/>
    <w:basedOn w:val="a1"/>
    <w:link w:val="70"/>
    <w:locked/>
    <w:rsid w:val="00727847"/>
    <w:rPr>
      <w:sz w:val="15"/>
      <w:szCs w:val="15"/>
      <w:shd w:val="clear" w:color="auto" w:fill="FFFFFF"/>
    </w:rPr>
  </w:style>
  <w:style w:type="paragraph" w:customStyle="1" w:styleId="70">
    <w:name w:val="Основной текст (7)"/>
    <w:basedOn w:val="a0"/>
    <w:link w:val="7"/>
    <w:rsid w:val="00727847"/>
    <w:pPr>
      <w:shd w:val="clear" w:color="auto" w:fill="FFFFFF"/>
      <w:spacing w:line="240" w:lineRule="atLeast"/>
    </w:pPr>
    <w:rPr>
      <w:rFonts w:asciiTheme="minorHAnsi" w:eastAsiaTheme="minorHAnsi" w:hAnsiTheme="minorHAnsi" w:cstheme="minorBidi"/>
      <w:sz w:val="15"/>
      <w:szCs w:val="15"/>
      <w:shd w:val="clear" w:color="auto" w:fill="FFFFFF"/>
      <w:lang w:eastAsia="en-US"/>
    </w:rPr>
  </w:style>
  <w:style w:type="character" w:customStyle="1" w:styleId="8">
    <w:name w:val="Основной текст (8)_"/>
    <w:basedOn w:val="a1"/>
    <w:link w:val="81"/>
    <w:locked/>
    <w:rsid w:val="00727847"/>
    <w:rPr>
      <w:i/>
      <w:iCs/>
      <w:sz w:val="27"/>
      <w:szCs w:val="27"/>
      <w:shd w:val="clear" w:color="auto" w:fill="FFFFFF"/>
    </w:rPr>
  </w:style>
  <w:style w:type="paragraph" w:customStyle="1" w:styleId="81">
    <w:name w:val="Основной текст (8)1"/>
    <w:basedOn w:val="a0"/>
    <w:link w:val="8"/>
    <w:rsid w:val="00727847"/>
    <w:pPr>
      <w:shd w:val="clear" w:color="auto" w:fill="FFFFFF"/>
      <w:spacing w:line="322" w:lineRule="exact"/>
      <w:jc w:val="both"/>
    </w:pPr>
    <w:rPr>
      <w:rFonts w:asciiTheme="minorHAnsi" w:eastAsiaTheme="minorHAnsi" w:hAnsiTheme="minorHAnsi" w:cstheme="minorBidi"/>
      <w:i/>
      <w:iCs/>
      <w:sz w:val="27"/>
      <w:szCs w:val="27"/>
      <w:shd w:val="clear" w:color="auto" w:fill="FFFFFF"/>
      <w:lang w:eastAsia="en-US"/>
    </w:rPr>
  </w:style>
  <w:style w:type="character" w:customStyle="1" w:styleId="9">
    <w:name w:val="Основной текст (9)_"/>
    <w:basedOn w:val="a1"/>
    <w:link w:val="91"/>
    <w:locked/>
    <w:rsid w:val="00727847"/>
    <w:rPr>
      <w:sz w:val="23"/>
      <w:szCs w:val="23"/>
      <w:shd w:val="clear" w:color="auto" w:fill="FFFFFF"/>
    </w:rPr>
  </w:style>
  <w:style w:type="paragraph" w:customStyle="1" w:styleId="91">
    <w:name w:val="Основной текст (9)1"/>
    <w:basedOn w:val="a0"/>
    <w:link w:val="9"/>
    <w:rsid w:val="00727847"/>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character" w:customStyle="1" w:styleId="28">
    <w:name w:val="Подпись к таблице (2)8"/>
    <w:basedOn w:val="a1"/>
    <w:rsid w:val="00727847"/>
    <w:rPr>
      <w:b/>
      <w:bCs/>
      <w:spacing w:val="0"/>
      <w:sz w:val="27"/>
      <w:szCs w:val="27"/>
      <w:u w:val="single"/>
      <w:shd w:val="clear" w:color="auto" w:fill="FFFFFF"/>
      <w:lang w:bidi="ar-SA"/>
    </w:rPr>
  </w:style>
  <w:style w:type="character" w:customStyle="1" w:styleId="af1">
    <w:name w:val="Основной текст + Полужирный"/>
    <w:aliases w:val="Курсив"/>
    <w:basedOn w:val="a1"/>
    <w:rsid w:val="00727847"/>
    <w:rPr>
      <w:rFonts w:ascii="Times New Roman" w:hAnsi="Times New Roman" w:cs="Times New Roman"/>
      <w:b/>
      <w:bCs/>
      <w:i/>
      <w:iCs/>
      <w:spacing w:val="0"/>
      <w:sz w:val="27"/>
      <w:szCs w:val="27"/>
    </w:rPr>
  </w:style>
  <w:style w:type="character" w:customStyle="1" w:styleId="19">
    <w:name w:val="Знак Знак19"/>
    <w:basedOn w:val="a1"/>
    <w:locked/>
    <w:rsid w:val="00727847"/>
    <w:rPr>
      <w:snapToGrid w:val="0"/>
      <w:sz w:val="28"/>
      <w:lang w:val="ru-RU" w:eastAsia="ru-RU" w:bidi="ar-SA"/>
    </w:rPr>
  </w:style>
  <w:style w:type="character" w:customStyle="1" w:styleId="11">
    <w:name w:val="Знак Знак11"/>
    <w:basedOn w:val="a1"/>
    <w:locked/>
    <w:rsid w:val="00727847"/>
    <w:rPr>
      <w:rFonts w:eastAsia="Calibri"/>
      <w:b/>
      <w:sz w:val="28"/>
      <w:lang w:val="ru-RU" w:eastAsia="ru-RU" w:bidi="ar-SA"/>
    </w:rPr>
  </w:style>
  <w:style w:type="paragraph" w:customStyle="1" w:styleId="210">
    <w:name w:val="Основной текст 21"/>
    <w:basedOn w:val="a0"/>
    <w:rsid w:val="00727847"/>
    <w:pPr>
      <w:jc w:val="both"/>
    </w:pPr>
    <w:rPr>
      <w:sz w:val="28"/>
    </w:rPr>
  </w:style>
  <w:style w:type="character" w:styleId="af2">
    <w:name w:val="Hyperlink"/>
    <w:basedOn w:val="a1"/>
    <w:uiPriority w:val="99"/>
    <w:rsid w:val="00727847"/>
    <w:rPr>
      <w:color w:val="0000FF"/>
      <w:u w:val="single"/>
    </w:rPr>
  </w:style>
  <w:style w:type="paragraph" w:customStyle="1" w:styleId="12">
    <w:name w:val="Обычный1"/>
    <w:rsid w:val="00727847"/>
    <w:pPr>
      <w:widowControl w:val="0"/>
      <w:spacing w:before="180" w:after="0" w:line="360" w:lineRule="auto"/>
      <w:ind w:left="240" w:firstLine="280"/>
    </w:pPr>
    <w:rPr>
      <w:rFonts w:ascii="Courier New" w:eastAsia="Calibri" w:hAnsi="Courier New" w:cs="Times New Roman"/>
      <w:sz w:val="16"/>
      <w:szCs w:val="20"/>
      <w:lang w:eastAsia="ru-RU"/>
    </w:rPr>
  </w:style>
  <w:style w:type="paragraph" w:customStyle="1" w:styleId="2">
    <w:name w:val="Обычный2"/>
    <w:rsid w:val="00727847"/>
    <w:pPr>
      <w:widowControl w:val="0"/>
      <w:spacing w:before="180" w:after="0" w:line="360" w:lineRule="auto"/>
      <w:ind w:left="240" w:firstLine="280"/>
    </w:pPr>
    <w:rPr>
      <w:rFonts w:ascii="Courier New" w:eastAsia="Times New Roman" w:hAnsi="Courier New" w:cs="Times New Roman"/>
      <w:sz w:val="16"/>
      <w:szCs w:val="20"/>
      <w:lang w:eastAsia="ru-RU"/>
    </w:rPr>
  </w:style>
  <w:style w:type="character" w:styleId="af3">
    <w:name w:val="Strong"/>
    <w:basedOn w:val="a1"/>
    <w:uiPriority w:val="22"/>
    <w:qFormat/>
    <w:rsid w:val="00727847"/>
    <w:rPr>
      <w:rFonts w:cs="Times New Roman"/>
      <w:b/>
      <w:bCs/>
    </w:rPr>
  </w:style>
  <w:style w:type="paragraph" w:styleId="af4">
    <w:name w:val="caption"/>
    <w:basedOn w:val="a0"/>
    <w:qFormat/>
    <w:rsid w:val="00727847"/>
    <w:pPr>
      <w:jc w:val="center"/>
    </w:pPr>
    <w:rPr>
      <w:b/>
      <w:caps/>
      <w:sz w:val="22"/>
    </w:rPr>
  </w:style>
  <w:style w:type="character" w:customStyle="1" w:styleId="20">
    <w:name w:val="Знак Знак2"/>
    <w:basedOn w:val="a1"/>
    <w:locked/>
    <w:rsid w:val="00727847"/>
    <w:rPr>
      <w:snapToGrid w:val="0"/>
      <w:sz w:val="28"/>
      <w:lang w:val="ru-RU" w:eastAsia="ru-RU" w:bidi="ar-SA"/>
    </w:rPr>
  </w:style>
  <w:style w:type="paragraph" w:styleId="af5">
    <w:name w:val="footnote text"/>
    <w:basedOn w:val="a0"/>
    <w:link w:val="af6"/>
    <w:uiPriority w:val="99"/>
    <w:semiHidden/>
    <w:rsid w:val="00727847"/>
    <w:rPr>
      <w:rFonts w:eastAsia="Calibri"/>
    </w:rPr>
  </w:style>
  <w:style w:type="character" w:customStyle="1" w:styleId="af6">
    <w:name w:val="Текст сноски Знак"/>
    <w:basedOn w:val="a1"/>
    <w:link w:val="af5"/>
    <w:uiPriority w:val="99"/>
    <w:semiHidden/>
    <w:rsid w:val="00727847"/>
    <w:rPr>
      <w:rFonts w:ascii="Times New Roman" w:eastAsia="Calibri" w:hAnsi="Times New Roman" w:cs="Times New Roman"/>
      <w:sz w:val="20"/>
      <w:szCs w:val="20"/>
      <w:lang w:eastAsia="ru-RU"/>
    </w:rPr>
  </w:style>
  <w:style w:type="paragraph" w:styleId="22">
    <w:name w:val="Body Text 2"/>
    <w:basedOn w:val="a0"/>
    <w:link w:val="23"/>
    <w:rsid w:val="00727847"/>
    <w:pPr>
      <w:spacing w:after="120" w:line="480" w:lineRule="auto"/>
    </w:pPr>
    <w:rPr>
      <w:rFonts w:eastAsia="Calibri"/>
    </w:rPr>
  </w:style>
  <w:style w:type="character" w:customStyle="1" w:styleId="23">
    <w:name w:val="Основной текст 2 Знак"/>
    <w:basedOn w:val="a1"/>
    <w:link w:val="22"/>
    <w:rsid w:val="00727847"/>
    <w:rPr>
      <w:rFonts w:ascii="Times New Roman" w:eastAsia="Calibri" w:hAnsi="Times New Roman" w:cs="Times New Roman"/>
      <w:sz w:val="20"/>
      <w:szCs w:val="20"/>
      <w:lang w:eastAsia="ru-RU"/>
    </w:rPr>
  </w:style>
  <w:style w:type="paragraph" w:styleId="24">
    <w:name w:val="Body Text Indent 2"/>
    <w:basedOn w:val="a0"/>
    <w:link w:val="25"/>
    <w:rsid w:val="00727847"/>
    <w:pPr>
      <w:spacing w:after="120" w:line="480" w:lineRule="auto"/>
      <w:ind w:left="283"/>
    </w:pPr>
  </w:style>
  <w:style w:type="character" w:customStyle="1" w:styleId="25">
    <w:name w:val="Основной текст с отступом 2 Знак"/>
    <w:basedOn w:val="a1"/>
    <w:link w:val="24"/>
    <w:rsid w:val="00727847"/>
    <w:rPr>
      <w:rFonts w:ascii="Times New Roman" w:eastAsia="Times New Roman" w:hAnsi="Times New Roman" w:cs="Times New Roman"/>
      <w:sz w:val="20"/>
      <w:szCs w:val="20"/>
      <w:lang w:eastAsia="ru-RU"/>
    </w:rPr>
  </w:style>
  <w:style w:type="paragraph" w:customStyle="1" w:styleId="Subhead">
    <w:name w:val="Subhead"/>
    <w:basedOn w:val="a0"/>
    <w:rsid w:val="00727847"/>
    <w:pPr>
      <w:spacing w:after="600"/>
    </w:pPr>
    <w:rPr>
      <w:rFonts w:ascii="Century Gothic" w:hAnsi="Century Gothic" w:cs="Century Gothic"/>
      <w:i/>
      <w:color w:val="2A5A78"/>
      <w:spacing w:val="-5"/>
      <w:sz w:val="22"/>
      <w:szCs w:val="22"/>
      <w:lang w:bidi="ru-RU"/>
    </w:rPr>
  </w:style>
  <w:style w:type="character" w:customStyle="1" w:styleId="4">
    <w:name w:val="Знак Знак4"/>
    <w:basedOn w:val="a1"/>
    <w:locked/>
    <w:rsid w:val="00727847"/>
    <w:rPr>
      <w:snapToGrid w:val="0"/>
      <w:sz w:val="28"/>
      <w:lang w:val="ru-RU" w:eastAsia="ru-RU" w:bidi="ar-SA"/>
    </w:rPr>
  </w:style>
  <w:style w:type="paragraph" w:customStyle="1" w:styleId="211">
    <w:name w:val="Основной текст 211"/>
    <w:basedOn w:val="a0"/>
    <w:rsid w:val="00727847"/>
    <w:pPr>
      <w:jc w:val="both"/>
    </w:pPr>
    <w:rPr>
      <w:rFonts w:eastAsia="Calibri"/>
      <w:sz w:val="28"/>
    </w:rPr>
  </w:style>
  <w:style w:type="character" w:styleId="af7">
    <w:name w:val="footnote reference"/>
    <w:basedOn w:val="a1"/>
    <w:uiPriority w:val="99"/>
    <w:semiHidden/>
    <w:rsid w:val="00727847"/>
    <w:rPr>
      <w:rFonts w:cs="Times New Roman"/>
      <w:vertAlign w:val="superscript"/>
    </w:rPr>
  </w:style>
  <w:style w:type="character" w:customStyle="1" w:styleId="apple-converted-space">
    <w:name w:val="apple-converted-space"/>
    <w:basedOn w:val="a1"/>
    <w:rsid w:val="00727847"/>
  </w:style>
  <w:style w:type="paragraph" w:customStyle="1" w:styleId="110">
    <w:name w:val="Абзац списка11"/>
    <w:basedOn w:val="a0"/>
    <w:rsid w:val="00727847"/>
    <w:pPr>
      <w:ind w:left="720"/>
      <w:contextualSpacing/>
    </w:pPr>
    <w:rPr>
      <w:rFonts w:eastAsia="Calibri"/>
    </w:rPr>
  </w:style>
  <w:style w:type="paragraph" w:customStyle="1" w:styleId="ConsPlusNormal">
    <w:name w:val="ConsPlusNormal"/>
    <w:qFormat/>
    <w:rsid w:val="0072784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s1">
    <w:name w:val="s1"/>
    <w:basedOn w:val="a1"/>
    <w:rsid w:val="00727847"/>
    <w:rPr>
      <w:rFonts w:cs="Times New Roman"/>
    </w:rPr>
  </w:style>
  <w:style w:type="paragraph" w:customStyle="1" w:styleId="p3">
    <w:name w:val="p3"/>
    <w:basedOn w:val="a0"/>
    <w:rsid w:val="00727847"/>
    <w:pPr>
      <w:spacing w:before="100" w:beforeAutospacing="1" w:after="100" w:afterAutospacing="1"/>
    </w:pPr>
    <w:rPr>
      <w:sz w:val="24"/>
      <w:szCs w:val="24"/>
    </w:rPr>
  </w:style>
  <w:style w:type="paragraph" w:customStyle="1" w:styleId="BodyTextIndent21">
    <w:name w:val="Body Text Indent 21"/>
    <w:basedOn w:val="a0"/>
    <w:rsid w:val="00727847"/>
    <w:pPr>
      <w:widowControl w:val="0"/>
      <w:overflowPunct w:val="0"/>
      <w:autoSpaceDE w:val="0"/>
      <w:autoSpaceDN w:val="0"/>
      <w:adjustRightInd w:val="0"/>
      <w:spacing w:line="380" w:lineRule="auto"/>
      <w:ind w:firstLine="709"/>
      <w:jc w:val="both"/>
      <w:textAlignment w:val="baseline"/>
    </w:pPr>
    <w:rPr>
      <w:sz w:val="28"/>
    </w:rPr>
  </w:style>
  <w:style w:type="paragraph" w:styleId="af8">
    <w:name w:val="List Paragraph"/>
    <w:basedOn w:val="a0"/>
    <w:uiPriority w:val="34"/>
    <w:qFormat/>
    <w:rsid w:val="00727847"/>
    <w:pPr>
      <w:ind w:left="720"/>
    </w:pPr>
    <w:rPr>
      <w:sz w:val="28"/>
      <w:szCs w:val="28"/>
    </w:rPr>
  </w:style>
  <w:style w:type="paragraph" w:customStyle="1" w:styleId="p6">
    <w:name w:val="p6"/>
    <w:basedOn w:val="a0"/>
    <w:rsid w:val="00727847"/>
    <w:pPr>
      <w:spacing w:before="100" w:beforeAutospacing="1" w:after="100" w:afterAutospacing="1"/>
    </w:pPr>
    <w:rPr>
      <w:sz w:val="24"/>
      <w:szCs w:val="24"/>
    </w:rPr>
  </w:style>
  <w:style w:type="paragraph" w:customStyle="1" w:styleId="Default">
    <w:name w:val="Default"/>
    <w:rsid w:val="007278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a0"/>
    <w:uiPriority w:val="99"/>
    <w:rsid w:val="00727847"/>
    <w:pPr>
      <w:ind w:left="720"/>
    </w:pPr>
    <w:rPr>
      <w:rFonts w:ascii="Calibri" w:hAnsi="Calibri"/>
    </w:rPr>
  </w:style>
  <w:style w:type="character" w:customStyle="1" w:styleId="af9">
    <w:name w:val="Текст примечания Знак"/>
    <w:basedOn w:val="a1"/>
    <w:link w:val="afa"/>
    <w:rsid w:val="00727847"/>
    <w:rPr>
      <w:rFonts w:ascii="Times New Roman" w:eastAsia="Times New Roman" w:hAnsi="Times New Roman" w:cs="Times New Roman"/>
      <w:sz w:val="20"/>
      <w:szCs w:val="20"/>
      <w:lang w:eastAsia="ru-RU"/>
    </w:rPr>
  </w:style>
  <w:style w:type="paragraph" w:styleId="afa">
    <w:name w:val="annotation text"/>
    <w:basedOn w:val="a0"/>
    <w:link w:val="af9"/>
    <w:unhideWhenUsed/>
    <w:rsid w:val="00727847"/>
  </w:style>
  <w:style w:type="character" w:customStyle="1" w:styleId="13">
    <w:name w:val="Текст примечания Знак1"/>
    <w:basedOn w:val="a1"/>
    <w:uiPriority w:val="99"/>
    <w:semiHidden/>
    <w:rsid w:val="00727847"/>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0"/>
    <w:rsid w:val="00727847"/>
    <w:pPr>
      <w:suppressAutoHyphens/>
      <w:ind w:firstLine="720"/>
      <w:jc w:val="both"/>
    </w:pPr>
    <w:rPr>
      <w:sz w:val="28"/>
      <w:lang w:eastAsia="ar-SA"/>
    </w:rPr>
  </w:style>
  <w:style w:type="character" w:customStyle="1" w:styleId="s3">
    <w:name w:val="s3"/>
    <w:basedOn w:val="a1"/>
    <w:rsid w:val="00727847"/>
  </w:style>
  <w:style w:type="paragraph" w:customStyle="1" w:styleId="26">
    <w:name w:val="Абзац списка2"/>
    <w:basedOn w:val="a0"/>
    <w:rsid w:val="00727847"/>
    <w:pPr>
      <w:ind w:left="720"/>
      <w:contextualSpacing/>
    </w:pPr>
    <w:rPr>
      <w:rFonts w:eastAsia="Calibri"/>
    </w:rPr>
  </w:style>
  <w:style w:type="paragraph" w:customStyle="1" w:styleId="220">
    <w:name w:val="Основной текст с отступом 22"/>
    <w:basedOn w:val="a0"/>
    <w:rsid w:val="00727847"/>
    <w:pPr>
      <w:spacing w:line="240" w:lineRule="atLeast"/>
      <w:ind w:firstLine="567"/>
      <w:jc w:val="both"/>
    </w:pPr>
    <w:rPr>
      <w:sz w:val="28"/>
    </w:rPr>
  </w:style>
  <w:style w:type="character" w:customStyle="1" w:styleId="191">
    <w:name w:val="Знак Знак191"/>
    <w:basedOn w:val="a1"/>
    <w:locked/>
    <w:rsid w:val="00727847"/>
    <w:rPr>
      <w:snapToGrid w:val="0"/>
      <w:sz w:val="28"/>
      <w:lang w:val="ru-RU" w:eastAsia="ru-RU" w:bidi="ar-SA"/>
    </w:rPr>
  </w:style>
  <w:style w:type="character" w:customStyle="1" w:styleId="111">
    <w:name w:val="Знак Знак111"/>
    <w:basedOn w:val="a1"/>
    <w:locked/>
    <w:rsid w:val="00727847"/>
    <w:rPr>
      <w:rFonts w:eastAsia="Calibri"/>
      <w:b/>
      <w:sz w:val="28"/>
      <w:lang w:val="ru-RU" w:eastAsia="ru-RU" w:bidi="ar-SA"/>
    </w:rPr>
  </w:style>
  <w:style w:type="paragraph" w:customStyle="1" w:styleId="221">
    <w:name w:val="Основной текст 22"/>
    <w:basedOn w:val="a0"/>
    <w:rsid w:val="00727847"/>
    <w:pPr>
      <w:jc w:val="both"/>
    </w:pPr>
    <w:rPr>
      <w:sz w:val="28"/>
    </w:rPr>
  </w:style>
  <w:style w:type="paragraph" w:customStyle="1" w:styleId="35">
    <w:name w:val="Обычный3"/>
    <w:rsid w:val="00727847"/>
    <w:pPr>
      <w:widowControl w:val="0"/>
      <w:spacing w:before="180" w:after="0" w:line="360" w:lineRule="auto"/>
      <w:ind w:left="240" w:firstLine="280"/>
    </w:pPr>
    <w:rPr>
      <w:rFonts w:ascii="Courier New" w:eastAsia="Times New Roman" w:hAnsi="Courier New" w:cs="Times New Roman"/>
      <w:sz w:val="16"/>
      <w:szCs w:val="20"/>
      <w:lang w:eastAsia="ru-RU"/>
    </w:rPr>
  </w:style>
  <w:style w:type="character" w:customStyle="1" w:styleId="212">
    <w:name w:val="Знак Знак21"/>
    <w:basedOn w:val="a1"/>
    <w:locked/>
    <w:rsid w:val="00727847"/>
    <w:rPr>
      <w:snapToGrid w:val="0"/>
      <w:sz w:val="28"/>
      <w:lang w:val="ru-RU" w:eastAsia="ru-RU" w:bidi="ar-SA"/>
    </w:rPr>
  </w:style>
  <w:style w:type="character" w:customStyle="1" w:styleId="41">
    <w:name w:val="Знак Знак41"/>
    <w:basedOn w:val="a1"/>
    <w:locked/>
    <w:rsid w:val="00727847"/>
    <w:rPr>
      <w:snapToGrid w:val="0"/>
      <w:sz w:val="28"/>
      <w:lang w:val="ru-RU" w:eastAsia="ru-RU" w:bidi="ar-SA"/>
    </w:rPr>
  </w:style>
  <w:style w:type="character" w:customStyle="1" w:styleId="A30">
    <w:name w:val="A3"/>
    <w:uiPriority w:val="99"/>
    <w:rsid w:val="00727847"/>
    <w:rPr>
      <w:color w:val="000000"/>
      <w:sz w:val="28"/>
      <w:szCs w:val="28"/>
    </w:rPr>
  </w:style>
  <w:style w:type="character" w:customStyle="1" w:styleId="fontstyle01">
    <w:name w:val="fontstyle01"/>
    <w:basedOn w:val="a1"/>
    <w:rsid w:val="00727847"/>
    <w:rPr>
      <w:rFonts w:ascii="TimesNewRomanPS-BoldMT" w:hAnsi="TimesNewRomanPS-BoldMT" w:hint="default"/>
      <w:b/>
      <w:bCs/>
      <w:i w:val="0"/>
      <w:iCs w:val="0"/>
      <w:color w:val="231F20"/>
      <w:sz w:val="20"/>
      <w:szCs w:val="20"/>
    </w:rPr>
  </w:style>
  <w:style w:type="character" w:customStyle="1" w:styleId="fontstyle21">
    <w:name w:val="fontstyle21"/>
    <w:basedOn w:val="a1"/>
    <w:rsid w:val="00727847"/>
    <w:rPr>
      <w:rFonts w:ascii="TimesNewRomanPSMT" w:hAnsi="TimesNewRomanPSMT" w:hint="default"/>
      <w:b w:val="0"/>
      <w:bCs w:val="0"/>
      <w:i w:val="0"/>
      <w:iCs w:val="0"/>
      <w:color w:val="231F20"/>
      <w:sz w:val="20"/>
      <w:szCs w:val="20"/>
    </w:rPr>
  </w:style>
  <w:style w:type="character" w:customStyle="1" w:styleId="js-message-subject">
    <w:name w:val="js-message-subject"/>
    <w:basedOn w:val="a1"/>
    <w:rsid w:val="00727847"/>
  </w:style>
  <w:style w:type="paragraph" w:customStyle="1" w:styleId="36">
    <w:name w:val="Абзац списка3"/>
    <w:basedOn w:val="a0"/>
    <w:rsid w:val="00727847"/>
    <w:pPr>
      <w:ind w:left="720"/>
      <w:contextualSpacing/>
    </w:pPr>
    <w:rPr>
      <w:rFonts w:eastAsia="Calibri"/>
    </w:rPr>
  </w:style>
  <w:style w:type="table" w:styleId="afb">
    <w:name w:val="Table Grid"/>
    <w:basedOn w:val="a2"/>
    <w:uiPriority w:val="59"/>
    <w:rsid w:val="0072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0"/>
    <w:link w:val="afd"/>
    <w:uiPriority w:val="99"/>
    <w:semiHidden/>
    <w:unhideWhenUsed/>
    <w:rsid w:val="009C1D3F"/>
    <w:rPr>
      <w:rFonts w:ascii="Tahoma" w:hAnsi="Tahoma" w:cs="Tahoma"/>
      <w:sz w:val="16"/>
      <w:szCs w:val="16"/>
    </w:rPr>
  </w:style>
  <w:style w:type="character" w:customStyle="1" w:styleId="afd">
    <w:name w:val="Текст выноски Знак"/>
    <w:basedOn w:val="a1"/>
    <w:link w:val="afc"/>
    <w:uiPriority w:val="99"/>
    <w:semiHidden/>
    <w:rsid w:val="009C1D3F"/>
    <w:rPr>
      <w:rFonts w:ascii="Tahoma" w:eastAsia="Times New Roman" w:hAnsi="Tahoma" w:cs="Tahoma"/>
      <w:sz w:val="16"/>
      <w:szCs w:val="16"/>
      <w:lang w:eastAsia="ru-RU"/>
    </w:rPr>
  </w:style>
  <w:style w:type="paragraph" w:styleId="afe">
    <w:name w:val="No Spacing"/>
    <w:uiPriority w:val="1"/>
    <w:qFormat/>
    <w:rsid w:val="008C7CC4"/>
    <w:pPr>
      <w:spacing w:after="0" w:line="240" w:lineRule="auto"/>
    </w:pPr>
    <w:rPr>
      <w:rFonts w:ascii="Times New Roman" w:eastAsia="Calibri" w:hAnsi="Times New Roman" w:cs="Times New Roman"/>
      <w:sz w:val="20"/>
      <w:szCs w:val="20"/>
      <w:lang w:eastAsia="ru-RU"/>
    </w:rPr>
  </w:style>
  <w:style w:type="character" w:customStyle="1" w:styleId="extended-textfull">
    <w:name w:val="extended-text__full"/>
    <w:basedOn w:val="a1"/>
    <w:rsid w:val="00A614EA"/>
  </w:style>
  <w:style w:type="paragraph" w:customStyle="1" w:styleId="40">
    <w:name w:val="Обычный4"/>
    <w:rsid w:val="00C34668"/>
    <w:pPr>
      <w:widowControl w:val="0"/>
      <w:spacing w:before="180" w:after="0" w:line="360" w:lineRule="auto"/>
      <w:ind w:left="240" w:firstLine="280"/>
    </w:pPr>
    <w:rPr>
      <w:rFonts w:ascii="Courier New" w:eastAsia="Times New Roman" w:hAnsi="Courier New" w:cs="Times New Roman"/>
      <w:sz w:val="16"/>
      <w:szCs w:val="20"/>
      <w:lang w:eastAsia="ru-RU"/>
    </w:rPr>
  </w:style>
  <w:style w:type="paragraph" w:customStyle="1" w:styleId="42">
    <w:name w:val="Абзац списка4"/>
    <w:basedOn w:val="a0"/>
    <w:rsid w:val="00501593"/>
    <w:pPr>
      <w:ind w:left="720"/>
    </w:pPr>
    <w:rPr>
      <w:rFonts w:eastAsia="Calibri"/>
      <w:sz w:val="24"/>
      <w:szCs w:val="24"/>
    </w:rPr>
  </w:style>
  <w:style w:type="character" w:customStyle="1" w:styleId="layout">
    <w:name w:val="layout"/>
    <w:basedOn w:val="a1"/>
    <w:uiPriority w:val="99"/>
    <w:rsid w:val="00D42D31"/>
    <w:rPr>
      <w:rFonts w:cs="Times New Roman"/>
    </w:rPr>
  </w:style>
  <w:style w:type="table" w:customStyle="1" w:styleId="14">
    <w:name w:val="Сетка таблицы1"/>
    <w:basedOn w:val="a2"/>
    <w:next w:val="afb"/>
    <w:uiPriority w:val="59"/>
    <w:rsid w:val="00901AC3"/>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847"/>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qFormat/>
    <w:rsid w:val="00727847"/>
    <w:pPr>
      <w:keepNext/>
      <w:keepLines/>
      <w:suppressAutoHyphens/>
      <w:spacing w:before="240" w:after="60"/>
      <w:jc w:val="center"/>
      <w:outlineLvl w:val="2"/>
    </w:pPr>
    <w:rPr>
      <w:rFonts w:ascii="Arial" w:hAnsi="Arial"/>
      <w:snapToGrid w:val="0"/>
      <w:sz w:val="24"/>
    </w:rPr>
  </w:style>
  <w:style w:type="paragraph" w:styleId="5">
    <w:name w:val="heading 5"/>
    <w:basedOn w:val="a0"/>
    <w:next w:val="a0"/>
    <w:link w:val="50"/>
    <w:qFormat/>
    <w:rsid w:val="00727847"/>
    <w:pPr>
      <w:spacing w:before="240" w:after="60"/>
      <w:outlineLvl w:val="4"/>
    </w:pPr>
    <w:rPr>
      <w:rFonts w:ascii="Calibri" w:hAnsi="Calibri"/>
      <w:b/>
      <w:bCs/>
      <w:i/>
      <w:iCs/>
      <w:sz w:val="26"/>
      <w:szCs w:val="26"/>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27847"/>
    <w:rPr>
      <w:rFonts w:ascii="Arial" w:eastAsia="Times New Roman" w:hAnsi="Arial" w:cs="Times New Roman"/>
      <w:snapToGrid w:val="0"/>
      <w:sz w:val="24"/>
      <w:szCs w:val="20"/>
      <w:lang w:eastAsia="ru-RU"/>
    </w:rPr>
  </w:style>
  <w:style w:type="character" w:customStyle="1" w:styleId="50">
    <w:name w:val="Заголовок 5 Знак"/>
    <w:basedOn w:val="a1"/>
    <w:link w:val="5"/>
    <w:rsid w:val="00727847"/>
    <w:rPr>
      <w:rFonts w:ascii="Calibri" w:eastAsia="Times New Roman" w:hAnsi="Calibri" w:cs="Times New Roman"/>
      <w:b/>
      <w:bCs/>
      <w:i/>
      <w:iCs/>
      <w:sz w:val="26"/>
      <w:szCs w:val="26"/>
      <w:lang w:val="en-US" w:bidi="en-US"/>
    </w:rPr>
  </w:style>
  <w:style w:type="paragraph" w:styleId="a4">
    <w:name w:val="Subtitle"/>
    <w:basedOn w:val="a0"/>
    <w:link w:val="a5"/>
    <w:qFormat/>
    <w:rsid w:val="00727847"/>
    <w:pPr>
      <w:jc w:val="center"/>
    </w:pPr>
    <w:rPr>
      <w:b/>
      <w:sz w:val="28"/>
    </w:rPr>
  </w:style>
  <w:style w:type="character" w:customStyle="1" w:styleId="a5">
    <w:name w:val="Подзаголовок Знак"/>
    <w:basedOn w:val="a1"/>
    <w:link w:val="a4"/>
    <w:rsid w:val="00727847"/>
    <w:rPr>
      <w:rFonts w:ascii="Times New Roman" w:eastAsia="Times New Roman" w:hAnsi="Times New Roman" w:cs="Times New Roman"/>
      <w:b/>
      <w:sz w:val="28"/>
      <w:szCs w:val="20"/>
      <w:lang w:eastAsia="ru-RU"/>
    </w:rPr>
  </w:style>
  <w:style w:type="paragraph" w:styleId="a6">
    <w:name w:val="header"/>
    <w:basedOn w:val="a0"/>
    <w:link w:val="a7"/>
    <w:uiPriority w:val="99"/>
    <w:rsid w:val="00727847"/>
    <w:pPr>
      <w:tabs>
        <w:tab w:val="center" w:pos="4677"/>
        <w:tab w:val="right" w:pos="9355"/>
      </w:tabs>
    </w:pPr>
  </w:style>
  <w:style w:type="character" w:customStyle="1" w:styleId="a7">
    <w:name w:val="Верхний колонтитул Знак"/>
    <w:basedOn w:val="a1"/>
    <w:link w:val="a6"/>
    <w:uiPriority w:val="99"/>
    <w:rsid w:val="00727847"/>
    <w:rPr>
      <w:rFonts w:ascii="Times New Roman" w:eastAsia="Times New Roman" w:hAnsi="Times New Roman" w:cs="Times New Roman"/>
      <w:sz w:val="20"/>
      <w:szCs w:val="20"/>
      <w:lang w:eastAsia="ru-RU"/>
    </w:rPr>
  </w:style>
  <w:style w:type="character" w:styleId="a8">
    <w:name w:val="page number"/>
    <w:basedOn w:val="a1"/>
    <w:rsid w:val="00727847"/>
  </w:style>
  <w:style w:type="paragraph" w:styleId="a9">
    <w:name w:val="Body Text"/>
    <w:basedOn w:val="a0"/>
    <w:link w:val="aa"/>
    <w:rsid w:val="00727847"/>
    <w:pPr>
      <w:tabs>
        <w:tab w:val="num" w:pos="1080"/>
      </w:tabs>
      <w:jc w:val="both"/>
    </w:pPr>
    <w:rPr>
      <w:snapToGrid w:val="0"/>
      <w:sz w:val="28"/>
    </w:rPr>
  </w:style>
  <w:style w:type="character" w:customStyle="1" w:styleId="aa">
    <w:name w:val="Основной текст Знак"/>
    <w:basedOn w:val="a1"/>
    <w:link w:val="a9"/>
    <w:rsid w:val="00727847"/>
    <w:rPr>
      <w:rFonts w:ascii="Times New Roman" w:eastAsia="Times New Roman" w:hAnsi="Times New Roman" w:cs="Times New Roman"/>
      <w:snapToGrid w:val="0"/>
      <w:sz w:val="28"/>
      <w:szCs w:val="20"/>
      <w:lang w:eastAsia="ru-RU"/>
    </w:rPr>
  </w:style>
  <w:style w:type="paragraph" w:styleId="ab">
    <w:name w:val="Normal (Web)"/>
    <w:basedOn w:val="a0"/>
    <w:uiPriority w:val="99"/>
    <w:qFormat/>
    <w:rsid w:val="00727847"/>
    <w:pPr>
      <w:spacing w:before="100" w:beforeAutospacing="1" w:after="100" w:afterAutospacing="1"/>
    </w:pPr>
    <w:rPr>
      <w:rFonts w:eastAsia="Calibri"/>
      <w:sz w:val="24"/>
      <w:szCs w:val="24"/>
    </w:rPr>
  </w:style>
  <w:style w:type="character" w:customStyle="1" w:styleId="ac">
    <w:name w:val="Основной текст с отступом Знак"/>
    <w:basedOn w:val="a1"/>
    <w:link w:val="ad"/>
    <w:semiHidden/>
    <w:rsid w:val="00727847"/>
    <w:rPr>
      <w:rFonts w:ascii="Times New Roman" w:eastAsia="Calibri" w:hAnsi="Times New Roman" w:cs="Times New Roman"/>
      <w:sz w:val="20"/>
      <w:szCs w:val="20"/>
      <w:lang w:eastAsia="ru-RU"/>
    </w:rPr>
  </w:style>
  <w:style w:type="paragraph" w:styleId="ad">
    <w:name w:val="Body Text Indent"/>
    <w:basedOn w:val="a0"/>
    <w:link w:val="ac"/>
    <w:semiHidden/>
    <w:rsid w:val="00727847"/>
    <w:pPr>
      <w:spacing w:after="120"/>
      <w:ind w:left="283"/>
    </w:pPr>
    <w:rPr>
      <w:rFonts w:eastAsia="Calibri"/>
    </w:rPr>
  </w:style>
  <w:style w:type="character" w:customStyle="1" w:styleId="1">
    <w:name w:val="Основной текст с отступом Знак1"/>
    <w:basedOn w:val="a1"/>
    <w:uiPriority w:val="99"/>
    <w:semiHidden/>
    <w:rsid w:val="00727847"/>
    <w:rPr>
      <w:rFonts w:ascii="Times New Roman" w:eastAsia="Times New Roman" w:hAnsi="Times New Roman" w:cs="Times New Roman"/>
      <w:sz w:val="20"/>
      <w:szCs w:val="20"/>
      <w:lang w:eastAsia="ru-RU"/>
    </w:rPr>
  </w:style>
  <w:style w:type="paragraph" w:styleId="31">
    <w:name w:val="Body Text Indent 3"/>
    <w:basedOn w:val="a0"/>
    <w:link w:val="32"/>
    <w:rsid w:val="00727847"/>
    <w:pPr>
      <w:spacing w:after="120"/>
      <w:ind w:left="283"/>
    </w:pPr>
    <w:rPr>
      <w:sz w:val="16"/>
      <w:szCs w:val="16"/>
    </w:rPr>
  </w:style>
  <w:style w:type="character" w:customStyle="1" w:styleId="32">
    <w:name w:val="Основной текст с отступом 3 Знак"/>
    <w:basedOn w:val="a1"/>
    <w:link w:val="31"/>
    <w:rsid w:val="00727847"/>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0"/>
    <w:rsid w:val="00727847"/>
    <w:pPr>
      <w:spacing w:line="240" w:lineRule="atLeast"/>
      <w:ind w:firstLine="567"/>
      <w:jc w:val="both"/>
    </w:pPr>
    <w:rPr>
      <w:sz w:val="28"/>
    </w:rPr>
  </w:style>
  <w:style w:type="paragraph" w:customStyle="1" w:styleId="Stalker">
    <w:name w:val="Stalker"/>
    <w:basedOn w:val="a0"/>
    <w:rsid w:val="00727847"/>
    <w:pPr>
      <w:spacing w:line="360" w:lineRule="auto"/>
      <w:ind w:firstLine="720"/>
      <w:jc w:val="both"/>
    </w:pPr>
    <w:rPr>
      <w:snapToGrid w:val="0"/>
      <w:sz w:val="28"/>
    </w:rPr>
  </w:style>
  <w:style w:type="character" w:customStyle="1" w:styleId="ae">
    <w:name w:val="Основной текст + Курсив"/>
    <w:basedOn w:val="a1"/>
    <w:rsid w:val="00727847"/>
    <w:rPr>
      <w:rFonts w:ascii="Times New Roman" w:hAnsi="Times New Roman" w:cs="Times New Roman"/>
      <w:i/>
      <w:iCs/>
      <w:spacing w:val="0"/>
      <w:sz w:val="27"/>
      <w:szCs w:val="27"/>
    </w:rPr>
  </w:style>
  <w:style w:type="paragraph" w:customStyle="1" w:styleId="ConsPlusCell">
    <w:name w:val="ConsPlusCell"/>
    <w:uiPriority w:val="99"/>
    <w:rsid w:val="0072784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
    <w:name w:val="footer"/>
    <w:basedOn w:val="a0"/>
    <w:link w:val="af"/>
    <w:rsid w:val="00727847"/>
    <w:pPr>
      <w:numPr>
        <w:numId w:val="1"/>
      </w:numPr>
      <w:tabs>
        <w:tab w:val="clear" w:pos="360"/>
        <w:tab w:val="center" w:pos="4677"/>
        <w:tab w:val="right" w:pos="9355"/>
      </w:tabs>
      <w:ind w:left="0" w:firstLine="0"/>
    </w:pPr>
  </w:style>
  <w:style w:type="character" w:customStyle="1" w:styleId="af">
    <w:name w:val="Нижний колонтитул Знак"/>
    <w:basedOn w:val="a1"/>
    <w:link w:val="a"/>
    <w:rsid w:val="00727847"/>
    <w:rPr>
      <w:rFonts w:ascii="Times New Roman" w:eastAsia="Times New Roman" w:hAnsi="Times New Roman" w:cs="Times New Roman"/>
      <w:sz w:val="20"/>
      <w:szCs w:val="20"/>
      <w:lang w:eastAsia="ru-RU"/>
    </w:rPr>
  </w:style>
  <w:style w:type="character" w:customStyle="1" w:styleId="29">
    <w:name w:val="Подпись к таблице (2)9"/>
    <w:basedOn w:val="a1"/>
    <w:rsid w:val="00727847"/>
    <w:rPr>
      <w:b/>
      <w:bCs/>
      <w:sz w:val="27"/>
      <w:szCs w:val="27"/>
      <w:u w:val="single"/>
      <w:shd w:val="clear" w:color="auto" w:fill="FFFFFF"/>
      <w:lang w:bidi="ar-SA"/>
    </w:rPr>
  </w:style>
  <w:style w:type="paragraph" w:customStyle="1" w:styleId="10">
    <w:name w:val="Абзац списка1"/>
    <w:basedOn w:val="a0"/>
    <w:rsid w:val="00727847"/>
    <w:pPr>
      <w:ind w:left="720"/>
      <w:contextualSpacing/>
    </w:pPr>
    <w:rPr>
      <w:rFonts w:eastAsia="Calibri"/>
    </w:rPr>
  </w:style>
  <w:style w:type="paragraph" w:styleId="af0">
    <w:name w:val="List Bullet"/>
    <w:basedOn w:val="a0"/>
    <w:rsid w:val="00727847"/>
    <w:pPr>
      <w:tabs>
        <w:tab w:val="num" w:pos="360"/>
      </w:tabs>
      <w:ind w:left="360" w:hanging="360"/>
      <w:contextualSpacing/>
    </w:pPr>
    <w:rPr>
      <w:sz w:val="24"/>
      <w:szCs w:val="24"/>
    </w:rPr>
  </w:style>
  <w:style w:type="character" w:customStyle="1" w:styleId="ConsNormal">
    <w:name w:val="ConsNormal Знак"/>
    <w:basedOn w:val="a1"/>
    <w:link w:val="ConsNormal0"/>
    <w:locked/>
    <w:rsid w:val="00727847"/>
    <w:rPr>
      <w:rFonts w:ascii="Arial" w:hAnsi="Arial" w:cs="Arial"/>
      <w:lang w:eastAsia="ru-RU"/>
    </w:rPr>
  </w:style>
  <w:style w:type="paragraph" w:customStyle="1" w:styleId="ConsNormal0">
    <w:name w:val="ConsNormal"/>
    <w:link w:val="ConsNormal"/>
    <w:rsid w:val="00727847"/>
    <w:pPr>
      <w:widowControl w:val="0"/>
      <w:autoSpaceDE w:val="0"/>
      <w:autoSpaceDN w:val="0"/>
      <w:adjustRightInd w:val="0"/>
      <w:spacing w:after="0" w:line="240" w:lineRule="auto"/>
      <w:ind w:right="19772" w:firstLine="720"/>
    </w:pPr>
    <w:rPr>
      <w:rFonts w:ascii="Arial" w:hAnsi="Arial" w:cs="Arial"/>
      <w:lang w:eastAsia="ru-RU"/>
    </w:rPr>
  </w:style>
  <w:style w:type="character" w:customStyle="1" w:styleId="33">
    <w:name w:val="Основной текст (3)_"/>
    <w:basedOn w:val="a1"/>
    <w:link w:val="34"/>
    <w:locked/>
    <w:rsid w:val="00727847"/>
    <w:rPr>
      <w:sz w:val="24"/>
      <w:szCs w:val="24"/>
      <w:shd w:val="clear" w:color="auto" w:fill="FFFFFF"/>
    </w:rPr>
  </w:style>
  <w:style w:type="paragraph" w:customStyle="1" w:styleId="34">
    <w:name w:val="Основной текст (3)"/>
    <w:basedOn w:val="a0"/>
    <w:link w:val="33"/>
    <w:rsid w:val="00727847"/>
    <w:pPr>
      <w:shd w:val="clear" w:color="auto" w:fill="FFFFFF"/>
      <w:spacing w:line="299" w:lineRule="exact"/>
      <w:jc w:val="center"/>
    </w:pPr>
    <w:rPr>
      <w:rFonts w:asciiTheme="minorHAnsi" w:eastAsiaTheme="minorHAnsi" w:hAnsiTheme="minorHAnsi" w:cstheme="minorBidi"/>
      <w:sz w:val="24"/>
      <w:szCs w:val="24"/>
      <w:shd w:val="clear" w:color="auto" w:fill="FFFFFF"/>
      <w:lang w:eastAsia="en-US"/>
    </w:rPr>
  </w:style>
  <w:style w:type="character" w:customStyle="1" w:styleId="51">
    <w:name w:val="Основной текст (5)_"/>
    <w:basedOn w:val="a1"/>
    <w:link w:val="52"/>
    <w:locked/>
    <w:rsid w:val="00727847"/>
    <w:rPr>
      <w:shd w:val="clear" w:color="auto" w:fill="FFFFFF"/>
    </w:rPr>
  </w:style>
  <w:style w:type="paragraph" w:customStyle="1" w:styleId="52">
    <w:name w:val="Основной текст (5)"/>
    <w:basedOn w:val="a0"/>
    <w:link w:val="51"/>
    <w:rsid w:val="00727847"/>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7">
    <w:name w:val="Основной текст (7)_"/>
    <w:basedOn w:val="a1"/>
    <w:link w:val="70"/>
    <w:locked/>
    <w:rsid w:val="00727847"/>
    <w:rPr>
      <w:sz w:val="15"/>
      <w:szCs w:val="15"/>
      <w:shd w:val="clear" w:color="auto" w:fill="FFFFFF"/>
    </w:rPr>
  </w:style>
  <w:style w:type="paragraph" w:customStyle="1" w:styleId="70">
    <w:name w:val="Основной текст (7)"/>
    <w:basedOn w:val="a0"/>
    <w:link w:val="7"/>
    <w:rsid w:val="00727847"/>
    <w:pPr>
      <w:shd w:val="clear" w:color="auto" w:fill="FFFFFF"/>
      <w:spacing w:line="240" w:lineRule="atLeast"/>
    </w:pPr>
    <w:rPr>
      <w:rFonts w:asciiTheme="minorHAnsi" w:eastAsiaTheme="minorHAnsi" w:hAnsiTheme="minorHAnsi" w:cstheme="minorBidi"/>
      <w:sz w:val="15"/>
      <w:szCs w:val="15"/>
      <w:shd w:val="clear" w:color="auto" w:fill="FFFFFF"/>
      <w:lang w:eastAsia="en-US"/>
    </w:rPr>
  </w:style>
  <w:style w:type="character" w:customStyle="1" w:styleId="8">
    <w:name w:val="Основной текст (8)_"/>
    <w:basedOn w:val="a1"/>
    <w:link w:val="81"/>
    <w:locked/>
    <w:rsid w:val="00727847"/>
    <w:rPr>
      <w:i/>
      <w:iCs/>
      <w:sz w:val="27"/>
      <w:szCs w:val="27"/>
      <w:shd w:val="clear" w:color="auto" w:fill="FFFFFF"/>
    </w:rPr>
  </w:style>
  <w:style w:type="paragraph" w:customStyle="1" w:styleId="81">
    <w:name w:val="Основной текст (8)1"/>
    <w:basedOn w:val="a0"/>
    <w:link w:val="8"/>
    <w:rsid w:val="00727847"/>
    <w:pPr>
      <w:shd w:val="clear" w:color="auto" w:fill="FFFFFF"/>
      <w:spacing w:line="322" w:lineRule="exact"/>
      <w:jc w:val="both"/>
    </w:pPr>
    <w:rPr>
      <w:rFonts w:asciiTheme="minorHAnsi" w:eastAsiaTheme="minorHAnsi" w:hAnsiTheme="minorHAnsi" w:cstheme="minorBidi"/>
      <w:i/>
      <w:iCs/>
      <w:sz w:val="27"/>
      <w:szCs w:val="27"/>
      <w:shd w:val="clear" w:color="auto" w:fill="FFFFFF"/>
      <w:lang w:eastAsia="en-US"/>
    </w:rPr>
  </w:style>
  <w:style w:type="character" w:customStyle="1" w:styleId="9">
    <w:name w:val="Основной текст (9)_"/>
    <w:basedOn w:val="a1"/>
    <w:link w:val="91"/>
    <w:locked/>
    <w:rsid w:val="00727847"/>
    <w:rPr>
      <w:sz w:val="23"/>
      <w:szCs w:val="23"/>
      <w:shd w:val="clear" w:color="auto" w:fill="FFFFFF"/>
    </w:rPr>
  </w:style>
  <w:style w:type="paragraph" w:customStyle="1" w:styleId="91">
    <w:name w:val="Основной текст (9)1"/>
    <w:basedOn w:val="a0"/>
    <w:link w:val="9"/>
    <w:rsid w:val="00727847"/>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character" w:customStyle="1" w:styleId="28">
    <w:name w:val="Подпись к таблице (2)8"/>
    <w:basedOn w:val="a1"/>
    <w:rsid w:val="00727847"/>
    <w:rPr>
      <w:b/>
      <w:bCs/>
      <w:spacing w:val="0"/>
      <w:sz w:val="27"/>
      <w:szCs w:val="27"/>
      <w:u w:val="single"/>
      <w:shd w:val="clear" w:color="auto" w:fill="FFFFFF"/>
      <w:lang w:bidi="ar-SA"/>
    </w:rPr>
  </w:style>
  <w:style w:type="character" w:customStyle="1" w:styleId="af1">
    <w:name w:val="Основной текст + Полужирный"/>
    <w:aliases w:val="Курсив"/>
    <w:basedOn w:val="a1"/>
    <w:rsid w:val="00727847"/>
    <w:rPr>
      <w:rFonts w:ascii="Times New Roman" w:hAnsi="Times New Roman" w:cs="Times New Roman"/>
      <w:b/>
      <w:bCs/>
      <w:i/>
      <w:iCs/>
      <w:spacing w:val="0"/>
      <w:sz w:val="27"/>
      <w:szCs w:val="27"/>
    </w:rPr>
  </w:style>
  <w:style w:type="character" w:customStyle="1" w:styleId="19">
    <w:name w:val="Знак Знак19"/>
    <w:basedOn w:val="a1"/>
    <w:locked/>
    <w:rsid w:val="00727847"/>
    <w:rPr>
      <w:snapToGrid w:val="0"/>
      <w:sz w:val="28"/>
      <w:lang w:val="ru-RU" w:eastAsia="ru-RU" w:bidi="ar-SA"/>
    </w:rPr>
  </w:style>
  <w:style w:type="character" w:customStyle="1" w:styleId="11">
    <w:name w:val="Знак Знак11"/>
    <w:basedOn w:val="a1"/>
    <w:locked/>
    <w:rsid w:val="00727847"/>
    <w:rPr>
      <w:rFonts w:eastAsia="Calibri"/>
      <w:b/>
      <w:sz w:val="28"/>
      <w:lang w:val="ru-RU" w:eastAsia="ru-RU" w:bidi="ar-SA"/>
    </w:rPr>
  </w:style>
  <w:style w:type="paragraph" w:customStyle="1" w:styleId="210">
    <w:name w:val="Основной текст 21"/>
    <w:basedOn w:val="a0"/>
    <w:rsid w:val="00727847"/>
    <w:pPr>
      <w:jc w:val="both"/>
    </w:pPr>
    <w:rPr>
      <w:sz w:val="28"/>
    </w:rPr>
  </w:style>
  <w:style w:type="character" w:styleId="af2">
    <w:name w:val="Hyperlink"/>
    <w:basedOn w:val="a1"/>
    <w:uiPriority w:val="99"/>
    <w:rsid w:val="00727847"/>
    <w:rPr>
      <w:color w:val="0000FF"/>
      <w:u w:val="single"/>
    </w:rPr>
  </w:style>
  <w:style w:type="paragraph" w:customStyle="1" w:styleId="12">
    <w:name w:val="Обычный1"/>
    <w:rsid w:val="00727847"/>
    <w:pPr>
      <w:widowControl w:val="0"/>
      <w:spacing w:before="180" w:after="0" w:line="360" w:lineRule="auto"/>
      <w:ind w:left="240" w:firstLine="280"/>
    </w:pPr>
    <w:rPr>
      <w:rFonts w:ascii="Courier New" w:eastAsia="Calibri" w:hAnsi="Courier New" w:cs="Times New Roman"/>
      <w:sz w:val="16"/>
      <w:szCs w:val="20"/>
      <w:lang w:eastAsia="ru-RU"/>
    </w:rPr>
  </w:style>
  <w:style w:type="paragraph" w:customStyle="1" w:styleId="2">
    <w:name w:val="Обычный2"/>
    <w:rsid w:val="00727847"/>
    <w:pPr>
      <w:widowControl w:val="0"/>
      <w:spacing w:before="180" w:after="0" w:line="360" w:lineRule="auto"/>
      <w:ind w:left="240" w:firstLine="280"/>
    </w:pPr>
    <w:rPr>
      <w:rFonts w:ascii="Courier New" w:eastAsia="Times New Roman" w:hAnsi="Courier New" w:cs="Times New Roman"/>
      <w:sz w:val="16"/>
      <w:szCs w:val="20"/>
      <w:lang w:eastAsia="ru-RU"/>
    </w:rPr>
  </w:style>
  <w:style w:type="character" w:styleId="af3">
    <w:name w:val="Strong"/>
    <w:basedOn w:val="a1"/>
    <w:uiPriority w:val="22"/>
    <w:qFormat/>
    <w:rsid w:val="00727847"/>
    <w:rPr>
      <w:rFonts w:cs="Times New Roman"/>
      <w:b/>
      <w:bCs/>
    </w:rPr>
  </w:style>
  <w:style w:type="paragraph" w:styleId="af4">
    <w:name w:val="caption"/>
    <w:basedOn w:val="a0"/>
    <w:qFormat/>
    <w:rsid w:val="00727847"/>
    <w:pPr>
      <w:jc w:val="center"/>
    </w:pPr>
    <w:rPr>
      <w:b/>
      <w:caps/>
      <w:sz w:val="22"/>
    </w:rPr>
  </w:style>
  <w:style w:type="character" w:customStyle="1" w:styleId="20">
    <w:name w:val="Знак Знак2"/>
    <w:basedOn w:val="a1"/>
    <w:locked/>
    <w:rsid w:val="00727847"/>
    <w:rPr>
      <w:snapToGrid w:val="0"/>
      <w:sz w:val="28"/>
      <w:lang w:val="ru-RU" w:eastAsia="ru-RU" w:bidi="ar-SA"/>
    </w:rPr>
  </w:style>
  <w:style w:type="paragraph" w:styleId="af5">
    <w:name w:val="footnote text"/>
    <w:basedOn w:val="a0"/>
    <w:link w:val="af6"/>
    <w:uiPriority w:val="99"/>
    <w:semiHidden/>
    <w:rsid w:val="00727847"/>
    <w:rPr>
      <w:rFonts w:eastAsia="Calibri"/>
    </w:rPr>
  </w:style>
  <w:style w:type="character" w:customStyle="1" w:styleId="af6">
    <w:name w:val="Текст сноски Знак"/>
    <w:basedOn w:val="a1"/>
    <w:link w:val="af5"/>
    <w:uiPriority w:val="99"/>
    <w:semiHidden/>
    <w:rsid w:val="00727847"/>
    <w:rPr>
      <w:rFonts w:ascii="Times New Roman" w:eastAsia="Calibri" w:hAnsi="Times New Roman" w:cs="Times New Roman"/>
      <w:sz w:val="20"/>
      <w:szCs w:val="20"/>
      <w:lang w:eastAsia="ru-RU"/>
    </w:rPr>
  </w:style>
  <w:style w:type="paragraph" w:styleId="22">
    <w:name w:val="Body Text 2"/>
    <w:basedOn w:val="a0"/>
    <w:link w:val="23"/>
    <w:rsid w:val="00727847"/>
    <w:pPr>
      <w:spacing w:after="120" w:line="480" w:lineRule="auto"/>
    </w:pPr>
    <w:rPr>
      <w:rFonts w:eastAsia="Calibri"/>
    </w:rPr>
  </w:style>
  <w:style w:type="character" w:customStyle="1" w:styleId="23">
    <w:name w:val="Основной текст 2 Знак"/>
    <w:basedOn w:val="a1"/>
    <w:link w:val="22"/>
    <w:rsid w:val="00727847"/>
    <w:rPr>
      <w:rFonts w:ascii="Times New Roman" w:eastAsia="Calibri" w:hAnsi="Times New Roman" w:cs="Times New Roman"/>
      <w:sz w:val="20"/>
      <w:szCs w:val="20"/>
      <w:lang w:eastAsia="ru-RU"/>
    </w:rPr>
  </w:style>
  <w:style w:type="paragraph" w:styleId="24">
    <w:name w:val="Body Text Indent 2"/>
    <w:basedOn w:val="a0"/>
    <w:link w:val="25"/>
    <w:rsid w:val="00727847"/>
    <w:pPr>
      <w:spacing w:after="120" w:line="480" w:lineRule="auto"/>
      <w:ind w:left="283"/>
    </w:pPr>
  </w:style>
  <w:style w:type="character" w:customStyle="1" w:styleId="25">
    <w:name w:val="Основной текст с отступом 2 Знак"/>
    <w:basedOn w:val="a1"/>
    <w:link w:val="24"/>
    <w:rsid w:val="00727847"/>
    <w:rPr>
      <w:rFonts w:ascii="Times New Roman" w:eastAsia="Times New Roman" w:hAnsi="Times New Roman" w:cs="Times New Roman"/>
      <w:sz w:val="20"/>
      <w:szCs w:val="20"/>
      <w:lang w:eastAsia="ru-RU"/>
    </w:rPr>
  </w:style>
  <w:style w:type="paragraph" w:customStyle="1" w:styleId="Subhead">
    <w:name w:val="Subhead"/>
    <w:basedOn w:val="a0"/>
    <w:rsid w:val="00727847"/>
    <w:pPr>
      <w:spacing w:after="600"/>
    </w:pPr>
    <w:rPr>
      <w:rFonts w:ascii="Century Gothic" w:hAnsi="Century Gothic" w:cs="Century Gothic"/>
      <w:i/>
      <w:color w:val="2A5A78"/>
      <w:spacing w:val="-5"/>
      <w:sz w:val="22"/>
      <w:szCs w:val="22"/>
      <w:lang w:bidi="ru-RU"/>
    </w:rPr>
  </w:style>
  <w:style w:type="character" w:customStyle="1" w:styleId="4">
    <w:name w:val="Знак Знак4"/>
    <w:basedOn w:val="a1"/>
    <w:locked/>
    <w:rsid w:val="00727847"/>
    <w:rPr>
      <w:snapToGrid w:val="0"/>
      <w:sz w:val="28"/>
      <w:lang w:val="ru-RU" w:eastAsia="ru-RU" w:bidi="ar-SA"/>
    </w:rPr>
  </w:style>
  <w:style w:type="paragraph" w:customStyle="1" w:styleId="211">
    <w:name w:val="Основной текст 211"/>
    <w:basedOn w:val="a0"/>
    <w:rsid w:val="00727847"/>
    <w:pPr>
      <w:jc w:val="both"/>
    </w:pPr>
    <w:rPr>
      <w:rFonts w:eastAsia="Calibri"/>
      <w:sz w:val="28"/>
    </w:rPr>
  </w:style>
  <w:style w:type="character" w:styleId="af7">
    <w:name w:val="footnote reference"/>
    <w:basedOn w:val="a1"/>
    <w:uiPriority w:val="99"/>
    <w:semiHidden/>
    <w:rsid w:val="00727847"/>
    <w:rPr>
      <w:rFonts w:cs="Times New Roman"/>
      <w:vertAlign w:val="superscript"/>
    </w:rPr>
  </w:style>
  <w:style w:type="character" w:customStyle="1" w:styleId="apple-converted-space">
    <w:name w:val="apple-converted-space"/>
    <w:basedOn w:val="a1"/>
    <w:rsid w:val="00727847"/>
  </w:style>
  <w:style w:type="paragraph" w:customStyle="1" w:styleId="110">
    <w:name w:val="Абзац списка11"/>
    <w:basedOn w:val="a0"/>
    <w:rsid w:val="00727847"/>
    <w:pPr>
      <w:ind w:left="720"/>
      <w:contextualSpacing/>
    </w:pPr>
    <w:rPr>
      <w:rFonts w:eastAsia="Calibri"/>
    </w:rPr>
  </w:style>
  <w:style w:type="paragraph" w:customStyle="1" w:styleId="ConsPlusNormal">
    <w:name w:val="ConsPlusNormal"/>
    <w:qFormat/>
    <w:rsid w:val="0072784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s1">
    <w:name w:val="s1"/>
    <w:basedOn w:val="a1"/>
    <w:rsid w:val="00727847"/>
    <w:rPr>
      <w:rFonts w:cs="Times New Roman"/>
    </w:rPr>
  </w:style>
  <w:style w:type="paragraph" w:customStyle="1" w:styleId="p3">
    <w:name w:val="p3"/>
    <w:basedOn w:val="a0"/>
    <w:rsid w:val="00727847"/>
    <w:pPr>
      <w:spacing w:before="100" w:beforeAutospacing="1" w:after="100" w:afterAutospacing="1"/>
    </w:pPr>
    <w:rPr>
      <w:sz w:val="24"/>
      <w:szCs w:val="24"/>
    </w:rPr>
  </w:style>
  <w:style w:type="paragraph" w:customStyle="1" w:styleId="BodyTextIndent21">
    <w:name w:val="Body Text Indent 21"/>
    <w:basedOn w:val="a0"/>
    <w:rsid w:val="00727847"/>
    <w:pPr>
      <w:widowControl w:val="0"/>
      <w:overflowPunct w:val="0"/>
      <w:autoSpaceDE w:val="0"/>
      <w:autoSpaceDN w:val="0"/>
      <w:adjustRightInd w:val="0"/>
      <w:spacing w:line="380" w:lineRule="auto"/>
      <w:ind w:firstLine="709"/>
      <w:jc w:val="both"/>
      <w:textAlignment w:val="baseline"/>
    </w:pPr>
    <w:rPr>
      <w:sz w:val="28"/>
    </w:rPr>
  </w:style>
  <w:style w:type="paragraph" w:styleId="af8">
    <w:name w:val="List Paragraph"/>
    <w:basedOn w:val="a0"/>
    <w:uiPriority w:val="34"/>
    <w:qFormat/>
    <w:rsid w:val="00727847"/>
    <w:pPr>
      <w:ind w:left="720"/>
    </w:pPr>
    <w:rPr>
      <w:sz w:val="28"/>
      <w:szCs w:val="28"/>
    </w:rPr>
  </w:style>
  <w:style w:type="paragraph" w:customStyle="1" w:styleId="p6">
    <w:name w:val="p6"/>
    <w:basedOn w:val="a0"/>
    <w:rsid w:val="00727847"/>
    <w:pPr>
      <w:spacing w:before="100" w:beforeAutospacing="1" w:after="100" w:afterAutospacing="1"/>
    </w:pPr>
    <w:rPr>
      <w:sz w:val="24"/>
      <w:szCs w:val="24"/>
    </w:rPr>
  </w:style>
  <w:style w:type="paragraph" w:customStyle="1" w:styleId="Default">
    <w:name w:val="Default"/>
    <w:rsid w:val="007278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a0"/>
    <w:uiPriority w:val="99"/>
    <w:rsid w:val="00727847"/>
    <w:pPr>
      <w:ind w:left="720"/>
    </w:pPr>
    <w:rPr>
      <w:rFonts w:ascii="Calibri" w:hAnsi="Calibri"/>
    </w:rPr>
  </w:style>
  <w:style w:type="character" w:customStyle="1" w:styleId="af9">
    <w:name w:val="Текст примечания Знак"/>
    <w:basedOn w:val="a1"/>
    <w:link w:val="afa"/>
    <w:rsid w:val="00727847"/>
    <w:rPr>
      <w:rFonts w:ascii="Times New Roman" w:eastAsia="Times New Roman" w:hAnsi="Times New Roman" w:cs="Times New Roman"/>
      <w:sz w:val="20"/>
      <w:szCs w:val="20"/>
      <w:lang w:eastAsia="ru-RU"/>
    </w:rPr>
  </w:style>
  <w:style w:type="paragraph" w:styleId="afa">
    <w:name w:val="annotation text"/>
    <w:basedOn w:val="a0"/>
    <w:link w:val="af9"/>
    <w:unhideWhenUsed/>
    <w:rsid w:val="00727847"/>
  </w:style>
  <w:style w:type="character" w:customStyle="1" w:styleId="13">
    <w:name w:val="Текст примечания Знак1"/>
    <w:basedOn w:val="a1"/>
    <w:uiPriority w:val="99"/>
    <w:semiHidden/>
    <w:rsid w:val="00727847"/>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0"/>
    <w:rsid w:val="00727847"/>
    <w:pPr>
      <w:suppressAutoHyphens/>
      <w:ind w:firstLine="720"/>
      <w:jc w:val="both"/>
    </w:pPr>
    <w:rPr>
      <w:sz w:val="28"/>
      <w:lang w:eastAsia="ar-SA"/>
    </w:rPr>
  </w:style>
  <w:style w:type="character" w:customStyle="1" w:styleId="s3">
    <w:name w:val="s3"/>
    <w:basedOn w:val="a1"/>
    <w:rsid w:val="00727847"/>
  </w:style>
  <w:style w:type="paragraph" w:customStyle="1" w:styleId="26">
    <w:name w:val="Абзац списка2"/>
    <w:basedOn w:val="a0"/>
    <w:rsid w:val="00727847"/>
    <w:pPr>
      <w:ind w:left="720"/>
      <w:contextualSpacing/>
    </w:pPr>
    <w:rPr>
      <w:rFonts w:eastAsia="Calibri"/>
    </w:rPr>
  </w:style>
  <w:style w:type="paragraph" w:customStyle="1" w:styleId="220">
    <w:name w:val="Основной текст с отступом 22"/>
    <w:basedOn w:val="a0"/>
    <w:rsid w:val="00727847"/>
    <w:pPr>
      <w:spacing w:line="240" w:lineRule="atLeast"/>
      <w:ind w:firstLine="567"/>
      <w:jc w:val="both"/>
    </w:pPr>
    <w:rPr>
      <w:sz w:val="28"/>
    </w:rPr>
  </w:style>
  <w:style w:type="character" w:customStyle="1" w:styleId="191">
    <w:name w:val="Знак Знак191"/>
    <w:basedOn w:val="a1"/>
    <w:locked/>
    <w:rsid w:val="00727847"/>
    <w:rPr>
      <w:snapToGrid w:val="0"/>
      <w:sz w:val="28"/>
      <w:lang w:val="ru-RU" w:eastAsia="ru-RU" w:bidi="ar-SA"/>
    </w:rPr>
  </w:style>
  <w:style w:type="character" w:customStyle="1" w:styleId="111">
    <w:name w:val="Знак Знак111"/>
    <w:basedOn w:val="a1"/>
    <w:locked/>
    <w:rsid w:val="00727847"/>
    <w:rPr>
      <w:rFonts w:eastAsia="Calibri"/>
      <w:b/>
      <w:sz w:val="28"/>
      <w:lang w:val="ru-RU" w:eastAsia="ru-RU" w:bidi="ar-SA"/>
    </w:rPr>
  </w:style>
  <w:style w:type="paragraph" w:customStyle="1" w:styleId="221">
    <w:name w:val="Основной текст 22"/>
    <w:basedOn w:val="a0"/>
    <w:rsid w:val="00727847"/>
    <w:pPr>
      <w:jc w:val="both"/>
    </w:pPr>
    <w:rPr>
      <w:sz w:val="28"/>
    </w:rPr>
  </w:style>
  <w:style w:type="paragraph" w:customStyle="1" w:styleId="35">
    <w:name w:val="Обычный3"/>
    <w:rsid w:val="00727847"/>
    <w:pPr>
      <w:widowControl w:val="0"/>
      <w:spacing w:before="180" w:after="0" w:line="360" w:lineRule="auto"/>
      <w:ind w:left="240" w:firstLine="280"/>
    </w:pPr>
    <w:rPr>
      <w:rFonts w:ascii="Courier New" w:eastAsia="Times New Roman" w:hAnsi="Courier New" w:cs="Times New Roman"/>
      <w:sz w:val="16"/>
      <w:szCs w:val="20"/>
      <w:lang w:eastAsia="ru-RU"/>
    </w:rPr>
  </w:style>
  <w:style w:type="character" w:customStyle="1" w:styleId="212">
    <w:name w:val="Знак Знак21"/>
    <w:basedOn w:val="a1"/>
    <w:locked/>
    <w:rsid w:val="00727847"/>
    <w:rPr>
      <w:snapToGrid w:val="0"/>
      <w:sz w:val="28"/>
      <w:lang w:val="ru-RU" w:eastAsia="ru-RU" w:bidi="ar-SA"/>
    </w:rPr>
  </w:style>
  <w:style w:type="character" w:customStyle="1" w:styleId="41">
    <w:name w:val="Знак Знак41"/>
    <w:basedOn w:val="a1"/>
    <w:locked/>
    <w:rsid w:val="00727847"/>
    <w:rPr>
      <w:snapToGrid w:val="0"/>
      <w:sz w:val="28"/>
      <w:lang w:val="ru-RU" w:eastAsia="ru-RU" w:bidi="ar-SA"/>
    </w:rPr>
  </w:style>
  <w:style w:type="character" w:customStyle="1" w:styleId="A30">
    <w:name w:val="A3"/>
    <w:uiPriority w:val="99"/>
    <w:rsid w:val="00727847"/>
    <w:rPr>
      <w:color w:val="000000"/>
      <w:sz w:val="28"/>
      <w:szCs w:val="28"/>
    </w:rPr>
  </w:style>
  <w:style w:type="character" w:customStyle="1" w:styleId="fontstyle01">
    <w:name w:val="fontstyle01"/>
    <w:basedOn w:val="a1"/>
    <w:rsid w:val="00727847"/>
    <w:rPr>
      <w:rFonts w:ascii="TimesNewRomanPS-BoldMT" w:hAnsi="TimesNewRomanPS-BoldMT" w:hint="default"/>
      <w:b/>
      <w:bCs/>
      <w:i w:val="0"/>
      <w:iCs w:val="0"/>
      <w:color w:val="231F20"/>
      <w:sz w:val="20"/>
      <w:szCs w:val="20"/>
    </w:rPr>
  </w:style>
  <w:style w:type="character" w:customStyle="1" w:styleId="fontstyle21">
    <w:name w:val="fontstyle21"/>
    <w:basedOn w:val="a1"/>
    <w:rsid w:val="00727847"/>
    <w:rPr>
      <w:rFonts w:ascii="TimesNewRomanPSMT" w:hAnsi="TimesNewRomanPSMT" w:hint="default"/>
      <w:b w:val="0"/>
      <w:bCs w:val="0"/>
      <w:i w:val="0"/>
      <w:iCs w:val="0"/>
      <w:color w:val="231F20"/>
      <w:sz w:val="20"/>
      <w:szCs w:val="20"/>
    </w:rPr>
  </w:style>
  <w:style w:type="character" w:customStyle="1" w:styleId="js-message-subject">
    <w:name w:val="js-message-subject"/>
    <w:basedOn w:val="a1"/>
    <w:rsid w:val="00727847"/>
  </w:style>
  <w:style w:type="paragraph" w:customStyle="1" w:styleId="36">
    <w:name w:val="Абзац списка3"/>
    <w:basedOn w:val="a0"/>
    <w:rsid w:val="00727847"/>
    <w:pPr>
      <w:ind w:left="720"/>
      <w:contextualSpacing/>
    </w:pPr>
    <w:rPr>
      <w:rFonts w:eastAsia="Calibri"/>
    </w:rPr>
  </w:style>
  <w:style w:type="table" w:styleId="afb">
    <w:name w:val="Table Grid"/>
    <w:basedOn w:val="a2"/>
    <w:uiPriority w:val="59"/>
    <w:rsid w:val="0072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0"/>
    <w:link w:val="afd"/>
    <w:uiPriority w:val="99"/>
    <w:semiHidden/>
    <w:unhideWhenUsed/>
    <w:rsid w:val="009C1D3F"/>
    <w:rPr>
      <w:rFonts w:ascii="Tahoma" w:hAnsi="Tahoma" w:cs="Tahoma"/>
      <w:sz w:val="16"/>
      <w:szCs w:val="16"/>
    </w:rPr>
  </w:style>
  <w:style w:type="character" w:customStyle="1" w:styleId="afd">
    <w:name w:val="Текст выноски Знак"/>
    <w:basedOn w:val="a1"/>
    <w:link w:val="afc"/>
    <w:uiPriority w:val="99"/>
    <w:semiHidden/>
    <w:rsid w:val="009C1D3F"/>
    <w:rPr>
      <w:rFonts w:ascii="Tahoma" w:eastAsia="Times New Roman" w:hAnsi="Tahoma" w:cs="Tahoma"/>
      <w:sz w:val="16"/>
      <w:szCs w:val="16"/>
      <w:lang w:eastAsia="ru-RU"/>
    </w:rPr>
  </w:style>
  <w:style w:type="paragraph" w:styleId="afe">
    <w:name w:val="No Spacing"/>
    <w:uiPriority w:val="1"/>
    <w:qFormat/>
    <w:rsid w:val="008C7CC4"/>
    <w:pPr>
      <w:spacing w:after="0" w:line="240" w:lineRule="auto"/>
    </w:pPr>
    <w:rPr>
      <w:rFonts w:ascii="Times New Roman" w:eastAsia="Calibri" w:hAnsi="Times New Roman" w:cs="Times New Roman"/>
      <w:sz w:val="20"/>
      <w:szCs w:val="20"/>
      <w:lang w:eastAsia="ru-RU"/>
    </w:rPr>
  </w:style>
  <w:style w:type="character" w:customStyle="1" w:styleId="extended-textfull">
    <w:name w:val="extended-text__full"/>
    <w:basedOn w:val="a1"/>
    <w:rsid w:val="00A614EA"/>
  </w:style>
  <w:style w:type="paragraph" w:customStyle="1" w:styleId="40">
    <w:name w:val="Обычный4"/>
    <w:rsid w:val="00C34668"/>
    <w:pPr>
      <w:widowControl w:val="0"/>
      <w:spacing w:before="180" w:after="0" w:line="360" w:lineRule="auto"/>
      <w:ind w:left="240" w:firstLine="280"/>
    </w:pPr>
    <w:rPr>
      <w:rFonts w:ascii="Courier New" w:eastAsia="Times New Roman" w:hAnsi="Courier New" w:cs="Times New Roman"/>
      <w:sz w:val="16"/>
      <w:szCs w:val="20"/>
      <w:lang w:eastAsia="ru-RU"/>
    </w:rPr>
  </w:style>
  <w:style w:type="paragraph" w:customStyle="1" w:styleId="42">
    <w:name w:val="Абзац списка4"/>
    <w:basedOn w:val="a0"/>
    <w:rsid w:val="00501593"/>
    <w:pPr>
      <w:ind w:left="720"/>
    </w:pPr>
    <w:rPr>
      <w:rFonts w:eastAsia="Calibri"/>
      <w:sz w:val="24"/>
      <w:szCs w:val="24"/>
    </w:rPr>
  </w:style>
  <w:style w:type="character" w:customStyle="1" w:styleId="layout">
    <w:name w:val="layout"/>
    <w:basedOn w:val="a1"/>
    <w:uiPriority w:val="99"/>
    <w:rsid w:val="00D42D31"/>
    <w:rPr>
      <w:rFonts w:cs="Times New Roman"/>
    </w:rPr>
  </w:style>
  <w:style w:type="table" w:customStyle="1" w:styleId="14">
    <w:name w:val="Сетка таблицы1"/>
    <w:basedOn w:val="a2"/>
    <w:next w:val="afb"/>
    <w:uiPriority w:val="59"/>
    <w:rsid w:val="00901AC3"/>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114">
      <w:bodyDiv w:val="1"/>
      <w:marLeft w:val="0"/>
      <w:marRight w:val="0"/>
      <w:marTop w:val="0"/>
      <w:marBottom w:val="0"/>
      <w:divBdr>
        <w:top w:val="none" w:sz="0" w:space="0" w:color="auto"/>
        <w:left w:val="none" w:sz="0" w:space="0" w:color="auto"/>
        <w:bottom w:val="none" w:sz="0" w:space="0" w:color="auto"/>
        <w:right w:val="none" w:sz="0" w:space="0" w:color="auto"/>
      </w:divBdr>
    </w:div>
    <w:div w:id="156894044">
      <w:bodyDiv w:val="1"/>
      <w:marLeft w:val="0"/>
      <w:marRight w:val="0"/>
      <w:marTop w:val="0"/>
      <w:marBottom w:val="0"/>
      <w:divBdr>
        <w:top w:val="none" w:sz="0" w:space="0" w:color="auto"/>
        <w:left w:val="none" w:sz="0" w:space="0" w:color="auto"/>
        <w:bottom w:val="none" w:sz="0" w:space="0" w:color="auto"/>
        <w:right w:val="none" w:sz="0" w:space="0" w:color="auto"/>
      </w:divBdr>
    </w:div>
    <w:div w:id="256906734">
      <w:bodyDiv w:val="1"/>
      <w:marLeft w:val="0"/>
      <w:marRight w:val="0"/>
      <w:marTop w:val="0"/>
      <w:marBottom w:val="0"/>
      <w:divBdr>
        <w:top w:val="none" w:sz="0" w:space="0" w:color="auto"/>
        <w:left w:val="none" w:sz="0" w:space="0" w:color="auto"/>
        <w:bottom w:val="none" w:sz="0" w:space="0" w:color="auto"/>
        <w:right w:val="none" w:sz="0" w:space="0" w:color="auto"/>
      </w:divBdr>
    </w:div>
    <w:div w:id="415250221">
      <w:bodyDiv w:val="1"/>
      <w:marLeft w:val="0"/>
      <w:marRight w:val="0"/>
      <w:marTop w:val="0"/>
      <w:marBottom w:val="0"/>
      <w:divBdr>
        <w:top w:val="none" w:sz="0" w:space="0" w:color="auto"/>
        <w:left w:val="none" w:sz="0" w:space="0" w:color="auto"/>
        <w:bottom w:val="none" w:sz="0" w:space="0" w:color="auto"/>
        <w:right w:val="none" w:sz="0" w:space="0" w:color="auto"/>
      </w:divBdr>
    </w:div>
    <w:div w:id="582107644">
      <w:bodyDiv w:val="1"/>
      <w:marLeft w:val="0"/>
      <w:marRight w:val="0"/>
      <w:marTop w:val="0"/>
      <w:marBottom w:val="0"/>
      <w:divBdr>
        <w:top w:val="none" w:sz="0" w:space="0" w:color="auto"/>
        <w:left w:val="none" w:sz="0" w:space="0" w:color="auto"/>
        <w:bottom w:val="none" w:sz="0" w:space="0" w:color="auto"/>
        <w:right w:val="none" w:sz="0" w:space="0" w:color="auto"/>
      </w:divBdr>
    </w:div>
    <w:div w:id="742603431">
      <w:bodyDiv w:val="1"/>
      <w:marLeft w:val="0"/>
      <w:marRight w:val="0"/>
      <w:marTop w:val="0"/>
      <w:marBottom w:val="0"/>
      <w:divBdr>
        <w:top w:val="none" w:sz="0" w:space="0" w:color="auto"/>
        <w:left w:val="none" w:sz="0" w:space="0" w:color="auto"/>
        <w:bottom w:val="none" w:sz="0" w:space="0" w:color="auto"/>
        <w:right w:val="none" w:sz="0" w:space="0" w:color="auto"/>
      </w:divBdr>
    </w:div>
    <w:div w:id="947394591">
      <w:bodyDiv w:val="1"/>
      <w:marLeft w:val="0"/>
      <w:marRight w:val="0"/>
      <w:marTop w:val="0"/>
      <w:marBottom w:val="0"/>
      <w:divBdr>
        <w:top w:val="none" w:sz="0" w:space="0" w:color="auto"/>
        <w:left w:val="none" w:sz="0" w:space="0" w:color="auto"/>
        <w:bottom w:val="none" w:sz="0" w:space="0" w:color="auto"/>
        <w:right w:val="none" w:sz="0" w:space="0" w:color="auto"/>
      </w:divBdr>
    </w:div>
    <w:div w:id="989595187">
      <w:bodyDiv w:val="1"/>
      <w:marLeft w:val="0"/>
      <w:marRight w:val="0"/>
      <w:marTop w:val="0"/>
      <w:marBottom w:val="0"/>
      <w:divBdr>
        <w:top w:val="none" w:sz="0" w:space="0" w:color="auto"/>
        <w:left w:val="none" w:sz="0" w:space="0" w:color="auto"/>
        <w:bottom w:val="none" w:sz="0" w:space="0" w:color="auto"/>
        <w:right w:val="none" w:sz="0" w:space="0" w:color="auto"/>
      </w:divBdr>
    </w:div>
    <w:div w:id="1392269237">
      <w:bodyDiv w:val="1"/>
      <w:marLeft w:val="0"/>
      <w:marRight w:val="0"/>
      <w:marTop w:val="0"/>
      <w:marBottom w:val="0"/>
      <w:divBdr>
        <w:top w:val="none" w:sz="0" w:space="0" w:color="auto"/>
        <w:left w:val="none" w:sz="0" w:space="0" w:color="auto"/>
        <w:bottom w:val="none" w:sz="0" w:space="0" w:color="auto"/>
        <w:right w:val="none" w:sz="0" w:space="0" w:color="auto"/>
      </w:divBdr>
    </w:div>
    <w:div w:id="1514300557">
      <w:bodyDiv w:val="1"/>
      <w:marLeft w:val="0"/>
      <w:marRight w:val="0"/>
      <w:marTop w:val="0"/>
      <w:marBottom w:val="0"/>
      <w:divBdr>
        <w:top w:val="none" w:sz="0" w:space="0" w:color="auto"/>
        <w:left w:val="none" w:sz="0" w:space="0" w:color="auto"/>
        <w:bottom w:val="none" w:sz="0" w:space="0" w:color="auto"/>
        <w:right w:val="none" w:sz="0" w:space="0" w:color="auto"/>
      </w:divBdr>
    </w:div>
    <w:div w:id="1592203628">
      <w:bodyDiv w:val="1"/>
      <w:marLeft w:val="0"/>
      <w:marRight w:val="0"/>
      <w:marTop w:val="0"/>
      <w:marBottom w:val="0"/>
      <w:divBdr>
        <w:top w:val="none" w:sz="0" w:space="0" w:color="auto"/>
        <w:left w:val="none" w:sz="0" w:space="0" w:color="auto"/>
        <w:bottom w:val="none" w:sz="0" w:space="0" w:color="auto"/>
        <w:right w:val="none" w:sz="0" w:space="0" w:color="auto"/>
      </w:divBdr>
    </w:div>
    <w:div w:id="1627006310">
      <w:bodyDiv w:val="1"/>
      <w:marLeft w:val="0"/>
      <w:marRight w:val="0"/>
      <w:marTop w:val="0"/>
      <w:marBottom w:val="0"/>
      <w:divBdr>
        <w:top w:val="none" w:sz="0" w:space="0" w:color="auto"/>
        <w:left w:val="none" w:sz="0" w:space="0" w:color="auto"/>
        <w:bottom w:val="none" w:sz="0" w:space="0" w:color="auto"/>
        <w:right w:val="none" w:sz="0" w:space="0" w:color="auto"/>
      </w:divBdr>
    </w:div>
    <w:div w:id="19952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urait.ru/library/svobodnyy-dostup" TargetMode="External"/><Relationship Id="rId26" Type="http://schemas.openxmlformats.org/officeDocument/2006/relationships/hyperlink" Target="https://cloud.pfa.ru/index.php/apps/dashboard/" TargetMode="External"/><Relationship Id="rId3" Type="http://schemas.openxmlformats.org/officeDocument/2006/relationships/styles" Target="styles.xml"/><Relationship Id="rId21" Type="http://schemas.openxmlformats.org/officeDocument/2006/relationships/hyperlink" Target="http://www.ufn.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olpred.com/news" TargetMode="External"/><Relationship Id="rId25" Type="http://schemas.openxmlformats.org/officeDocument/2006/relationships/hyperlink" Target="https://www.orbi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udentlibrary.ru/" TargetMode="External"/><Relationship Id="rId20" Type="http://schemas.openxmlformats.org/officeDocument/2006/relationships/hyperlink" Target="http://www.uspkhim.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a.ru" TargetMode="External"/><Relationship Id="rId24" Type="http://schemas.openxmlformats.org/officeDocument/2006/relationships/hyperlink" Target="https://link.springer.com/"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iprbookshop.ru/" TargetMode="External"/><Relationship Id="rId23" Type="http://schemas.openxmlformats.org/officeDocument/2006/relationships/hyperlink" Target="https://link.springer.com/" TargetMode="External"/><Relationship Id="rId28" Type="http://schemas.openxmlformats.org/officeDocument/2006/relationships/header" Target="header3.xml"/><Relationship Id="rId10" Type="http://schemas.openxmlformats.org/officeDocument/2006/relationships/hyperlink" Target="mailto:perm@pfa.ru" TargetMode="External"/><Relationship Id="rId19" Type="http://schemas.openxmlformats.org/officeDocument/2006/relationships/hyperlink" Target="https://e.novapteca.ru" TargetMode="External"/><Relationship Id="rId31" Type="http://schemas.openxmlformats.org/officeDocument/2006/relationships/hyperlink" Target="https://vk.com/club216583554"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290594" TargetMode="External"/><Relationship Id="rId14" Type="http://schemas.openxmlformats.org/officeDocument/2006/relationships/hyperlink" Target="https://www.elibrary.ru" TargetMode="External"/><Relationship Id="rId22" Type="http://schemas.openxmlformats.org/officeDocument/2006/relationships/hyperlink" Target="http://www.mathnet.ru" TargetMode="External"/><Relationship Id="rId27" Type="http://schemas.openxmlformats.org/officeDocument/2006/relationships/hyperlink" Target="file:///C:\Users\&#1041;&#1086;&#1073;&#1099;&#1083;&#1077;&#1074;&#1072;%20&#1040;&#1040;\Desktop\&#1054;&#1041;&#1056;&#1040;&#1047;&#1045;&#1062;%20&#1054;&#1090;&#1095;&#1077;&#1090;%20&#1087;&#1086;%20&#1077;&#1078;&#1077;&#1075;&#1086;&#1076;&#1085;&#1086;&#1084;&#1091;%20&#1089;&#1072;&#1084;&#1086;&#1086;&#1073;&#1089;&#1083;&#1077;&#1076;&#1086;&#1074;&#1072;&#1085;&#1080;&#1102;%20&#1055;&#1043;&#1060;&#1040;%20&#1079;&#1072;%202017%20&#1075;%20%20(&#1086;&#1082;&#1086;&#1085;&#1095;&#1072;&#1090;&#1077;&#1083;&#1100;&#1085;&#1099;&#1081;%20&#1074;&#1072;&#1088;&#1080;&#1072;&#1085;&#1090;).doc" TargetMode="External"/><Relationship Id="rId30" Type="http://schemas.openxmlformats.org/officeDocument/2006/relationships/hyperlink" Target="https://vk.com/studclub_p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4CEC-60D8-4001-9118-F2A09D22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39584</TotalTime>
  <Pages>73</Pages>
  <Words>31832</Words>
  <Characters>181443</Characters>
  <Application>Microsoft Office Word</Application>
  <DocSecurity>0</DocSecurity>
  <Lines>1512</Lines>
  <Paragraphs>425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Результаты деятельности подготовительных курсов за 2022 год</vt:lpstr>
      <vt:lpstr>Результаты государственной итоговой аттестации выпускников (специалитет)</vt:lpstr>
      <vt:lpstr/>
      <vt:lpstr/>
      <vt:lpstr>Результаты государственной итоговой аттестации выпускников </vt:lpstr>
      <vt:lpstr>(среднее профессиональное образование)</vt:lpstr>
      <vt:lpstr>Таблица 10</vt:lpstr>
      <vt:lpstr>Таблица 11</vt:lpstr>
      <vt:lpstr>Сведения о дополнительном профессиональном образовании </vt:lpstr>
      <vt:lpstr>Таблица 12</vt:lpstr>
      <vt:lpstr>Сведения о реализации дополнительных профессиональных программ в разрезе номенкл</vt:lpstr>
    </vt:vector>
  </TitlesOfParts>
  <Company/>
  <LinksUpToDate>false</LinksUpToDate>
  <CharactersWithSpaces>212850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 ФВ</dc:creator>
  <cp:keywords/>
  <dc:description/>
  <cp:lastModifiedBy>Швец ФВ</cp:lastModifiedBy>
  <cp:revision>92</cp:revision>
  <cp:lastPrinted>2023-04-20T04:47:00Z</cp:lastPrinted>
  <dcterms:created xsi:type="dcterms:W3CDTF">2020-04-16T13:10:00Z</dcterms:created>
  <dcterms:modified xsi:type="dcterms:W3CDTF">2023-04-20T04:59:00Z</dcterms:modified>
</cp:coreProperties>
</file>